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0FA27D" w14:textId="77777777" w:rsidR="00422222" w:rsidRPr="00516827" w:rsidRDefault="00422222" w:rsidP="00422222">
      <w:pPr>
        <w:spacing w:line="276" w:lineRule="auto"/>
        <w:jc w:val="center"/>
        <w:rPr>
          <w:b/>
          <w:sz w:val="36"/>
          <w:szCs w:val="36"/>
        </w:rPr>
      </w:pPr>
      <w:r w:rsidRPr="00516827">
        <w:rPr>
          <w:b/>
          <w:sz w:val="36"/>
          <w:szCs w:val="36"/>
        </w:rPr>
        <w:t>TDM szakmai és üzleti terv 202</w:t>
      </w:r>
      <w:r>
        <w:rPr>
          <w:b/>
          <w:sz w:val="36"/>
          <w:szCs w:val="36"/>
        </w:rPr>
        <w:t>3</w:t>
      </w:r>
      <w:r w:rsidRPr="00516827">
        <w:rPr>
          <w:b/>
          <w:sz w:val="36"/>
          <w:szCs w:val="36"/>
        </w:rPr>
        <w:t>.</w:t>
      </w:r>
    </w:p>
    <w:p w14:paraId="4DD95E3D" w14:textId="77777777" w:rsidR="00422222" w:rsidRPr="00516827" w:rsidRDefault="00422222" w:rsidP="00422222">
      <w:pPr>
        <w:spacing w:line="276" w:lineRule="auto"/>
        <w:jc w:val="center"/>
        <w:rPr>
          <w:sz w:val="36"/>
          <w:szCs w:val="36"/>
        </w:rPr>
      </w:pPr>
      <w:r w:rsidRPr="00516827">
        <w:rPr>
          <w:sz w:val="36"/>
          <w:szCs w:val="36"/>
        </w:rPr>
        <w:t>Szentendre és Térsége TDM Nonprofit Kft.</w:t>
      </w:r>
    </w:p>
    <w:p w14:paraId="27013948" w14:textId="77777777" w:rsidR="00422222" w:rsidRPr="00516827" w:rsidRDefault="00422222" w:rsidP="00422222">
      <w:pPr>
        <w:spacing w:line="276" w:lineRule="auto"/>
      </w:pPr>
    </w:p>
    <w:p w14:paraId="7F6B49D2" w14:textId="77777777" w:rsidR="00422222" w:rsidRPr="00516827" w:rsidRDefault="00422222" w:rsidP="00422222">
      <w:pPr>
        <w:spacing w:line="276" w:lineRule="auto"/>
      </w:pPr>
    </w:p>
    <w:p w14:paraId="51FBE943" w14:textId="46D152E8" w:rsidR="00422222" w:rsidRPr="00516827" w:rsidRDefault="00422222" w:rsidP="00422222">
      <w:pPr>
        <w:spacing w:line="276" w:lineRule="auto"/>
      </w:pPr>
    </w:p>
    <w:p w14:paraId="48307F70" w14:textId="77777777" w:rsidR="00422222" w:rsidRPr="00516827" w:rsidRDefault="00422222" w:rsidP="00422222">
      <w:pPr>
        <w:spacing w:line="276" w:lineRule="auto"/>
      </w:pPr>
    </w:p>
    <w:p w14:paraId="0795CC33" w14:textId="30830BAD" w:rsidR="00422222" w:rsidRDefault="00422222" w:rsidP="00422222">
      <w:pPr>
        <w:spacing w:line="276" w:lineRule="auto"/>
        <w:ind w:left="851" w:hanging="142"/>
      </w:pPr>
      <w:r>
        <w:t xml:space="preserve">   </w:t>
      </w:r>
      <w:r w:rsidR="00972AA1">
        <w:rPr>
          <w:noProof/>
        </w:rPr>
        <w:drawing>
          <wp:inline distT="0" distB="0" distL="0" distR="0" wp14:anchorId="0E8F84D9" wp14:editId="51F8D03B">
            <wp:extent cx="4705115" cy="5299075"/>
            <wp:effectExtent l="0" t="0" r="635" b="0"/>
            <wp:docPr id="3" name="Kép 3" descr="A képen szöveg, épület, talaj, kültéri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ép 3" descr="A képen szöveg, épület, talaj, kültéri látható&#10;&#10;Automatikusan generált leírá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24795" cy="5321239"/>
                    </a:xfrm>
                    <a:prstGeom prst="rect">
                      <a:avLst/>
                    </a:prstGeom>
                    <a:noFill/>
                    <a:ln>
                      <a:noFill/>
                    </a:ln>
                  </pic:spPr>
                </pic:pic>
              </a:graphicData>
            </a:graphic>
          </wp:inline>
        </w:drawing>
      </w:r>
    </w:p>
    <w:p w14:paraId="18C77235" w14:textId="77777777" w:rsidR="00422222" w:rsidRDefault="00422222" w:rsidP="00422222">
      <w:pPr>
        <w:spacing w:line="276" w:lineRule="auto"/>
        <w:ind w:left="851" w:hanging="142"/>
      </w:pPr>
    </w:p>
    <w:p w14:paraId="7E5EC2C0" w14:textId="7D7650A4" w:rsidR="00422222" w:rsidRDefault="00422222" w:rsidP="00067486">
      <w:pPr>
        <w:spacing w:line="276" w:lineRule="auto"/>
        <w:ind w:left="851" w:hanging="142"/>
      </w:pPr>
      <w:r>
        <w:t xml:space="preserve">   </w:t>
      </w:r>
    </w:p>
    <w:p w14:paraId="3F009F96" w14:textId="77777777" w:rsidR="00F7643B" w:rsidRPr="00516827" w:rsidRDefault="00F7643B" w:rsidP="00067486">
      <w:pPr>
        <w:spacing w:line="276" w:lineRule="auto"/>
        <w:ind w:left="851" w:hanging="142"/>
      </w:pPr>
    </w:p>
    <w:p w14:paraId="050306BB" w14:textId="77777777" w:rsidR="008B3F24" w:rsidRDefault="00422222" w:rsidP="00422222">
      <w:pPr>
        <w:spacing w:line="276" w:lineRule="auto"/>
        <w:ind w:firstLine="708"/>
        <w:rPr>
          <w:b/>
          <w:sz w:val="28"/>
          <w:szCs w:val="28"/>
        </w:rPr>
      </w:pPr>
      <w:r w:rsidRPr="00AE5F13">
        <w:rPr>
          <w:noProof/>
          <w:sz w:val="28"/>
          <w:szCs w:val="28"/>
        </w:rPr>
        <mc:AlternateContent>
          <mc:Choice Requires="wps">
            <w:drawing>
              <wp:anchor distT="0" distB="0" distL="114300" distR="114300" simplePos="0" relativeHeight="251660288" behindDoc="0" locked="0" layoutInCell="1" allowOverlap="1" wp14:anchorId="39117E90" wp14:editId="6F312517">
                <wp:simplePos x="0" y="0"/>
                <wp:positionH relativeFrom="column">
                  <wp:posOffset>643255</wp:posOffset>
                </wp:positionH>
                <wp:positionV relativeFrom="paragraph">
                  <wp:posOffset>2274570</wp:posOffset>
                </wp:positionV>
                <wp:extent cx="1962150" cy="635"/>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1962150" cy="635"/>
                        </a:xfrm>
                        <a:prstGeom prst="rect">
                          <a:avLst/>
                        </a:prstGeom>
                        <a:solidFill>
                          <a:prstClr val="white"/>
                        </a:solidFill>
                        <a:ln>
                          <a:noFill/>
                        </a:ln>
                      </wps:spPr>
                      <wps:txbx>
                        <w:txbxContent>
                          <w:p w14:paraId="2DCC29F4" w14:textId="77777777" w:rsidR="00422222" w:rsidRPr="0096498E" w:rsidRDefault="00422222" w:rsidP="00422222">
                            <w:pPr>
                              <w:pStyle w:val="Kpalrs"/>
                              <w:rPr>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9117E90" id="_x0000_t202" coordsize="21600,21600" o:spt="202" path="m,l,21600r21600,l21600,xe">
                <v:stroke joinstyle="miter"/>
                <v:path gradientshapeok="t" o:connecttype="rect"/>
              </v:shapetype>
              <v:shape id="Text Box 38" o:spid="_x0000_s1026" type="#_x0000_t202" style="position:absolute;left:0;text-align:left;margin-left:50.65pt;margin-top:179.1pt;width:154.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D/OFAIAADgEAAAOAAAAZHJzL2Uyb0RvYy54bWysU8Fu2zAMvQ/YPwi6L04yNNiMOEWWIsOA&#10;oC2QDj0rshwLkEWNUmJ3Xz9KtpOu22nYRaZF6lF872l52zWGnRV6Dbbgs8mUM2UllNoeC/79afvh&#10;E2c+CFsKA1YV/EV5frt6/27ZulzNoQZTKmQEYn3euoLXIbg8y7ysVSP8BJyylKwAGxHoF49ZiaIl&#10;9MZk8+l0kbWApUOQynvaveuTfJXwq0rJ8FBVXgVmCk53C2nFtB7imq2WIj+icLWWwzXEP9yiEdpS&#10;0wvUnQiCnVD/AdVoieChChMJTQZVpaVKM9A0s+mbafa1cCrNQuR4d6HJ/z9YeX/eu0dkofsCHQkY&#10;CWmdzz1txnm6Cpv4pZsyyhOFLxfaVBeYjIc+L+azG0pJyi0+3kSM7HrUoQ9fFTQsBgVH0iRRJc47&#10;H/rSsSR28mB0udXGxJ+Y2BhkZ0H6tbUOagD/rcrYWGshnuoB4052nSNGoTt0w3AHKF9oZoTeDt7J&#10;raZGO+HDo0DSn2YhT4cHWioDbcFhiDirAX/+bT/WkyyU5awlPxXc/zgJVJyZb5YEi+YbAxyDwxjY&#10;U7MBGnFGr8XJFNIBDGYMK4Tmmay+jl0oJaykXgUPY7gJvavpqUi1XqcispgTYWf3TkbokdCn7lmg&#10;G+QIpOI9jE4T+RtV+tqki1ufAlGcJIuE9iwOPJM9k+jDU4r+f/2fqq4PfvULAAD//wMAUEsDBBQA&#10;BgAIAAAAIQA/L7Ow4AAAAAsBAAAPAAAAZHJzL2Rvd25yZXYueG1sTI/BTsMwEETvSPyDtUhcEHXS&#10;hKpK41RVBQe4VA299ObGbhyI15HttOHvWbjAcWafZmfK9WR7dtE+dA4FpLMEmMbGqQ5bAYf3l8cl&#10;sBAlKtk71AK+dIB1dXtTykK5K+71pY4toxAMhRRgYhwKzkNjtJVh5gaNdDs7b2Uk6VuuvLxSuO35&#10;PEkW3MoO6YORg94a3XzWoxWwy4878zCen982eeZfD+N28dHWQtzfTZsVsKin+AfDT32qDhV1OrkR&#10;VWA96STNCBWQPS3nwIjI04Sc06+TAa9K/n9D9Q0AAP//AwBQSwECLQAUAAYACAAAACEAtoM4kv4A&#10;AADhAQAAEwAAAAAAAAAAAAAAAAAAAAAAW0NvbnRlbnRfVHlwZXNdLnhtbFBLAQItABQABgAIAAAA&#10;IQA4/SH/1gAAAJQBAAALAAAAAAAAAAAAAAAAAC8BAABfcmVscy8ucmVsc1BLAQItABQABgAIAAAA&#10;IQDz6D/OFAIAADgEAAAOAAAAAAAAAAAAAAAAAC4CAABkcnMvZTJvRG9jLnhtbFBLAQItABQABgAI&#10;AAAAIQA/L7Ow4AAAAAsBAAAPAAAAAAAAAAAAAAAAAG4EAABkcnMvZG93bnJldi54bWxQSwUGAAAA&#10;AAQABADzAAAAewUAAAAA&#10;" stroked="f">
                <v:textbox style="mso-fit-shape-to-text:t" inset="0,0,0,0">
                  <w:txbxContent>
                    <w:p w14:paraId="2DCC29F4" w14:textId="77777777" w:rsidR="00422222" w:rsidRPr="0096498E" w:rsidRDefault="00422222" w:rsidP="00422222">
                      <w:pPr>
                        <w:pStyle w:val="Kpalrs"/>
                        <w:rPr>
                          <w:noProof/>
                          <w:sz w:val="24"/>
                          <w:szCs w:val="24"/>
                        </w:rPr>
                      </w:pPr>
                    </w:p>
                  </w:txbxContent>
                </v:textbox>
                <w10:wrap type="square"/>
              </v:shape>
            </w:pict>
          </mc:Fallback>
        </mc:AlternateContent>
      </w:r>
      <w:r w:rsidRPr="00AE5F13">
        <w:rPr>
          <w:b/>
          <w:sz w:val="28"/>
          <w:szCs w:val="28"/>
        </w:rPr>
        <w:t xml:space="preserve">Készítette: </w:t>
      </w:r>
      <w:r>
        <w:rPr>
          <w:sz w:val="28"/>
          <w:szCs w:val="28"/>
        </w:rPr>
        <w:t xml:space="preserve">                                       </w:t>
      </w:r>
      <w:r w:rsidRPr="00AE5F13">
        <w:rPr>
          <w:b/>
          <w:sz w:val="28"/>
          <w:szCs w:val="28"/>
        </w:rPr>
        <w:t>Lőrincz Ágnes Ügyvezető</w:t>
      </w:r>
    </w:p>
    <w:p w14:paraId="40ECD5DA" w14:textId="27FB9BAB" w:rsidR="00422222" w:rsidRDefault="008B3F24" w:rsidP="00422222">
      <w:pPr>
        <w:spacing w:line="276" w:lineRule="auto"/>
        <w:ind w:firstLine="708"/>
        <w:rPr>
          <w:bCs/>
          <w:sz w:val="28"/>
          <w:szCs w:val="28"/>
        </w:rPr>
      </w:pPr>
      <w:r>
        <w:rPr>
          <w:b/>
          <w:sz w:val="28"/>
          <w:szCs w:val="28"/>
        </w:rPr>
        <w:t xml:space="preserve">                                                                   2023. február</w:t>
      </w:r>
      <w:r w:rsidR="00422222" w:rsidRPr="00AE5F13">
        <w:rPr>
          <w:b/>
          <w:sz w:val="28"/>
          <w:szCs w:val="28"/>
        </w:rPr>
        <w:tab/>
      </w:r>
      <w:r w:rsidR="00422222" w:rsidRPr="00AE5F13">
        <w:rPr>
          <w:bCs/>
          <w:sz w:val="28"/>
          <w:szCs w:val="28"/>
        </w:rPr>
        <w:tab/>
      </w:r>
    </w:p>
    <w:p w14:paraId="5FB3501A" w14:textId="319B7CDC" w:rsidR="00067486" w:rsidRPr="00067486" w:rsidRDefault="00422222" w:rsidP="00067486">
      <w:pPr>
        <w:spacing w:line="276" w:lineRule="auto"/>
        <w:ind w:firstLine="708"/>
        <w:rPr>
          <w:sz w:val="28"/>
          <w:szCs w:val="28"/>
        </w:rPr>
      </w:pPr>
      <w:r>
        <w:rPr>
          <w:bCs/>
          <w:sz w:val="28"/>
          <w:szCs w:val="28"/>
        </w:rPr>
        <w:t xml:space="preserve">                                                                           </w:t>
      </w:r>
      <w:r w:rsidR="00067486">
        <w:rPr>
          <w:bCs/>
          <w:sz w:val="28"/>
          <w:szCs w:val="28"/>
        </w:rPr>
        <w:t xml:space="preserve">                              </w:t>
      </w:r>
      <w:r w:rsidR="00067486">
        <w:rPr>
          <w:b/>
          <w:sz w:val="28"/>
          <w:szCs w:val="28"/>
        </w:rPr>
        <w:t xml:space="preserve">   </w:t>
      </w:r>
      <w:r w:rsidR="008B3F24">
        <w:rPr>
          <w:b/>
          <w:sz w:val="28"/>
          <w:szCs w:val="28"/>
        </w:rPr>
        <w:t xml:space="preserve">   </w:t>
      </w:r>
    </w:p>
    <w:p w14:paraId="5DC20970" w14:textId="64C16A16" w:rsidR="000E5BC3" w:rsidRDefault="000E5BC3">
      <w:r>
        <w:rPr>
          <w:noProof/>
        </w:rPr>
        <w:lastRenderedPageBreak/>
        <w:t xml:space="preserve">                                        </w:t>
      </w:r>
      <w:r>
        <w:rPr>
          <w:noProof/>
        </w:rPr>
        <w:drawing>
          <wp:inline distT="0" distB="0" distL="0" distR="0" wp14:anchorId="6ADF4076" wp14:editId="00523BC8">
            <wp:extent cx="2409825" cy="1504950"/>
            <wp:effectExtent l="0" t="0" r="9525" b="0"/>
            <wp:docPr id="2" name="Kép 2" descr="A képen szöveg, névjegykárty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ép 2" descr="A képen szöveg, névjegykártya látható&#10;&#10;Automatikusan generált leírá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9825" cy="1504950"/>
                    </a:xfrm>
                    <a:prstGeom prst="rect">
                      <a:avLst/>
                    </a:prstGeom>
                    <a:noFill/>
                    <a:ln>
                      <a:noFill/>
                    </a:ln>
                  </pic:spPr>
                </pic:pic>
              </a:graphicData>
            </a:graphic>
          </wp:inline>
        </w:drawing>
      </w:r>
    </w:p>
    <w:p w14:paraId="7946E7E7" w14:textId="77777777" w:rsidR="000E5BC3" w:rsidRDefault="000E5BC3"/>
    <w:p w14:paraId="1D5E508B" w14:textId="77777777" w:rsidR="000E5BC3" w:rsidRPr="00312A5B" w:rsidRDefault="000E5BC3" w:rsidP="000E5BC3">
      <w:pPr>
        <w:spacing w:after="360" w:line="276" w:lineRule="auto"/>
        <w:ind w:firstLine="708"/>
        <w:rPr>
          <w:b/>
        </w:rPr>
      </w:pPr>
      <w:r w:rsidRPr="00312A5B">
        <w:rPr>
          <w:b/>
        </w:rPr>
        <w:t>Tartalom:</w:t>
      </w:r>
    </w:p>
    <w:p w14:paraId="4644B2DF" w14:textId="77777777" w:rsidR="000E5BC3" w:rsidRPr="00312A5B" w:rsidRDefault="000E5BC3" w:rsidP="000E5BC3">
      <w:pPr>
        <w:pStyle w:val="Listaszerbekezds"/>
        <w:numPr>
          <w:ilvl w:val="0"/>
          <w:numId w:val="1"/>
        </w:numPr>
        <w:spacing w:after="200" w:line="276" w:lineRule="auto"/>
        <w:rPr>
          <w:b/>
        </w:rPr>
      </w:pPr>
      <w:r w:rsidRPr="00312A5B">
        <w:rPr>
          <w:b/>
        </w:rPr>
        <w:t>Vezetői összefoglaló</w:t>
      </w:r>
      <w:r w:rsidRPr="00312A5B">
        <w:rPr>
          <w:b/>
        </w:rPr>
        <w:tab/>
      </w:r>
      <w:r w:rsidRPr="00312A5B">
        <w:rPr>
          <w:b/>
        </w:rPr>
        <w:tab/>
      </w:r>
      <w:r w:rsidRPr="00312A5B">
        <w:rPr>
          <w:b/>
        </w:rPr>
        <w:tab/>
      </w:r>
      <w:r w:rsidRPr="00312A5B">
        <w:rPr>
          <w:b/>
        </w:rPr>
        <w:tab/>
      </w:r>
      <w:r w:rsidRPr="00312A5B">
        <w:rPr>
          <w:b/>
        </w:rPr>
        <w:tab/>
      </w:r>
      <w:r w:rsidRPr="00312A5B">
        <w:rPr>
          <w:b/>
        </w:rPr>
        <w:tab/>
      </w:r>
      <w:r w:rsidRPr="00312A5B">
        <w:rPr>
          <w:b/>
        </w:rPr>
        <w:tab/>
        <w:t>3. oldal</w:t>
      </w:r>
    </w:p>
    <w:p w14:paraId="548EEEB3" w14:textId="77777777" w:rsidR="000E5BC3" w:rsidRPr="00312A5B" w:rsidRDefault="000E5BC3" w:rsidP="000E5BC3">
      <w:pPr>
        <w:pStyle w:val="Listaszerbekezds"/>
        <w:numPr>
          <w:ilvl w:val="0"/>
          <w:numId w:val="1"/>
        </w:numPr>
        <w:spacing w:after="200" w:line="276" w:lineRule="auto"/>
        <w:rPr>
          <w:b/>
        </w:rPr>
      </w:pPr>
      <w:r w:rsidRPr="00312A5B">
        <w:rPr>
          <w:b/>
        </w:rPr>
        <w:t xml:space="preserve">A társaság általános bemutatása, cégtörténet </w:t>
      </w:r>
      <w:r w:rsidRPr="00312A5B">
        <w:rPr>
          <w:b/>
        </w:rPr>
        <w:tab/>
      </w:r>
      <w:r w:rsidRPr="00312A5B">
        <w:rPr>
          <w:b/>
        </w:rPr>
        <w:tab/>
      </w:r>
      <w:r w:rsidRPr="00312A5B">
        <w:rPr>
          <w:b/>
        </w:rPr>
        <w:tab/>
        <w:t>5. oldal</w:t>
      </w:r>
    </w:p>
    <w:p w14:paraId="0A683321" w14:textId="77777777" w:rsidR="000E5BC3" w:rsidRPr="00312A5B" w:rsidRDefault="000E5BC3" w:rsidP="000E5BC3">
      <w:pPr>
        <w:pStyle w:val="Listaszerbekezds"/>
        <w:numPr>
          <w:ilvl w:val="0"/>
          <w:numId w:val="1"/>
        </w:numPr>
        <w:spacing w:after="200" w:line="276" w:lineRule="auto"/>
        <w:rPr>
          <w:b/>
        </w:rPr>
      </w:pPr>
      <w:r w:rsidRPr="00312A5B">
        <w:rPr>
          <w:b/>
        </w:rPr>
        <w:t>A társaság felépítése, humánerőforrás gazdálkodás</w:t>
      </w:r>
      <w:r w:rsidRPr="00312A5B">
        <w:rPr>
          <w:b/>
        </w:rPr>
        <w:tab/>
      </w:r>
      <w:r w:rsidRPr="00312A5B">
        <w:rPr>
          <w:b/>
        </w:rPr>
        <w:tab/>
        <w:t>7. oldal</w:t>
      </w:r>
    </w:p>
    <w:p w14:paraId="5A7E3441" w14:textId="58E579A6" w:rsidR="000E5BC3" w:rsidRPr="00312A5B" w:rsidRDefault="000E5BC3" w:rsidP="000E5BC3">
      <w:pPr>
        <w:pStyle w:val="Listaszerbekezds"/>
        <w:numPr>
          <w:ilvl w:val="0"/>
          <w:numId w:val="1"/>
        </w:numPr>
        <w:spacing w:after="200" w:line="276" w:lineRule="auto"/>
        <w:rPr>
          <w:b/>
        </w:rPr>
      </w:pPr>
      <w:r w:rsidRPr="00312A5B">
        <w:rPr>
          <w:b/>
        </w:rPr>
        <w:t>Marketing terv</w:t>
      </w:r>
      <w:r w:rsidRPr="00312A5B">
        <w:rPr>
          <w:b/>
        </w:rPr>
        <w:tab/>
      </w:r>
      <w:r w:rsidRPr="00312A5B">
        <w:rPr>
          <w:b/>
        </w:rPr>
        <w:tab/>
      </w:r>
      <w:r w:rsidRPr="00312A5B">
        <w:rPr>
          <w:b/>
        </w:rPr>
        <w:tab/>
      </w:r>
      <w:r w:rsidRPr="00312A5B">
        <w:rPr>
          <w:b/>
        </w:rPr>
        <w:tab/>
      </w:r>
      <w:r w:rsidRPr="00312A5B">
        <w:rPr>
          <w:b/>
        </w:rPr>
        <w:tab/>
      </w:r>
      <w:r w:rsidRPr="00312A5B">
        <w:rPr>
          <w:b/>
        </w:rPr>
        <w:tab/>
      </w:r>
      <w:r w:rsidRPr="00312A5B">
        <w:rPr>
          <w:b/>
        </w:rPr>
        <w:tab/>
      </w:r>
      <w:r w:rsidR="00995258">
        <w:rPr>
          <w:b/>
        </w:rPr>
        <w:t xml:space="preserve">9. </w:t>
      </w:r>
      <w:r w:rsidRPr="00312A5B">
        <w:rPr>
          <w:b/>
        </w:rPr>
        <w:t>oldal</w:t>
      </w:r>
    </w:p>
    <w:p w14:paraId="36A79574" w14:textId="77777777" w:rsidR="000E5BC3" w:rsidRPr="00312A5B" w:rsidRDefault="000E5BC3" w:rsidP="000E5BC3">
      <w:pPr>
        <w:pStyle w:val="Listaszerbekezds"/>
        <w:spacing w:line="276" w:lineRule="auto"/>
        <w:ind w:left="1428"/>
      </w:pPr>
      <w:r w:rsidRPr="00312A5B">
        <w:t>TDM szervezetek és Tourinform Irodák szerepe a hazai turizmusban</w:t>
      </w:r>
    </w:p>
    <w:p w14:paraId="561D55EF" w14:textId="57A86E5F" w:rsidR="000E5BC3" w:rsidRPr="00312A5B" w:rsidRDefault="000E5BC3" w:rsidP="000E5BC3">
      <w:pPr>
        <w:pStyle w:val="Listaszerbekezds"/>
        <w:spacing w:line="276" w:lineRule="auto"/>
        <w:ind w:left="1428"/>
      </w:pPr>
      <w:r w:rsidRPr="00312A5B">
        <w:t>Turizmus helyzete Magyarországon</w:t>
      </w:r>
    </w:p>
    <w:p w14:paraId="3E76A703" w14:textId="77777777" w:rsidR="000E5BC3" w:rsidRPr="00312A5B" w:rsidRDefault="000E5BC3" w:rsidP="000E5BC3">
      <w:pPr>
        <w:pStyle w:val="Nincstrkz"/>
        <w:spacing w:line="276" w:lineRule="auto"/>
        <w:ind w:left="1416"/>
        <w:jc w:val="both"/>
      </w:pPr>
      <w:r w:rsidRPr="00312A5B">
        <w:t>A Dunakanyar, mint Greater Budapest</w:t>
      </w:r>
    </w:p>
    <w:p w14:paraId="263FB172" w14:textId="2508E1F8" w:rsidR="000E5BC3" w:rsidRPr="00312A5B" w:rsidRDefault="000E5BC3" w:rsidP="00BE2C6E">
      <w:pPr>
        <w:pStyle w:val="Nincstrkz"/>
        <w:spacing w:line="276" w:lineRule="auto"/>
        <w:ind w:left="1416"/>
        <w:jc w:val="both"/>
      </w:pPr>
      <w:r w:rsidRPr="00312A5B">
        <w:t>A térség kínálatelemzése</w:t>
      </w:r>
    </w:p>
    <w:p w14:paraId="7EE0CC2B" w14:textId="2FC26841" w:rsidR="000E5BC3" w:rsidRPr="00312A5B" w:rsidRDefault="000E5BC3" w:rsidP="00C71A28">
      <w:pPr>
        <w:pStyle w:val="Nincstrkz"/>
        <w:spacing w:line="276" w:lineRule="auto"/>
        <w:ind w:left="1416"/>
        <w:jc w:val="both"/>
      </w:pPr>
      <w:r w:rsidRPr="00312A5B">
        <w:t>SWOT analízis</w:t>
      </w:r>
    </w:p>
    <w:p w14:paraId="11057E3E" w14:textId="77777777" w:rsidR="000E5BC3" w:rsidRPr="00312A5B" w:rsidRDefault="000E5BC3" w:rsidP="000E5BC3">
      <w:pPr>
        <w:pStyle w:val="Nincstrkz"/>
        <w:spacing w:line="276" w:lineRule="auto"/>
        <w:ind w:left="1416"/>
        <w:jc w:val="both"/>
      </w:pPr>
      <w:r w:rsidRPr="00312A5B">
        <w:t>Marketingstratégia: stratégiai célok, célpiacok és célcsoportok</w:t>
      </w:r>
    </w:p>
    <w:p w14:paraId="1AC8C44D" w14:textId="77777777" w:rsidR="000E5BC3" w:rsidRPr="00312A5B" w:rsidRDefault="000E5BC3" w:rsidP="000E5BC3">
      <w:pPr>
        <w:spacing w:line="276" w:lineRule="auto"/>
        <w:ind w:left="708" w:firstLine="708"/>
        <w:rPr>
          <w:rFonts w:eastAsia="Times New Roman"/>
        </w:rPr>
      </w:pPr>
      <w:r w:rsidRPr="00312A5B">
        <w:rPr>
          <w:rFonts w:eastAsia="Times New Roman"/>
        </w:rPr>
        <w:t>Jövőkép</w:t>
      </w:r>
    </w:p>
    <w:p w14:paraId="0B441871" w14:textId="50D8EF0A" w:rsidR="000E5BC3" w:rsidRPr="00312A5B" w:rsidRDefault="000E5BC3" w:rsidP="00BE2C6E">
      <w:pPr>
        <w:spacing w:line="276" w:lineRule="auto"/>
        <w:ind w:left="708" w:firstLine="708"/>
        <w:rPr>
          <w:rFonts w:eastAsia="Times New Roman"/>
        </w:rPr>
      </w:pPr>
      <w:r w:rsidRPr="00312A5B">
        <w:rPr>
          <w:rFonts w:eastAsia="Times New Roman"/>
        </w:rPr>
        <w:t>D4 Dunakanyar Turisztikai összefogás</w:t>
      </w:r>
    </w:p>
    <w:p w14:paraId="4E6A5069" w14:textId="77777777" w:rsidR="000E5BC3" w:rsidRPr="00312A5B" w:rsidRDefault="000E5BC3" w:rsidP="000E5BC3">
      <w:pPr>
        <w:spacing w:after="200" w:line="276" w:lineRule="auto"/>
        <w:ind w:left="708" w:firstLine="708"/>
        <w:rPr>
          <w:rFonts w:eastAsia="Times New Roman"/>
        </w:rPr>
      </w:pPr>
      <w:r w:rsidRPr="00312A5B">
        <w:rPr>
          <w:rFonts w:eastAsia="Times New Roman"/>
        </w:rPr>
        <w:t>Szentendre helyzetelemzés</w:t>
      </w:r>
    </w:p>
    <w:p w14:paraId="5F9BB02C" w14:textId="03C515F8" w:rsidR="000E5BC3" w:rsidRPr="00312A5B" w:rsidRDefault="000E5BC3" w:rsidP="000E5BC3">
      <w:pPr>
        <w:pStyle w:val="Listaszerbekezds"/>
        <w:numPr>
          <w:ilvl w:val="0"/>
          <w:numId w:val="1"/>
        </w:numPr>
        <w:spacing w:after="200" w:line="276" w:lineRule="auto"/>
        <w:rPr>
          <w:b/>
        </w:rPr>
      </w:pPr>
      <w:r w:rsidRPr="00312A5B">
        <w:rPr>
          <w:b/>
        </w:rPr>
        <w:t>Működési terv</w:t>
      </w:r>
      <w:r w:rsidRPr="00312A5B">
        <w:rPr>
          <w:b/>
        </w:rPr>
        <w:tab/>
      </w:r>
      <w:r w:rsidRPr="00312A5B">
        <w:rPr>
          <w:b/>
        </w:rPr>
        <w:tab/>
      </w:r>
      <w:r w:rsidRPr="00312A5B">
        <w:rPr>
          <w:b/>
        </w:rPr>
        <w:tab/>
      </w:r>
      <w:r w:rsidRPr="00312A5B">
        <w:rPr>
          <w:b/>
        </w:rPr>
        <w:tab/>
      </w:r>
      <w:r w:rsidRPr="00312A5B">
        <w:rPr>
          <w:b/>
        </w:rPr>
        <w:tab/>
      </w:r>
      <w:r w:rsidRPr="00312A5B">
        <w:rPr>
          <w:b/>
        </w:rPr>
        <w:tab/>
      </w:r>
      <w:r w:rsidRPr="00312A5B">
        <w:rPr>
          <w:b/>
        </w:rPr>
        <w:tab/>
        <w:t>3</w:t>
      </w:r>
      <w:r w:rsidR="00BE2C6E">
        <w:rPr>
          <w:b/>
        </w:rPr>
        <w:t>1</w:t>
      </w:r>
      <w:r w:rsidRPr="00312A5B">
        <w:rPr>
          <w:b/>
        </w:rPr>
        <w:t>. oldal</w:t>
      </w:r>
    </w:p>
    <w:p w14:paraId="72C274A1" w14:textId="73642E9B" w:rsidR="000E5BC3" w:rsidRPr="00312A5B" w:rsidRDefault="000E5BC3" w:rsidP="000E5BC3">
      <w:pPr>
        <w:pStyle w:val="Listaszerbekezds"/>
        <w:numPr>
          <w:ilvl w:val="0"/>
          <w:numId w:val="1"/>
        </w:numPr>
        <w:spacing w:after="200" w:line="276" w:lineRule="auto"/>
        <w:rPr>
          <w:b/>
        </w:rPr>
      </w:pPr>
      <w:r w:rsidRPr="00312A5B">
        <w:rPr>
          <w:b/>
        </w:rPr>
        <w:t>Pénzügyi terv</w:t>
      </w:r>
      <w:r w:rsidRPr="00312A5B">
        <w:rPr>
          <w:b/>
        </w:rPr>
        <w:tab/>
      </w:r>
      <w:r w:rsidRPr="00312A5B">
        <w:rPr>
          <w:b/>
        </w:rPr>
        <w:tab/>
      </w:r>
      <w:r w:rsidRPr="00312A5B">
        <w:rPr>
          <w:b/>
        </w:rPr>
        <w:tab/>
      </w:r>
      <w:r w:rsidRPr="00312A5B">
        <w:rPr>
          <w:b/>
        </w:rPr>
        <w:tab/>
      </w:r>
      <w:r w:rsidRPr="00312A5B">
        <w:rPr>
          <w:b/>
        </w:rPr>
        <w:tab/>
      </w:r>
      <w:r w:rsidRPr="00312A5B">
        <w:rPr>
          <w:b/>
        </w:rPr>
        <w:tab/>
      </w:r>
      <w:r w:rsidRPr="00312A5B">
        <w:rPr>
          <w:b/>
        </w:rPr>
        <w:tab/>
      </w:r>
      <w:r w:rsidR="00BE2C6E">
        <w:rPr>
          <w:b/>
        </w:rPr>
        <w:t>36</w:t>
      </w:r>
      <w:r w:rsidRPr="00312A5B">
        <w:rPr>
          <w:b/>
        </w:rPr>
        <w:t>. oldal</w:t>
      </w:r>
    </w:p>
    <w:p w14:paraId="29012CDD" w14:textId="41BD59C3" w:rsidR="000E5BC3" w:rsidRPr="00312A5B" w:rsidRDefault="000E5BC3" w:rsidP="000E5BC3">
      <w:pPr>
        <w:pStyle w:val="Listaszerbekezds"/>
        <w:numPr>
          <w:ilvl w:val="0"/>
          <w:numId w:val="1"/>
        </w:numPr>
        <w:spacing w:after="200" w:line="276" w:lineRule="auto"/>
        <w:rPr>
          <w:b/>
        </w:rPr>
      </w:pPr>
      <w:r w:rsidRPr="00312A5B">
        <w:rPr>
          <w:b/>
        </w:rPr>
        <w:t>A társaság cash‐flow és likviditási helyzete</w:t>
      </w:r>
      <w:r w:rsidRPr="00312A5B">
        <w:rPr>
          <w:b/>
        </w:rPr>
        <w:tab/>
      </w:r>
      <w:r w:rsidRPr="00312A5B">
        <w:rPr>
          <w:b/>
        </w:rPr>
        <w:tab/>
      </w:r>
      <w:r w:rsidRPr="00312A5B">
        <w:rPr>
          <w:b/>
        </w:rPr>
        <w:tab/>
      </w:r>
      <w:r w:rsidR="00BE2C6E">
        <w:rPr>
          <w:b/>
        </w:rPr>
        <w:t>45. oldal</w:t>
      </w:r>
    </w:p>
    <w:p w14:paraId="2D22F52D" w14:textId="07DFEB5C" w:rsidR="000E5BC3" w:rsidRPr="00312A5B" w:rsidRDefault="000E5BC3" w:rsidP="000E5BC3">
      <w:pPr>
        <w:pStyle w:val="Listaszerbekezds"/>
        <w:numPr>
          <w:ilvl w:val="0"/>
          <w:numId w:val="1"/>
        </w:numPr>
        <w:spacing w:after="200" w:line="276" w:lineRule="auto"/>
        <w:rPr>
          <w:b/>
        </w:rPr>
      </w:pPr>
      <w:r w:rsidRPr="00312A5B">
        <w:rPr>
          <w:b/>
        </w:rPr>
        <w:t>A társaság beruházási terve</w:t>
      </w:r>
      <w:r w:rsidRPr="00312A5B">
        <w:rPr>
          <w:b/>
        </w:rPr>
        <w:tab/>
      </w:r>
      <w:r w:rsidRPr="00312A5B">
        <w:rPr>
          <w:b/>
        </w:rPr>
        <w:tab/>
      </w:r>
      <w:r w:rsidRPr="00312A5B">
        <w:rPr>
          <w:b/>
        </w:rPr>
        <w:tab/>
      </w:r>
      <w:r w:rsidRPr="00312A5B">
        <w:rPr>
          <w:b/>
        </w:rPr>
        <w:tab/>
      </w:r>
      <w:r w:rsidRPr="00312A5B">
        <w:rPr>
          <w:b/>
        </w:rPr>
        <w:tab/>
        <w:t>4</w:t>
      </w:r>
      <w:r w:rsidR="00BE2C6E">
        <w:rPr>
          <w:b/>
        </w:rPr>
        <w:t>6</w:t>
      </w:r>
      <w:r w:rsidRPr="00312A5B">
        <w:rPr>
          <w:b/>
        </w:rPr>
        <w:t>. oldal</w:t>
      </w:r>
    </w:p>
    <w:p w14:paraId="31247F7D" w14:textId="4DAA3631" w:rsidR="000E5BC3" w:rsidRPr="00312A5B" w:rsidRDefault="000E5BC3" w:rsidP="000E5BC3">
      <w:pPr>
        <w:pStyle w:val="Listaszerbekezds"/>
        <w:numPr>
          <w:ilvl w:val="0"/>
          <w:numId w:val="1"/>
        </w:numPr>
        <w:spacing w:after="200" w:line="276" w:lineRule="auto"/>
        <w:rPr>
          <w:b/>
        </w:rPr>
      </w:pPr>
      <w:r w:rsidRPr="00312A5B">
        <w:rPr>
          <w:b/>
        </w:rPr>
        <w:t>Kockázatelemzés</w:t>
      </w:r>
      <w:r w:rsidRPr="00312A5B">
        <w:rPr>
          <w:b/>
        </w:rPr>
        <w:tab/>
      </w:r>
      <w:r w:rsidRPr="00312A5B">
        <w:rPr>
          <w:b/>
        </w:rPr>
        <w:tab/>
      </w:r>
      <w:r w:rsidRPr="00312A5B">
        <w:rPr>
          <w:b/>
        </w:rPr>
        <w:tab/>
      </w:r>
      <w:r w:rsidRPr="00312A5B">
        <w:rPr>
          <w:b/>
        </w:rPr>
        <w:tab/>
      </w:r>
      <w:r w:rsidRPr="00312A5B">
        <w:rPr>
          <w:b/>
        </w:rPr>
        <w:tab/>
      </w:r>
      <w:r w:rsidRPr="00312A5B">
        <w:rPr>
          <w:b/>
        </w:rPr>
        <w:tab/>
      </w:r>
      <w:r w:rsidRPr="00312A5B">
        <w:rPr>
          <w:b/>
        </w:rPr>
        <w:tab/>
        <w:t>47. oldal</w:t>
      </w:r>
    </w:p>
    <w:p w14:paraId="70FD2B8E" w14:textId="60928C5B" w:rsidR="000E5BC3" w:rsidRDefault="000E5BC3"/>
    <w:p w14:paraId="711F61F6" w14:textId="5BFE1194" w:rsidR="00312A5B" w:rsidRDefault="00312A5B"/>
    <w:p w14:paraId="3CF5344E" w14:textId="15EDC78D" w:rsidR="00312A5B" w:rsidRDefault="00312A5B"/>
    <w:p w14:paraId="5E0D2637" w14:textId="397FFC73" w:rsidR="00C71A28" w:rsidRDefault="00C71A28"/>
    <w:p w14:paraId="7E0493E7" w14:textId="10AAF3BD" w:rsidR="00C71A28" w:rsidRDefault="00C71A28"/>
    <w:p w14:paraId="09556604" w14:textId="2C375E74" w:rsidR="00C71A28" w:rsidRDefault="00C71A28"/>
    <w:p w14:paraId="632F480D" w14:textId="27EC189B" w:rsidR="00C71A28" w:rsidRDefault="00C71A28"/>
    <w:p w14:paraId="2778ABC8" w14:textId="5B62D758" w:rsidR="00C71A28" w:rsidRDefault="00C71A28"/>
    <w:p w14:paraId="47BCA203" w14:textId="4CB6D393" w:rsidR="00312A5B" w:rsidRDefault="00995258">
      <w:r>
        <w:t xml:space="preserve">                                                                 </w:t>
      </w:r>
    </w:p>
    <w:p w14:paraId="1CDF86E5" w14:textId="4646C686" w:rsidR="00995258" w:rsidRDefault="00995258"/>
    <w:p w14:paraId="243AD986" w14:textId="00B7B12A" w:rsidR="00995258" w:rsidRDefault="00995258"/>
    <w:p w14:paraId="221456AD" w14:textId="014DEA18" w:rsidR="00995258" w:rsidRDefault="00995258"/>
    <w:p w14:paraId="251A3F06" w14:textId="73DCBF89" w:rsidR="00995258" w:rsidRDefault="00995258"/>
    <w:p w14:paraId="76ACD47E" w14:textId="5F60CB00" w:rsidR="0075274A" w:rsidRDefault="0075274A"/>
    <w:p w14:paraId="1F58A820" w14:textId="77777777" w:rsidR="0075274A" w:rsidRDefault="0075274A"/>
    <w:p w14:paraId="79D224C5" w14:textId="77777777" w:rsidR="00995258" w:rsidRPr="00995258" w:rsidRDefault="00995258">
      <w:pPr>
        <w:rPr>
          <w:b/>
          <w:bCs/>
        </w:rPr>
      </w:pPr>
    </w:p>
    <w:p w14:paraId="2B4F9C7E" w14:textId="555B4801" w:rsidR="00312A5B" w:rsidRDefault="00312A5B" w:rsidP="00312A5B">
      <w:pPr>
        <w:pStyle w:val="Listaszerbekezds"/>
        <w:numPr>
          <w:ilvl w:val="0"/>
          <w:numId w:val="2"/>
        </w:numPr>
        <w:spacing w:line="276" w:lineRule="auto"/>
        <w:rPr>
          <w:b/>
          <w:bCs/>
          <w:sz w:val="36"/>
          <w:szCs w:val="36"/>
        </w:rPr>
      </w:pPr>
      <w:r w:rsidRPr="00312A5B">
        <w:rPr>
          <w:b/>
          <w:bCs/>
          <w:sz w:val="36"/>
          <w:szCs w:val="36"/>
        </w:rPr>
        <w:t>Vezetői összefoglaló</w:t>
      </w:r>
    </w:p>
    <w:p w14:paraId="29E62FB2" w14:textId="77777777" w:rsidR="00995258" w:rsidRPr="00995258" w:rsidRDefault="00995258" w:rsidP="00995258">
      <w:pPr>
        <w:pStyle w:val="Listaszerbekezds"/>
        <w:spacing w:line="276" w:lineRule="auto"/>
        <w:ind w:left="1080"/>
        <w:rPr>
          <w:b/>
          <w:bCs/>
          <w:sz w:val="36"/>
          <w:szCs w:val="36"/>
        </w:rPr>
      </w:pPr>
    </w:p>
    <w:p w14:paraId="2833558E" w14:textId="355CECA1" w:rsidR="00312A5B" w:rsidRDefault="00312A5B" w:rsidP="00F7643B">
      <w:pPr>
        <w:pStyle w:val="Listaszerbekezds"/>
        <w:spacing w:line="276" w:lineRule="auto"/>
        <w:ind w:left="284"/>
        <w:jc w:val="both"/>
      </w:pPr>
      <w:r>
        <w:t xml:space="preserve">     Az üzleti tervben szerepelnek a gazdasági tervek, megvalósítások ütemei és turisztikai, szakmai átfogó kép. A koronavírus okozta világjárvány szakaszhatárt jelent a turizmusról, mint társadalmi- és gazdasági jelenségről való gondolkodásban. A járványnak szemléletformáló hatása is van. Az újturizmus a fenntarthatóság, egészségtudatosság, az autentikusság, biztonság és lokalitás olyan fogalmak, amelyek bizonyosan felértékelődnek. A TDM -ek szervezetek feladatai is folyamatosan változnak. Az egyik nehézség az elmúlt évben a gyors reagálás a turistaáramlás menedzselésére és a turisztikai fogadóterület társadalmi-, gazdasági-, hatásainak optimalizálására.</w:t>
      </w:r>
    </w:p>
    <w:p w14:paraId="48EEB038" w14:textId="6BE0008B" w:rsidR="00312A5B" w:rsidRDefault="00312A5B" w:rsidP="00F7643B">
      <w:pPr>
        <w:pStyle w:val="Listaszerbekezds"/>
        <w:spacing w:line="276" w:lineRule="auto"/>
        <w:ind w:left="284"/>
        <w:jc w:val="both"/>
      </w:pPr>
      <w:r>
        <w:t xml:space="preserve"> A 2022-es évben is sajnos újabb nehézségek léptek az életünkbe, ennek hatásai a 2023-as évben fognak igazan felszínre kerülni!</w:t>
      </w:r>
    </w:p>
    <w:p w14:paraId="546602E0" w14:textId="0B81C6FC" w:rsidR="00312A5B" w:rsidRDefault="00312A5B" w:rsidP="00F7643B">
      <w:pPr>
        <w:pStyle w:val="Listaszerbekezds"/>
        <w:spacing w:line="276" w:lineRule="auto"/>
        <w:ind w:left="284"/>
        <w:jc w:val="both"/>
      </w:pPr>
      <w:r>
        <w:t xml:space="preserve">    Szentendre turisztikai adottságai alapján a Dunakanyar és Magyarország egyik legvonzóbb települése, a város azonban a turisztikai termékfejlesztés és a turisztikai szolgáltatások területén jelentős lemaradásba került, így a turizmus mutatói (vendégéjszaka száma, tartózkodási idő, költés stb.) még további fejlesztést igényel. További fejlődést kell elérnünk, a parkolóhelyek, kommunikációs táblák, mosdók terén is. Élményturizmus megjelenése, a szolgálatók minőségének erősítését szorgalmazza. Nagyon fontos, hogy érzékszerveken keresztül hassunk vendégeinkre, és örömteli vágyakozással éljen, hogy újra eljöjjön. </w:t>
      </w:r>
    </w:p>
    <w:p w14:paraId="6889207E" w14:textId="77777777" w:rsidR="00312A5B" w:rsidRDefault="00312A5B" w:rsidP="00F7643B">
      <w:pPr>
        <w:pStyle w:val="Listaszerbekezds"/>
        <w:spacing w:line="276" w:lineRule="auto"/>
        <w:ind w:left="284"/>
        <w:jc w:val="both"/>
      </w:pPr>
      <w:r>
        <w:t xml:space="preserve">    A járvány okozta tömeges látogatóturizmus, mely az országban nagyon sok települést, régiót érint, további gondolkodást idéz elő, az újturizmus, a fenntartható turizmus terén is. Nagyon fontosnak tartjuk a helyiek életminőségének javítását, annak érdekében, hogy az ideérkező is azt érezze jó itt!</w:t>
      </w:r>
    </w:p>
    <w:p w14:paraId="6FB068CC" w14:textId="77777777" w:rsidR="00312A5B" w:rsidRDefault="00312A5B" w:rsidP="00F7643B">
      <w:pPr>
        <w:pStyle w:val="Listaszerbekezds"/>
        <w:spacing w:line="276" w:lineRule="auto"/>
        <w:ind w:left="284"/>
        <w:jc w:val="both"/>
      </w:pPr>
      <w:r>
        <w:t xml:space="preserve">    Munkánkat nagyban segíti 2021-ben elkészült és elfogadott Turisztikai Koncepció terv, melyben az elkészülési fázisban és a további feladatokban is aktívan részt veszünk.</w:t>
      </w:r>
    </w:p>
    <w:p w14:paraId="752FF702" w14:textId="4E230FDD" w:rsidR="00D57FA5" w:rsidRDefault="00312A5B" w:rsidP="00F7643B">
      <w:pPr>
        <w:pStyle w:val="Listaszerbekezds"/>
        <w:spacing w:line="276" w:lineRule="auto"/>
        <w:ind w:left="284"/>
        <w:jc w:val="both"/>
      </w:pPr>
      <w:r>
        <w:t xml:space="preserve">    Szentendre formálódása mindig is nyitottságából eredt, több nemzetiségek, felekezetek békés együttéléséből. Az európai városfejlődés történetében rejlő rezilenciát képviseli és az európai művészeti élet helyi recepciója a városi örökség tájközpontú szemléletének tanújele. Az Európai Örökségi Cím</w:t>
      </w:r>
      <w:r w:rsidR="00D57FA5">
        <w:t xml:space="preserve"> birtokosa lettünk 2021-ben</w:t>
      </w:r>
      <w:r w:rsidR="00CC5321">
        <w:t>, mely szemlélteti nézeteinket.</w:t>
      </w:r>
    </w:p>
    <w:p w14:paraId="650D3262" w14:textId="1CFE7674" w:rsidR="00D57FA5" w:rsidRDefault="00D57FA5" w:rsidP="00F7643B">
      <w:pPr>
        <w:pStyle w:val="Listaszerbekezds"/>
        <w:spacing w:line="276" w:lineRule="auto"/>
        <w:ind w:left="284"/>
        <w:jc w:val="both"/>
      </w:pPr>
      <w:r>
        <w:t xml:space="preserve">    </w:t>
      </w:r>
      <w:r w:rsidR="00CC5321">
        <w:t>Újabb m</w:t>
      </w:r>
      <w:r w:rsidRPr="00D57FA5">
        <w:t>egtisztelő elismerést ért el Szentendre Városa: a Creative Tourism Network® (CTN), a  kreatív turizmus fejlesztéséért dolgozó és a kreatív turizmusban érdekelt városok és szolgáltatók közötti tapasztalatcserét és együttműködést erősítő nemzetközi szervezet 2022. júliusában tagjai közé fogadta a várost.</w:t>
      </w:r>
      <w:r>
        <w:t xml:space="preserve"> </w:t>
      </w:r>
    </w:p>
    <w:p w14:paraId="1A34FC93" w14:textId="7EC097A0" w:rsidR="00995258" w:rsidRDefault="00D57FA5" w:rsidP="00F7643B">
      <w:pPr>
        <w:pStyle w:val="Listaszerbekezds"/>
        <w:spacing w:line="276" w:lineRule="auto"/>
        <w:ind w:left="284"/>
        <w:jc w:val="both"/>
      </w:pPr>
      <w:r>
        <w:lastRenderedPageBreak/>
        <w:t xml:space="preserve">    </w:t>
      </w:r>
      <w:r w:rsidR="00312A5B">
        <w:t xml:space="preserve">Városi cégeink különböző felületeken igyekeznek kapcsolódni és közös dolgokat alkotni, létrehozni. Az elmúlt években kialakult hagyományok tisztelete és további értékes dolgok létrehozása a célunk. Szoros együttműködésünknek nagyon sok látható eredménye van. A közös gondolkodás, közös célok által igyekszünk a nem mindig könnyű helyzetből a </w:t>
      </w:r>
    </w:p>
    <w:p w14:paraId="3D85DEC5" w14:textId="54EF98B7" w:rsidR="00995258" w:rsidRDefault="00995258" w:rsidP="00F7643B">
      <w:pPr>
        <w:pStyle w:val="Listaszerbekezds"/>
        <w:spacing w:line="276" w:lineRule="auto"/>
        <w:ind w:left="284"/>
        <w:jc w:val="both"/>
      </w:pPr>
      <w:r>
        <w:t xml:space="preserve">            </w:t>
      </w:r>
    </w:p>
    <w:p w14:paraId="5D1FCEE7" w14:textId="77777777" w:rsidR="00995258" w:rsidRDefault="00312A5B" w:rsidP="00F7643B">
      <w:pPr>
        <w:pStyle w:val="Listaszerbekezds"/>
        <w:spacing w:line="276" w:lineRule="auto"/>
        <w:ind w:left="284"/>
        <w:jc w:val="both"/>
      </w:pPr>
      <w:r>
        <w:t xml:space="preserve">legjobbat kihozni! A kulturális-turisztikai programjainkat színesítjük. A Kulturális Központ, a Teátrum, a Ferenczy Múzeumi Centrum, a Pest Megyei Könyvtár és a TDM Tourinform </w:t>
      </w:r>
    </w:p>
    <w:p w14:paraId="5DB150F2" w14:textId="0D930B29" w:rsidR="00312A5B" w:rsidRDefault="00312A5B" w:rsidP="00F7643B">
      <w:pPr>
        <w:pStyle w:val="Listaszerbekezds"/>
        <w:spacing w:line="276" w:lineRule="auto"/>
        <w:ind w:left="284"/>
        <w:jc w:val="both"/>
      </w:pPr>
      <w:r>
        <w:t xml:space="preserve">Iroda, Mank és a Skanzen közös programokkal, közös sétákkal színesítik városunkat. Elsődleges célunk között szerepel az itt élőkkel megismertetni szeretett városunk történetét, kincseit. Több meglévő és tervezett programokkal, kiállításokkal, helytörténeti foglalkozásokkal, sétákkal igyekszünk mindezt kiszolgálni. </w:t>
      </w:r>
    </w:p>
    <w:p w14:paraId="767B310C" w14:textId="52813D51" w:rsidR="00312A5B" w:rsidRDefault="00312A5B" w:rsidP="00F7643B">
      <w:pPr>
        <w:pStyle w:val="Listaszerbekezds"/>
        <w:spacing w:line="276" w:lineRule="auto"/>
        <w:ind w:left="284"/>
        <w:jc w:val="both"/>
      </w:pPr>
      <w:r>
        <w:t xml:space="preserve">    </w:t>
      </w:r>
      <w:r w:rsidR="00D57FA5">
        <w:t xml:space="preserve">   </w:t>
      </w:r>
      <w:r>
        <w:t>A Front office és Back office feladatok mellett, bevételeink erősítése céljából üzemeltetési felületeken is jelen vagyunk, ezek a Piac és a Városi Vendégház.</w:t>
      </w:r>
      <w:r w:rsidRPr="00383360">
        <w:t xml:space="preserve"> </w:t>
      </w:r>
      <w:r w:rsidRPr="00516827">
        <w:t>.</w:t>
      </w:r>
    </w:p>
    <w:p w14:paraId="6F159118" w14:textId="66F3B337" w:rsidR="00312A5B" w:rsidRDefault="00312A5B" w:rsidP="00F7643B">
      <w:pPr>
        <w:pStyle w:val="Listaszerbekezds"/>
        <w:spacing w:line="276" w:lineRule="auto"/>
        <w:ind w:left="284"/>
        <w:jc w:val="both"/>
      </w:pPr>
      <w:r>
        <w:t xml:space="preserve">   </w:t>
      </w:r>
      <w:r w:rsidR="00D57FA5">
        <w:t xml:space="preserve">    </w:t>
      </w:r>
      <w:r>
        <w:t xml:space="preserve">Az elmúlt évben a lokálpatrióta és városmarketing feladatok teljesítése is nagyon jól sikerült. Több projekten keresztül erősítettük a szolgáltatókkal, partnereinkkel a viszonyunkat. </w:t>
      </w:r>
    </w:p>
    <w:p w14:paraId="296C29C0" w14:textId="617FB0F6" w:rsidR="00312A5B" w:rsidRDefault="00312A5B" w:rsidP="00F7643B">
      <w:pPr>
        <w:pStyle w:val="Listaszerbekezds"/>
        <w:spacing w:line="276" w:lineRule="auto"/>
        <w:ind w:left="284"/>
        <w:jc w:val="both"/>
      </w:pPr>
      <w:r>
        <w:t xml:space="preserve">    A 202</w:t>
      </w:r>
      <w:r w:rsidR="00D57FA5">
        <w:t>3</w:t>
      </w:r>
      <w:r>
        <w:t>-</w:t>
      </w:r>
      <w:r w:rsidR="00D57FA5">
        <w:t>as</w:t>
      </w:r>
      <w:r>
        <w:t xml:space="preserve"> évben szeretnénk fejlődni a Városi sétáink kínálatában és a csomagajánlatokban Dunakanyari térségben is. A „Szentendre a séták városa” címet, további városi cégekkel karöltve erősítjük és a kínálatunkat ezáltal is bővítjük.   </w:t>
      </w:r>
    </w:p>
    <w:p w14:paraId="358A711C" w14:textId="3780FAA2" w:rsidR="00312A5B" w:rsidRPr="00516827" w:rsidRDefault="00312A5B" w:rsidP="00F7643B">
      <w:pPr>
        <w:pStyle w:val="Listaszerbekezds"/>
        <w:spacing w:line="276" w:lineRule="auto"/>
        <w:ind w:left="284"/>
        <w:jc w:val="both"/>
      </w:pPr>
      <w:r>
        <w:t xml:space="preserve">     Régiós szinten is léptünk előre egy nagyot, megalapítottuk a D4 Dunakanyar Turisztikai összefogásunkat Esztergom, Vác, Visegrád, Szentendre tagokkal. Mi voltunk az elsők, akik színvonalas szakmai napot szerveztek. </w:t>
      </w:r>
      <w:r w:rsidR="00D57FA5">
        <w:t>2023-as tervek között szerepel egy Road Show a Dunakanyarban.</w:t>
      </w:r>
    </w:p>
    <w:p w14:paraId="1B220828" w14:textId="60BD8E04" w:rsidR="00312A5B" w:rsidRPr="00516827" w:rsidRDefault="00312A5B" w:rsidP="00F7643B">
      <w:pPr>
        <w:pStyle w:val="Listaszerbekezds"/>
        <w:spacing w:line="276" w:lineRule="auto"/>
        <w:ind w:left="284"/>
        <w:jc w:val="both"/>
      </w:pPr>
      <w:r>
        <w:t xml:space="preserve">      Szervezetünk 202</w:t>
      </w:r>
      <w:r w:rsidR="00D57FA5">
        <w:t>3</w:t>
      </w:r>
      <w:r>
        <w:t>-</w:t>
      </w:r>
      <w:r w:rsidR="00D57FA5">
        <w:t>a</w:t>
      </w:r>
      <w:r>
        <w:t>s évben is elkövet mindent annak érdekében, hogy a hozzá fűzött elvárásoknak, valamint a tulajdonosoknak és a pályázati kötelezettségek alapján előírt céloknak, mindezt költséghatékony gazdálkodás mellett.</w:t>
      </w:r>
    </w:p>
    <w:p w14:paraId="039F96DD" w14:textId="77777777" w:rsidR="00312A5B" w:rsidRDefault="00312A5B" w:rsidP="00F7643B">
      <w:pPr>
        <w:pStyle w:val="Listaszerbekezds"/>
        <w:spacing w:line="276" w:lineRule="auto"/>
        <w:ind w:left="284"/>
        <w:jc w:val="both"/>
      </w:pPr>
      <w:r>
        <w:t xml:space="preserve">       </w:t>
      </w:r>
      <w:r w:rsidRPr="00516827">
        <w:t>Az előző években elért kedvező megítélésű likviditási helyzetet továbbra is fenn kívánjuk tartani, csak</w:t>
      </w:r>
      <w:r>
        <w:t xml:space="preserve"> </w:t>
      </w:r>
      <w:r w:rsidRPr="00516827">
        <w:t>úgy</w:t>
      </w:r>
      <w:r>
        <w:t>,</w:t>
      </w:r>
      <w:r w:rsidRPr="00516827">
        <w:t xml:space="preserve"> mint a Tourinform részlegünk kiváló megítélését, hogy az itt dolgozók munkája valóban a város imázsának építését és a Szentendre név márkázását szolgálja.</w:t>
      </w:r>
    </w:p>
    <w:p w14:paraId="1C6B55D5" w14:textId="1A8121A0" w:rsidR="00312A5B" w:rsidRDefault="00312A5B" w:rsidP="00F7643B">
      <w:pPr>
        <w:pStyle w:val="Listaszerbekezds"/>
        <w:spacing w:line="276" w:lineRule="auto"/>
        <w:ind w:left="284"/>
        <w:jc w:val="both"/>
      </w:pPr>
      <w:r>
        <w:t xml:space="preserve">       A 202</w:t>
      </w:r>
      <w:r w:rsidR="00D57FA5">
        <w:t>2</w:t>
      </w:r>
      <w:r>
        <w:t xml:space="preserve">-es év ismét nagyon sok új dologra, lehetőségre mutatott rá. Igyekszem folyamatosan fejlődni, továbbképzésekre járni (Corvinus, MTÜ, Szálláshelyminősítő), szakmai napokra ellátogatni, ahol még több információra és kapcsolatra tehetek szert, hogy az igen gyors piaci reagálást még hatékonyabban végezhessem el. Köszönöm a Városvezetés és a Képviselők támogatását! </w:t>
      </w:r>
      <w:r w:rsidR="00D57FA5">
        <w:t>Sok tervem van 2023-as év</w:t>
      </w:r>
      <w:r>
        <w:t>re is, és bízom megvalósulásukban!</w:t>
      </w:r>
    </w:p>
    <w:p w14:paraId="5CC89309" w14:textId="77777777" w:rsidR="00312A5B" w:rsidRDefault="00312A5B" w:rsidP="00312A5B">
      <w:pPr>
        <w:pStyle w:val="Listaszerbekezds"/>
        <w:spacing w:line="276" w:lineRule="auto"/>
        <w:ind w:left="284"/>
      </w:pPr>
    </w:p>
    <w:p w14:paraId="15BDA520" w14:textId="77777777" w:rsidR="00312A5B" w:rsidRDefault="00312A5B" w:rsidP="00312A5B">
      <w:pPr>
        <w:pStyle w:val="Listaszerbekezds"/>
        <w:spacing w:line="276" w:lineRule="auto"/>
        <w:ind w:left="284"/>
      </w:pPr>
      <w:r>
        <w:t xml:space="preserve">       </w:t>
      </w:r>
    </w:p>
    <w:p w14:paraId="277482D6" w14:textId="77777777" w:rsidR="00312A5B" w:rsidRPr="002273D6" w:rsidRDefault="00312A5B" w:rsidP="00312A5B">
      <w:pPr>
        <w:pStyle w:val="Listaszerbekezds"/>
        <w:spacing w:line="276" w:lineRule="auto"/>
        <w:ind w:left="284"/>
        <w:rPr>
          <w:b/>
          <w:bCs/>
        </w:rPr>
      </w:pPr>
      <w:r>
        <w:lastRenderedPageBreak/>
        <w:t xml:space="preserve">                                                                                                               </w:t>
      </w:r>
      <w:r w:rsidRPr="002273D6">
        <w:rPr>
          <w:b/>
          <w:bCs/>
        </w:rPr>
        <w:t>Lőrincz Ágnes</w:t>
      </w:r>
    </w:p>
    <w:p w14:paraId="3BCC06C9" w14:textId="77777777" w:rsidR="00312A5B" w:rsidRPr="00516827" w:rsidRDefault="00312A5B" w:rsidP="00312A5B">
      <w:pPr>
        <w:pStyle w:val="Listaszerbekezds"/>
        <w:spacing w:line="276" w:lineRule="auto"/>
        <w:ind w:left="284"/>
      </w:pPr>
    </w:p>
    <w:p w14:paraId="1D2D2BF5" w14:textId="2C9D6032" w:rsidR="00312A5B" w:rsidRDefault="00312A5B" w:rsidP="00312A5B">
      <w:pPr>
        <w:pStyle w:val="Listaszerbekezds"/>
        <w:spacing w:line="276" w:lineRule="auto"/>
        <w:ind w:left="284"/>
      </w:pPr>
    </w:p>
    <w:p w14:paraId="2C803A07" w14:textId="77777777" w:rsidR="00D57FA5" w:rsidRPr="00516827" w:rsidRDefault="00D57FA5" w:rsidP="00312A5B">
      <w:pPr>
        <w:pStyle w:val="Listaszerbekezds"/>
        <w:spacing w:line="276" w:lineRule="auto"/>
        <w:ind w:left="284"/>
      </w:pPr>
    </w:p>
    <w:p w14:paraId="68FC0ECC" w14:textId="5890230C" w:rsidR="00312A5B" w:rsidRPr="00516827" w:rsidRDefault="00312A5B" w:rsidP="00312A5B">
      <w:pPr>
        <w:spacing w:line="276" w:lineRule="auto"/>
        <w:ind w:firstLine="284"/>
      </w:pPr>
      <w:r>
        <w:rPr>
          <w:b/>
          <w:bCs/>
        </w:rPr>
        <w:t xml:space="preserve">                  </w:t>
      </w:r>
      <w:r w:rsidR="00D57FA5">
        <w:rPr>
          <w:b/>
          <w:bCs/>
        </w:rPr>
        <w:t>„</w:t>
      </w:r>
      <w:r w:rsidRPr="00516827">
        <w:rPr>
          <w:b/>
          <w:bCs/>
        </w:rPr>
        <w:t>A turista akkor érzi magát jól, ha a helyi lakos is jól érzi magát</w:t>
      </w:r>
      <w:r w:rsidRPr="00516827">
        <w:t>!</w:t>
      </w:r>
      <w:r w:rsidR="00D57FA5">
        <w:t>”</w:t>
      </w:r>
    </w:p>
    <w:p w14:paraId="28D09C2D" w14:textId="77777777" w:rsidR="00312A5B" w:rsidRPr="00516827" w:rsidRDefault="00312A5B" w:rsidP="00312A5B">
      <w:pPr>
        <w:pStyle w:val="Listaszerbekezds"/>
        <w:spacing w:line="276" w:lineRule="auto"/>
        <w:ind w:left="284"/>
      </w:pPr>
    </w:p>
    <w:p w14:paraId="7F62DF08" w14:textId="77777777" w:rsidR="00312A5B" w:rsidRDefault="00312A5B" w:rsidP="00067486">
      <w:pPr>
        <w:spacing w:line="276" w:lineRule="auto"/>
      </w:pPr>
    </w:p>
    <w:p w14:paraId="0F133E6E" w14:textId="77777777" w:rsidR="00312A5B" w:rsidRDefault="00312A5B" w:rsidP="00312A5B">
      <w:pPr>
        <w:pStyle w:val="Listaszerbekezds"/>
        <w:spacing w:line="276" w:lineRule="auto"/>
        <w:ind w:left="1080"/>
      </w:pPr>
    </w:p>
    <w:p w14:paraId="704EB3A3" w14:textId="0DD99DAB" w:rsidR="00312A5B" w:rsidRDefault="00312A5B" w:rsidP="00312A5B">
      <w:pPr>
        <w:pStyle w:val="Listaszerbekezds"/>
        <w:spacing w:line="276" w:lineRule="auto"/>
        <w:ind w:left="1080"/>
      </w:pPr>
    </w:p>
    <w:p w14:paraId="70826596" w14:textId="55801BBC" w:rsidR="00995258" w:rsidRDefault="00995258" w:rsidP="00312A5B">
      <w:pPr>
        <w:pStyle w:val="Listaszerbekezds"/>
        <w:spacing w:line="276" w:lineRule="auto"/>
        <w:ind w:left="1080"/>
      </w:pPr>
    </w:p>
    <w:p w14:paraId="2EB4D909" w14:textId="6AF6EAA9" w:rsidR="00995258" w:rsidRDefault="00995258" w:rsidP="00312A5B">
      <w:pPr>
        <w:pStyle w:val="Listaszerbekezds"/>
        <w:spacing w:line="276" w:lineRule="auto"/>
        <w:ind w:left="1080"/>
      </w:pPr>
    </w:p>
    <w:p w14:paraId="1D953EAC" w14:textId="019207E8" w:rsidR="00995258" w:rsidRDefault="00995258" w:rsidP="00312A5B">
      <w:pPr>
        <w:pStyle w:val="Listaszerbekezds"/>
        <w:spacing w:line="276" w:lineRule="auto"/>
        <w:ind w:left="1080"/>
      </w:pPr>
    </w:p>
    <w:p w14:paraId="5A460454" w14:textId="4B20FB6F" w:rsidR="00995258" w:rsidRDefault="00995258" w:rsidP="00312A5B">
      <w:pPr>
        <w:pStyle w:val="Listaszerbekezds"/>
        <w:spacing w:line="276" w:lineRule="auto"/>
        <w:ind w:left="1080"/>
      </w:pPr>
    </w:p>
    <w:p w14:paraId="4B5AAC5D" w14:textId="709339DC" w:rsidR="00995258" w:rsidRDefault="00995258" w:rsidP="00312A5B">
      <w:pPr>
        <w:pStyle w:val="Listaszerbekezds"/>
        <w:spacing w:line="276" w:lineRule="auto"/>
        <w:ind w:left="1080"/>
      </w:pPr>
    </w:p>
    <w:p w14:paraId="5B1F911A" w14:textId="77777777" w:rsidR="00995258" w:rsidRDefault="00995258" w:rsidP="00312A5B">
      <w:pPr>
        <w:pStyle w:val="Listaszerbekezds"/>
        <w:spacing w:line="276" w:lineRule="auto"/>
        <w:ind w:left="1080"/>
      </w:pPr>
    </w:p>
    <w:p w14:paraId="164E5E77" w14:textId="77777777" w:rsidR="00312A5B" w:rsidRDefault="00312A5B" w:rsidP="00312A5B">
      <w:pPr>
        <w:pStyle w:val="Listaszerbekezds"/>
        <w:spacing w:line="276" w:lineRule="auto"/>
        <w:ind w:left="1080"/>
      </w:pPr>
    </w:p>
    <w:p w14:paraId="1326DE5B" w14:textId="77777777" w:rsidR="00AC0135" w:rsidRPr="00DB2C08" w:rsidRDefault="00AC0135" w:rsidP="00AC0135">
      <w:pPr>
        <w:spacing w:after="200" w:line="276" w:lineRule="auto"/>
        <w:rPr>
          <w:b/>
          <w:sz w:val="36"/>
          <w:szCs w:val="36"/>
        </w:rPr>
      </w:pPr>
      <w:r w:rsidRPr="00DB2C08">
        <w:rPr>
          <w:b/>
          <w:sz w:val="36"/>
          <w:szCs w:val="36"/>
        </w:rPr>
        <w:t>II.</w:t>
      </w:r>
      <w:r w:rsidRPr="00DB2C08">
        <w:rPr>
          <w:b/>
          <w:sz w:val="36"/>
          <w:szCs w:val="36"/>
        </w:rPr>
        <w:tab/>
        <w:t>A társaság általános bemutatása, cégtörténet</w:t>
      </w:r>
    </w:p>
    <w:p w14:paraId="552CFE7B" w14:textId="77777777" w:rsidR="00AC0135" w:rsidRPr="00516827" w:rsidRDefault="00AC0135" w:rsidP="00AC0135">
      <w:pPr>
        <w:pStyle w:val="Nincstrkz"/>
        <w:spacing w:line="276" w:lineRule="auto"/>
        <w:jc w:val="both"/>
        <w:rPr>
          <w:b/>
          <w:u w:val="single"/>
        </w:rPr>
      </w:pPr>
    </w:p>
    <w:p w14:paraId="3A2BA214" w14:textId="77777777" w:rsidR="00AC0135" w:rsidRPr="00516827" w:rsidRDefault="00AC0135" w:rsidP="00AC0135">
      <w:pPr>
        <w:pStyle w:val="Nincstrkz"/>
        <w:spacing w:line="276" w:lineRule="auto"/>
        <w:jc w:val="both"/>
        <w:rPr>
          <w:b/>
          <w:u w:val="single"/>
        </w:rPr>
      </w:pPr>
      <w:r w:rsidRPr="00516827">
        <w:rPr>
          <w:b/>
          <w:u w:val="single"/>
        </w:rPr>
        <w:t xml:space="preserve">A társaság alapadatai </w:t>
      </w:r>
    </w:p>
    <w:p w14:paraId="36F5BA99" w14:textId="77777777" w:rsidR="00AC0135" w:rsidRPr="00516827" w:rsidRDefault="00AC0135" w:rsidP="00AC0135">
      <w:pPr>
        <w:pStyle w:val="Nincstrkz"/>
        <w:spacing w:line="276" w:lineRule="auto"/>
        <w:jc w:val="both"/>
      </w:pPr>
    </w:p>
    <w:p w14:paraId="0C04578D" w14:textId="77777777" w:rsidR="00AC0135" w:rsidRPr="00516827" w:rsidRDefault="00AC0135" w:rsidP="00AC0135">
      <w:pPr>
        <w:pStyle w:val="Nincstrkz"/>
        <w:numPr>
          <w:ilvl w:val="0"/>
          <w:numId w:val="3"/>
        </w:numPr>
        <w:spacing w:line="276" w:lineRule="auto"/>
        <w:jc w:val="both"/>
      </w:pPr>
      <w:r w:rsidRPr="00516827">
        <w:t>Cégnév: Szentendre és Térsége TDM Nonprofit Kft.</w:t>
      </w:r>
    </w:p>
    <w:p w14:paraId="1D9F7924" w14:textId="77777777" w:rsidR="00AC0135" w:rsidRPr="00516827" w:rsidRDefault="00AC0135" w:rsidP="00AC0135">
      <w:pPr>
        <w:pStyle w:val="Nincstrkz"/>
        <w:numPr>
          <w:ilvl w:val="0"/>
          <w:numId w:val="3"/>
        </w:numPr>
        <w:spacing w:line="276" w:lineRule="auto"/>
        <w:jc w:val="both"/>
      </w:pPr>
      <w:r w:rsidRPr="00516827">
        <w:t>Székhely: 2000 Szentendre, Dumtsa Jenő utca 22.</w:t>
      </w:r>
    </w:p>
    <w:p w14:paraId="09F72768" w14:textId="77777777" w:rsidR="00AC0135" w:rsidRPr="00516827" w:rsidRDefault="00AC0135" w:rsidP="00AC0135">
      <w:pPr>
        <w:pStyle w:val="Nincstrkz"/>
        <w:numPr>
          <w:ilvl w:val="0"/>
          <w:numId w:val="3"/>
        </w:numPr>
        <w:spacing w:line="276" w:lineRule="auto"/>
        <w:jc w:val="both"/>
      </w:pPr>
      <w:r w:rsidRPr="00516827">
        <w:t>Adószám: 11715667-2-13</w:t>
      </w:r>
    </w:p>
    <w:p w14:paraId="69AF85A3" w14:textId="77777777" w:rsidR="00AC0135" w:rsidRPr="00516827" w:rsidRDefault="00AC0135" w:rsidP="00AC0135">
      <w:pPr>
        <w:pStyle w:val="Nincstrkz"/>
        <w:numPr>
          <w:ilvl w:val="0"/>
          <w:numId w:val="3"/>
        </w:numPr>
        <w:spacing w:line="276" w:lineRule="auto"/>
        <w:jc w:val="both"/>
      </w:pPr>
      <w:r w:rsidRPr="00516827">
        <w:t>Cégjegyzékszám: 13-09-134125</w:t>
      </w:r>
    </w:p>
    <w:p w14:paraId="0DA6BBA6" w14:textId="77777777" w:rsidR="00AC0135" w:rsidRPr="00516827" w:rsidRDefault="00AC0135" w:rsidP="00AC0135">
      <w:pPr>
        <w:pStyle w:val="Nincstrkz"/>
        <w:numPr>
          <w:ilvl w:val="0"/>
          <w:numId w:val="3"/>
        </w:numPr>
        <w:spacing w:line="276" w:lineRule="auto"/>
        <w:jc w:val="both"/>
      </w:pPr>
      <w:r w:rsidRPr="00516827">
        <w:t>Bejegyzés ideje: 2010.01.05.</w:t>
      </w:r>
    </w:p>
    <w:p w14:paraId="50798554" w14:textId="77777777" w:rsidR="00AC0135" w:rsidRPr="00516827" w:rsidRDefault="00AC0135" w:rsidP="00AC0135">
      <w:pPr>
        <w:pStyle w:val="Nincstrkz"/>
        <w:numPr>
          <w:ilvl w:val="0"/>
          <w:numId w:val="3"/>
        </w:numPr>
        <w:spacing w:line="276" w:lineRule="auto"/>
        <w:jc w:val="both"/>
      </w:pPr>
      <w:r w:rsidRPr="00516827">
        <w:t>Törzstőke: 3.000.000 Ft</w:t>
      </w:r>
    </w:p>
    <w:p w14:paraId="60FCBFEE" w14:textId="77777777" w:rsidR="00AC0135" w:rsidRPr="00516827" w:rsidRDefault="00AC0135" w:rsidP="00AC0135">
      <w:pPr>
        <w:pStyle w:val="Nincstrkz"/>
        <w:numPr>
          <w:ilvl w:val="0"/>
          <w:numId w:val="3"/>
        </w:numPr>
        <w:spacing w:line="276" w:lineRule="auto"/>
        <w:jc w:val="both"/>
      </w:pPr>
      <w:r w:rsidRPr="00516827">
        <w:t>Megbízott ügyvezető : Lőrincz Ágnes</w:t>
      </w:r>
    </w:p>
    <w:p w14:paraId="5B5BF430" w14:textId="77777777" w:rsidR="00AC0135" w:rsidRPr="00516827" w:rsidRDefault="00AC0135" w:rsidP="00AC0135">
      <w:pPr>
        <w:pStyle w:val="Nincstrkz"/>
        <w:numPr>
          <w:ilvl w:val="0"/>
          <w:numId w:val="3"/>
        </w:numPr>
        <w:spacing w:line="276" w:lineRule="auto"/>
        <w:jc w:val="both"/>
      </w:pPr>
      <w:r w:rsidRPr="00516827">
        <w:t xml:space="preserve">Számlavezető bank: </w:t>
      </w:r>
      <w:r>
        <w:t xml:space="preserve">OTP </w:t>
      </w:r>
      <w:r w:rsidRPr="00516827">
        <w:t xml:space="preserve">Bank, számlaszám: </w:t>
      </w:r>
      <w:r>
        <w:t>11784009</w:t>
      </w:r>
      <w:r w:rsidRPr="00516827">
        <w:t>-</w:t>
      </w:r>
      <w:r>
        <w:t>22235334</w:t>
      </w:r>
      <w:r w:rsidRPr="00516827">
        <w:t>-</w:t>
      </w:r>
      <w:r>
        <w:t>00000000</w:t>
      </w:r>
    </w:p>
    <w:p w14:paraId="15832687" w14:textId="60084523" w:rsidR="00AC0135" w:rsidRPr="00516827" w:rsidRDefault="00AC0135" w:rsidP="00F3503D">
      <w:pPr>
        <w:pStyle w:val="Nincstrkz"/>
        <w:numPr>
          <w:ilvl w:val="0"/>
          <w:numId w:val="3"/>
        </w:numPr>
        <w:spacing w:line="276" w:lineRule="auto"/>
        <w:jc w:val="both"/>
      </w:pPr>
      <w:r w:rsidRPr="00516827">
        <w:t>Elérhetőségi adatok: 2000 Szentendre, Dumtsa Jenő utca 22., tel: 0626/317-965</w:t>
      </w:r>
      <w:r w:rsidR="00F3503D">
        <w:t xml:space="preserve"> e-mail cím: </w:t>
      </w:r>
      <w:r>
        <w:t>tdm@szentendre.hu</w:t>
      </w:r>
    </w:p>
    <w:p w14:paraId="6369CB0E" w14:textId="0FAA2932" w:rsidR="00AC0135" w:rsidRPr="00516827" w:rsidRDefault="00AC0135" w:rsidP="00AC0135">
      <w:pPr>
        <w:pStyle w:val="Nincstrkz"/>
        <w:numPr>
          <w:ilvl w:val="0"/>
          <w:numId w:val="3"/>
        </w:numPr>
        <w:spacing w:line="276" w:lineRule="auto"/>
        <w:jc w:val="both"/>
      </w:pPr>
      <w:r w:rsidRPr="00516827">
        <w:t xml:space="preserve">Gazdasági vezetés (könyvelés, bérszámfejtés): </w:t>
      </w:r>
      <w:r w:rsidR="00F3503D">
        <w:t>Perfect Account Kft.</w:t>
      </w:r>
    </w:p>
    <w:p w14:paraId="6C9FB2E6" w14:textId="77777777" w:rsidR="00AC0135" w:rsidRPr="00516827" w:rsidRDefault="00AC0135" w:rsidP="00AC0135">
      <w:pPr>
        <w:pStyle w:val="Listaszerbekezds"/>
        <w:numPr>
          <w:ilvl w:val="0"/>
          <w:numId w:val="3"/>
        </w:numPr>
        <w:spacing w:line="276" w:lineRule="auto"/>
      </w:pPr>
      <w:r w:rsidRPr="00516827">
        <w:t>TDM regisztrációs szám: TDM-REG/15/2011</w:t>
      </w:r>
    </w:p>
    <w:p w14:paraId="459F0117" w14:textId="77777777" w:rsidR="00AC0135" w:rsidRPr="00516827" w:rsidRDefault="00AC0135" w:rsidP="00AC0135">
      <w:pPr>
        <w:pStyle w:val="Nincstrkz"/>
        <w:spacing w:line="276" w:lineRule="auto"/>
        <w:jc w:val="both"/>
        <w:rPr>
          <w:b/>
          <w:i/>
        </w:rPr>
      </w:pPr>
    </w:p>
    <w:p w14:paraId="7FF9999B" w14:textId="77777777" w:rsidR="00AC0135" w:rsidRPr="00516827" w:rsidRDefault="00AC0135" w:rsidP="00AC0135">
      <w:pPr>
        <w:pStyle w:val="Nincstrkz"/>
        <w:spacing w:line="276" w:lineRule="auto"/>
        <w:jc w:val="both"/>
        <w:rPr>
          <w:b/>
          <w:u w:val="single"/>
        </w:rPr>
      </w:pPr>
      <w:r w:rsidRPr="00516827">
        <w:rPr>
          <w:b/>
          <w:u w:val="single"/>
        </w:rPr>
        <w:t>A szentendrei TDM szervezet tulajdonosai és üzletrészeik (2017. 04. 21-i állapot)</w:t>
      </w:r>
    </w:p>
    <w:p w14:paraId="2586CFBD" w14:textId="77777777" w:rsidR="00AC0135" w:rsidRPr="00516827" w:rsidRDefault="00AC0135" w:rsidP="00AC0135">
      <w:pPr>
        <w:pStyle w:val="Nincstrkz"/>
        <w:spacing w:line="276" w:lineRule="auto"/>
        <w:jc w:val="both"/>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04"/>
        <w:gridCol w:w="2905"/>
        <w:gridCol w:w="2893"/>
      </w:tblGrid>
      <w:tr w:rsidR="00AC0135" w:rsidRPr="00516827" w14:paraId="153C942A" w14:textId="77777777" w:rsidTr="00695374">
        <w:tc>
          <w:tcPr>
            <w:tcW w:w="2968" w:type="dxa"/>
          </w:tcPr>
          <w:p w14:paraId="3FDC4606" w14:textId="77777777" w:rsidR="00AC0135" w:rsidRPr="00516827" w:rsidRDefault="00AC0135" w:rsidP="00695374">
            <w:pPr>
              <w:pStyle w:val="Nincstrkz"/>
              <w:spacing w:line="276" w:lineRule="auto"/>
              <w:jc w:val="both"/>
            </w:pPr>
            <w:r w:rsidRPr="00516827">
              <w:t>TULAJDONOS</w:t>
            </w:r>
          </w:p>
        </w:tc>
        <w:tc>
          <w:tcPr>
            <w:tcW w:w="2969" w:type="dxa"/>
          </w:tcPr>
          <w:p w14:paraId="00772F26" w14:textId="77777777" w:rsidR="00AC0135" w:rsidRPr="00516827" w:rsidRDefault="00AC0135" w:rsidP="00695374">
            <w:pPr>
              <w:pStyle w:val="Nincstrkz"/>
              <w:spacing w:line="276" w:lineRule="auto"/>
              <w:jc w:val="both"/>
            </w:pPr>
            <w:r w:rsidRPr="00516827">
              <w:t>KÉPVISELŐJE</w:t>
            </w:r>
          </w:p>
        </w:tc>
        <w:tc>
          <w:tcPr>
            <w:tcW w:w="2969" w:type="dxa"/>
          </w:tcPr>
          <w:p w14:paraId="7758658C" w14:textId="77777777" w:rsidR="00AC0135" w:rsidRPr="00516827" w:rsidRDefault="00AC0135" w:rsidP="00695374">
            <w:pPr>
              <w:pStyle w:val="Nincstrkz"/>
              <w:spacing w:line="276" w:lineRule="auto"/>
              <w:jc w:val="both"/>
            </w:pPr>
            <w:r w:rsidRPr="00516827">
              <w:t>TULAJDONI ARÁNY</w:t>
            </w:r>
          </w:p>
        </w:tc>
      </w:tr>
      <w:tr w:rsidR="00AC0135" w:rsidRPr="00516827" w14:paraId="5D172FA3" w14:textId="77777777" w:rsidTr="00695374">
        <w:tc>
          <w:tcPr>
            <w:tcW w:w="2968" w:type="dxa"/>
          </w:tcPr>
          <w:p w14:paraId="500CC847" w14:textId="77777777" w:rsidR="00AC0135" w:rsidRPr="00516827" w:rsidRDefault="00AC0135" w:rsidP="00695374">
            <w:pPr>
              <w:pStyle w:val="Nincstrkz"/>
              <w:spacing w:line="276" w:lineRule="auto"/>
            </w:pPr>
            <w:r w:rsidRPr="00516827">
              <w:t>Szentendre Város Önkormányzata</w:t>
            </w:r>
          </w:p>
        </w:tc>
        <w:tc>
          <w:tcPr>
            <w:tcW w:w="2969" w:type="dxa"/>
          </w:tcPr>
          <w:p w14:paraId="156C2E67" w14:textId="77777777" w:rsidR="00AC0135" w:rsidRPr="00516827" w:rsidRDefault="00AC0135" w:rsidP="00695374">
            <w:pPr>
              <w:pStyle w:val="Nincstrkz"/>
              <w:spacing w:line="276" w:lineRule="auto"/>
            </w:pPr>
            <w:r w:rsidRPr="00516827">
              <w:t>Fülöp Zsolt</w:t>
            </w:r>
          </w:p>
          <w:p w14:paraId="723CDA64" w14:textId="77777777" w:rsidR="00AC0135" w:rsidRPr="00516827" w:rsidRDefault="00AC0135" w:rsidP="00695374">
            <w:pPr>
              <w:pStyle w:val="Nincstrkz"/>
              <w:spacing w:line="276" w:lineRule="auto"/>
            </w:pPr>
            <w:r w:rsidRPr="00516827">
              <w:t xml:space="preserve"> polgármester</w:t>
            </w:r>
          </w:p>
        </w:tc>
        <w:tc>
          <w:tcPr>
            <w:tcW w:w="2969" w:type="dxa"/>
          </w:tcPr>
          <w:p w14:paraId="23931847" w14:textId="77777777" w:rsidR="00AC0135" w:rsidRPr="00516827" w:rsidRDefault="00AC0135" w:rsidP="00695374">
            <w:pPr>
              <w:pStyle w:val="Nincstrkz"/>
              <w:spacing w:line="276" w:lineRule="auto"/>
              <w:jc w:val="both"/>
            </w:pPr>
            <w:r w:rsidRPr="00516827">
              <w:t>25,91 %</w:t>
            </w:r>
          </w:p>
        </w:tc>
      </w:tr>
      <w:tr w:rsidR="00AC0135" w:rsidRPr="00516827" w14:paraId="0D62AB78" w14:textId="77777777" w:rsidTr="00695374">
        <w:tc>
          <w:tcPr>
            <w:tcW w:w="2968" w:type="dxa"/>
          </w:tcPr>
          <w:p w14:paraId="5D8B63DE" w14:textId="77777777" w:rsidR="00AC0135" w:rsidRPr="00516827" w:rsidRDefault="00AC0135" w:rsidP="00695374">
            <w:pPr>
              <w:pStyle w:val="Nincstrkz"/>
              <w:spacing w:line="276" w:lineRule="auto"/>
            </w:pPr>
            <w:r w:rsidRPr="00516827">
              <w:t>Szentendrei Kulturális Központ Nonprofit Kft.</w:t>
            </w:r>
          </w:p>
        </w:tc>
        <w:tc>
          <w:tcPr>
            <w:tcW w:w="2969" w:type="dxa"/>
          </w:tcPr>
          <w:p w14:paraId="47832BD1" w14:textId="77777777" w:rsidR="00AC0135" w:rsidRPr="00516827" w:rsidRDefault="00AC0135" w:rsidP="00695374">
            <w:pPr>
              <w:pStyle w:val="Nincstrkz"/>
              <w:spacing w:line="276" w:lineRule="auto"/>
            </w:pPr>
            <w:r w:rsidRPr="00516827">
              <w:t>Lakatos Judit</w:t>
            </w:r>
          </w:p>
          <w:p w14:paraId="0E34C78C" w14:textId="77777777" w:rsidR="00AC0135" w:rsidRPr="00516827" w:rsidRDefault="00AC0135" w:rsidP="00695374">
            <w:pPr>
              <w:pStyle w:val="Nincstrkz"/>
              <w:spacing w:line="276" w:lineRule="auto"/>
            </w:pPr>
            <w:r w:rsidRPr="00516827">
              <w:t>Ügyvezető</w:t>
            </w:r>
          </w:p>
        </w:tc>
        <w:tc>
          <w:tcPr>
            <w:tcW w:w="2969" w:type="dxa"/>
          </w:tcPr>
          <w:p w14:paraId="19D7F870" w14:textId="77777777" w:rsidR="00AC0135" w:rsidRPr="00516827" w:rsidRDefault="00AC0135" w:rsidP="00695374">
            <w:pPr>
              <w:pStyle w:val="Nincstrkz"/>
              <w:spacing w:line="276" w:lineRule="auto"/>
              <w:jc w:val="both"/>
            </w:pPr>
            <w:r w:rsidRPr="00516827">
              <w:t>74,09 %</w:t>
            </w:r>
          </w:p>
        </w:tc>
      </w:tr>
    </w:tbl>
    <w:p w14:paraId="1D58D8B6" w14:textId="77777777" w:rsidR="00AC0135" w:rsidRPr="00516827" w:rsidRDefault="00AC0135" w:rsidP="00AC0135">
      <w:pPr>
        <w:pStyle w:val="Nincstrkz"/>
        <w:spacing w:line="276" w:lineRule="auto"/>
        <w:jc w:val="both"/>
        <w:rPr>
          <w:b/>
          <w:i/>
        </w:rPr>
      </w:pPr>
    </w:p>
    <w:p w14:paraId="578AC496" w14:textId="77777777" w:rsidR="00312A5B" w:rsidRDefault="00312A5B" w:rsidP="00312A5B">
      <w:pPr>
        <w:pStyle w:val="Listaszerbekezds"/>
        <w:spacing w:line="276" w:lineRule="auto"/>
        <w:ind w:left="1080"/>
      </w:pPr>
    </w:p>
    <w:p w14:paraId="01A481AB" w14:textId="77777777" w:rsidR="00312A5B" w:rsidRDefault="00312A5B" w:rsidP="00312A5B">
      <w:pPr>
        <w:pStyle w:val="Listaszerbekezds"/>
        <w:spacing w:line="276" w:lineRule="auto"/>
        <w:ind w:left="1080"/>
      </w:pPr>
    </w:p>
    <w:p w14:paraId="1F0F2210" w14:textId="77777777" w:rsidR="00312A5B" w:rsidRDefault="00312A5B" w:rsidP="00312A5B">
      <w:pPr>
        <w:spacing w:line="276" w:lineRule="auto"/>
        <w:rPr>
          <w:rFonts w:eastAsia="Times New Roman"/>
        </w:rPr>
      </w:pPr>
    </w:p>
    <w:p w14:paraId="0B5173A2" w14:textId="7CC104B1" w:rsidR="00067486" w:rsidRDefault="00067486" w:rsidP="00312A5B">
      <w:pPr>
        <w:spacing w:line="276" w:lineRule="auto"/>
      </w:pPr>
    </w:p>
    <w:p w14:paraId="13DDF915" w14:textId="45A95AFE" w:rsidR="007012A5" w:rsidRDefault="007012A5" w:rsidP="00312A5B">
      <w:pPr>
        <w:spacing w:line="276" w:lineRule="auto"/>
      </w:pPr>
    </w:p>
    <w:p w14:paraId="0D149D3D" w14:textId="6AE0F444" w:rsidR="007012A5" w:rsidRDefault="007012A5" w:rsidP="00312A5B">
      <w:pPr>
        <w:spacing w:line="276" w:lineRule="auto"/>
      </w:pPr>
    </w:p>
    <w:p w14:paraId="5307BD01" w14:textId="77777777" w:rsidR="007012A5" w:rsidRDefault="007012A5" w:rsidP="00312A5B">
      <w:pPr>
        <w:spacing w:line="276" w:lineRule="auto"/>
      </w:pPr>
    </w:p>
    <w:p w14:paraId="44A71A66" w14:textId="606E4E94" w:rsidR="00067486" w:rsidRDefault="00067486" w:rsidP="00312A5B">
      <w:pPr>
        <w:spacing w:line="276" w:lineRule="auto"/>
      </w:pPr>
    </w:p>
    <w:p w14:paraId="02C9676D" w14:textId="0391640B" w:rsidR="0093607A" w:rsidRDefault="0093607A" w:rsidP="00312A5B">
      <w:pPr>
        <w:spacing w:line="276" w:lineRule="auto"/>
      </w:pPr>
    </w:p>
    <w:p w14:paraId="7BB7AA40" w14:textId="61674C33" w:rsidR="0093607A" w:rsidRDefault="0093607A" w:rsidP="00312A5B">
      <w:pPr>
        <w:spacing w:line="276" w:lineRule="auto"/>
      </w:pPr>
    </w:p>
    <w:p w14:paraId="52E3314B" w14:textId="70E6F23E" w:rsidR="00995258" w:rsidRDefault="00995258" w:rsidP="00312A5B">
      <w:pPr>
        <w:spacing w:line="276" w:lineRule="auto"/>
      </w:pPr>
    </w:p>
    <w:p w14:paraId="66E83938" w14:textId="75E80D8E" w:rsidR="00995258" w:rsidRDefault="00995258" w:rsidP="00312A5B">
      <w:pPr>
        <w:spacing w:line="276" w:lineRule="auto"/>
      </w:pPr>
    </w:p>
    <w:p w14:paraId="625CF639" w14:textId="235EC971" w:rsidR="00995258" w:rsidRDefault="00995258" w:rsidP="00312A5B">
      <w:pPr>
        <w:spacing w:line="276" w:lineRule="auto"/>
      </w:pPr>
    </w:p>
    <w:p w14:paraId="0662BAA3" w14:textId="77777777" w:rsidR="00995258" w:rsidRDefault="00995258" w:rsidP="00312A5B">
      <w:pPr>
        <w:spacing w:line="276" w:lineRule="auto"/>
      </w:pPr>
    </w:p>
    <w:p w14:paraId="5C036903" w14:textId="77777777" w:rsidR="0093607A" w:rsidRPr="00516827" w:rsidRDefault="0093607A" w:rsidP="00312A5B">
      <w:pPr>
        <w:spacing w:line="276" w:lineRule="auto"/>
      </w:pPr>
    </w:p>
    <w:p w14:paraId="5B0B40C3" w14:textId="2244662B" w:rsidR="00312A5B" w:rsidRDefault="00312A5B"/>
    <w:p w14:paraId="35105770" w14:textId="4EF73908" w:rsidR="00AC0135" w:rsidRDefault="00AC0135"/>
    <w:p w14:paraId="6AB65D39" w14:textId="77777777" w:rsidR="00067486" w:rsidRPr="00995258" w:rsidRDefault="00067486" w:rsidP="00067486">
      <w:pPr>
        <w:pStyle w:val="Nincstrkz"/>
        <w:spacing w:line="276" w:lineRule="auto"/>
        <w:jc w:val="both"/>
        <w:rPr>
          <w:b/>
          <w:sz w:val="32"/>
          <w:szCs w:val="32"/>
          <w:u w:val="single"/>
        </w:rPr>
      </w:pPr>
      <w:r w:rsidRPr="00995258">
        <w:rPr>
          <w:b/>
          <w:sz w:val="32"/>
          <w:szCs w:val="32"/>
          <w:u w:val="single"/>
        </w:rPr>
        <w:t>Cégtörténet</w:t>
      </w:r>
    </w:p>
    <w:p w14:paraId="71234093" w14:textId="77777777" w:rsidR="00067486" w:rsidRPr="00516827" w:rsidRDefault="00067486" w:rsidP="00067486">
      <w:pPr>
        <w:pStyle w:val="Nincstrkz"/>
        <w:spacing w:line="276" w:lineRule="auto"/>
        <w:jc w:val="both"/>
      </w:pPr>
    </w:p>
    <w:p w14:paraId="707144AE" w14:textId="354D417E" w:rsidR="00067486" w:rsidRPr="00516827" w:rsidRDefault="00067486" w:rsidP="0093607A">
      <w:pPr>
        <w:pStyle w:val="Nincstrkz"/>
        <w:spacing w:line="276" w:lineRule="auto"/>
        <w:jc w:val="both"/>
      </w:pPr>
      <w:r>
        <w:t xml:space="preserve">    </w:t>
      </w:r>
      <w:r w:rsidRPr="00516827">
        <w:t xml:space="preserve">Szentendre 2009-ben felismerte, hogy hazai és nemzetközi versenyképességének, turisztikai vonzerőjének megőrzését nagymértékben elősegítheti azzal, ha a helyi szolgáltatói és civil szervezetek bevonásával létrehozza a Szentendre és Térsége Turisztikai Desztináció Menedzsment Szervezetet. A város vezetése a turizmus iránti elköteleződése jeleként megszüntette a Polgármesteri Hivatal és a TDM tevékenysége közötti átfedéseket, és átadta teljes egészében a turizmusfejlesztési és turisztikai marketing funkciókat, - a Tourinform iroda működtetési jogával együtt – a TDM szervezetnek. A társaság a tevékenységét azóta a taggyűlés által mindenkor elfogadott éves üzleti terv alapján folytatja. </w:t>
      </w:r>
    </w:p>
    <w:p w14:paraId="4464BC06" w14:textId="77777777" w:rsidR="00067486" w:rsidRPr="00516827" w:rsidRDefault="00067486" w:rsidP="0093607A">
      <w:pPr>
        <w:pStyle w:val="Nincstrkz"/>
        <w:spacing w:line="276" w:lineRule="auto"/>
        <w:jc w:val="both"/>
      </w:pPr>
    </w:p>
    <w:p w14:paraId="678E12E9" w14:textId="77777777" w:rsidR="00067486" w:rsidRPr="00516827" w:rsidRDefault="00067486" w:rsidP="0093607A">
      <w:pPr>
        <w:pStyle w:val="Nincstrkz"/>
        <w:spacing w:line="276" w:lineRule="auto"/>
        <w:jc w:val="both"/>
      </w:pPr>
      <w:r>
        <w:t xml:space="preserve">    </w:t>
      </w:r>
      <w:r w:rsidRPr="00516827">
        <w:t xml:space="preserve">Miután 2011-ben, az első másfél éves működést követően Társaságunkat a Nemzetgazdasági Minisztérium TDM-REG/15/2011-es szám alatt regisztrálta, lehetőségünk nyílt különböző központi források lehívására és hivatalosan is megkezdhettük a munkánkat, mint helyi TDM szervezet. A kezdeti évek feladata elsődlegesen a bizalomépítés volt, amelyet a szervezetet a szűk költségvetési kereteinek köszönhetően 2012-2014 között egy minimalizált, elsősorban az információs iroda működtetését biztosító időszak követett. Ez a tendencia 2015-ben változott meg, amikor az Önkormányzat jelentős anyagi segítséget nyújtott a társaság számára, annak érdekében, hogy sikerüljön a 2011-ben elnyert KMOP-3.1.2/C-11-2011-0001 azonosító számú pályázatban foglaltak megvalósítása és befejezése. </w:t>
      </w:r>
    </w:p>
    <w:p w14:paraId="50786197" w14:textId="77777777" w:rsidR="00067486" w:rsidRPr="00516827" w:rsidRDefault="00067486" w:rsidP="0093607A">
      <w:pPr>
        <w:widowControl w:val="0"/>
        <w:autoSpaceDE w:val="0"/>
        <w:autoSpaceDN w:val="0"/>
        <w:adjustRightInd w:val="0"/>
        <w:spacing w:before="240" w:line="276" w:lineRule="auto"/>
        <w:jc w:val="both"/>
      </w:pPr>
      <w:r>
        <w:t xml:space="preserve">    </w:t>
      </w:r>
      <w:r w:rsidRPr="00516827">
        <w:t xml:space="preserve">2016-ban, a pályázat sikeres lezárása a jövőbeni sikeresebb szakmai eredmények érdekében, első körben profiltisztítást végeztünk és megváltunk minden </w:t>
      </w:r>
      <w:r w:rsidRPr="00516827">
        <w:lastRenderedPageBreak/>
        <w:t>olyan feladattól, amelyek átfedésben voltak más városi szervezetek tevékenységével, illetve több körös egyeztetést folytattunk a Közreműködő Hatósággal a fenntartási időszakra eső kötelezettségek önkormányzati átvállalásáról is. Miután egyértelművé vált, hogy a TDM megszűntetése nem járható út, a társaság 2016. májusi taggyűlésén a Városfejlesztő Egyesület bejelentette, hogy a működésében beállt jogi bizonytalanságok miatt ő a jövőben nem tud részt vállalni a taggyűlés munkájában. Így 2016. decemberében a Képviselő-testület decemberi jóváhagyó döntése alapján a Szentendrei Kulturális Központ Nonprofit Kft. megvásárolta az említett tulajdonrészt. Ezt követően a 2017. januári taggyűlésén a Bükkös Hotel Kft., a Walden Hotel Kft. és a Pilisi Zöldút Egyesület bejelentette a társaságnak, hogy nem tudja vállalni a kötelező törzstőke emelés befizetését, ezért névértéken ezeket is felvásárolta a Szentendrei Kulturális Központ Nonprofit Kft. a testület 37/2017. (II.16.) sz. határozatának megszületését követően.</w:t>
      </w:r>
    </w:p>
    <w:p w14:paraId="3544BBBE" w14:textId="77777777" w:rsidR="00067486" w:rsidRPr="00516827" w:rsidRDefault="00067486" w:rsidP="0093607A">
      <w:pPr>
        <w:widowControl w:val="0"/>
        <w:autoSpaceDE w:val="0"/>
        <w:autoSpaceDN w:val="0"/>
        <w:adjustRightInd w:val="0"/>
        <w:spacing w:before="240" w:line="276" w:lineRule="auto"/>
        <w:jc w:val="both"/>
      </w:pPr>
      <w:r w:rsidRPr="00516827">
        <w:t>Jelenleg így két tulajdonos mellett, az ő szakmai jóváhagyásuk és felügyeletük alatt végezzük napi munkánkat, elsősorban önkormányzati támogatás segítségével, közszolgáltatási szerződés keretében.</w:t>
      </w:r>
    </w:p>
    <w:p w14:paraId="28E3325B" w14:textId="77777777" w:rsidR="00067486" w:rsidRPr="00516827" w:rsidRDefault="00067486" w:rsidP="0093607A">
      <w:pPr>
        <w:spacing w:line="276" w:lineRule="auto"/>
        <w:jc w:val="both"/>
      </w:pPr>
    </w:p>
    <w:p w14:paraId="5698B8D3" w14:textId="650E66BD" w:rsidR="00067486" w:rsidRDefault="00067486" w:rsidP="00067486">
      <w:pPr>
        <w:spacing w:after="200" w:line="276" w:lineRule="auto"/>
        <w:contextualSpacing/>
        <w:rPr>
          <w:rFonts w:eastAsia="Times New Roman"/>
          <w:b/>
          <w:sz w:val="36"/>
          <w:szCs w:val="36"/>
        </w:rPr>
      </w:pPr>
    </w:p>
    <w:p w14:paraId="748847C2" w14:textId="2B35DB48" w:rsidR="00995258" w:rsidRDefault="00995258" w:rsidP="00067486">
      <w:pPr>
        <w:spacing w:after="200" w:line="276" w:lineRule="auto"/>
        <w:contextualSpacing/>
        <w:rPr>
          <w:rFonts w:eastAsia="Times New Roman"/>
          <w:b/>
          <w:sz w:val="36"/>
          <w:szCs w:val="36"/>
        </w:rPr>
      </w:pPr>
    </w:p>
    <w:p w14:paraId="41227174" w14:textId="77777777" w:rsidR="00995258" w:rsidRDefault="00995258" w:rsidP="00067486">
      <w:pPr>
        <w:spacing w:after="200" w:line="276" w:lineRule="auto"/>
        <w:contextualSpacing/>
        <w:rPr>
          <w:rFonts w:eastAsia="Times New Roman"/>
          <w:b/>
          <w:sz w:val="36"/>
          <w:szCs w:val="36"/>
        </w:rPr>
      </w:pPr>
    </w:p>
    <w:p w14:paraId="4DCD384B" w14:textId="6EAB9B8F" w:rsidR="00067486" w:rsidRPr="00995258" w:rsidRDefault="00067486" w:rsidP="00995258">
      <w:pPr>
        <w:pStyle w:val="Listaszerbekezds"/>
        <w:numPr>
          <w:ilvl w:val="0"/>
          <w:numId w:val="34"/>
        </w:numPr>
        <w:spacing w:after="200" w:line="276" w:lineRule="auto"/>
        <w:rPr>
          <w:b/>
          <w:sz w:val="36"/>
          <w:szCs w:val="36"/>
        </w:rPr>
      </w:pPr>
      <w:r w:rsidRPr="00995258">
        <w:rPr>
          <w:b/>
          <w:sz w:val="36"/>
          <w:szCs w:val="36"/>
        </w:rPr>
        <w:t>A társaság felépítése, humánerőforrás gazdálkodás</w:t>
      </w:r>
    </w:p>
    <w:p w14:paraId="0FC0D75F" w14:textId="77777777" w:rsidR="00067486" w:rsidRPr="00067486" w:rsidRDefault="00067486" w:rsidP="00067486">
      <w:pPr>
        <w:spacing w:after="200" w:line="276" w:lineRule="auto"/>
        <w:contextualSpacing/>
        <w:rPr>
          <w:rFonts w:eastAsia="Times New Roman"/>
          <w:b/>
          <w:sz w:val="36"/>
          <w:szCs w:val="36"/>
        </w:rPr>
      </w:pPr>
    </w:p>
    <w:p w14:paraId="3BF75B82" w14:textId="411382E6" w:rsidR="00067486" w:rsidRPr="00067486" w:rsidRDefault="00067486" w:rsidP="00212A11">
      <w:pPr>
        <w:spacing w:line="276" w:lineRule="auto"/>
        <w:jc w:val="both"/>
        <w:rPr>
          <w:rFonts w:eastAsia="Times New Roman"/>
          <w:color w:val="000000"/>
        </w:rPr>
      </w:pPr>
      <w:r w:rsidRPr="00067486">
        <w:rPr>
          <w:rFonts w:eastAsia="Times New Roman"/>
          <w:color w:val="000000"/>
        </w:rPr>
        <w:t>A TDM munkaszervezete jelenleg a TDM ügyvezetőjéből, 2 front office</w:t>
      </w:r>
      <w:r>
        <w:rPr>
          <w:rFonts w:eastAsia="Times New Roman"/>
          <w:color w:val="000000"/>
        </w:rPr>
        <w:t xml:space="preserve"> és </w:t>
      </w:r>
      <w:r w:rsidR="00B6246A">
        <w:rPr>
          <w:rFonts w:eastAsia="Times New Roman"/>
          <w:color w:val="000000"/>
        </w:rPr>
        <w:t xml:space="preserve">1 fő </w:t>
      </w:r>
      <w:r>
        <w:rPr>
          <w:rFonts w:eastAsia="Times New Roman"/>
          <w:color w:val="000000"/>
        </w:rPr>
        <w:t xml:space="preserve">Városi Vendégház működési ügyintézőjéből, </w:t>
      </w:r>
      <w:r w:rsidRPr="00067486">
        <w:rPr>
          <w:rFonts w:eastAsia="Times New Roman"/>
          <w:color w:val="000000"/>
        </w:rPr>
        <w:t xml:space="preserve">valamint 1 állandó megbízásival foglalkoztató idegenvezető kollégából áll. Az </w:t>
      </w:r>
      <w:r w:rsidR="00B6246A">
        <w:rPr>
          <w:rFonts w:eastAsia="Times New Roman"/>
          <w:color w:val="000000"/>
        </w:rPr>
        <w:t>4</w:t>
      </w:r>
      <w:r w:rsidRPr="00067486">
        <w:rPr>
          <w:rFonts w:eastAsia="Times New Roman"/>
          <w:color w:val="000000"/>
        </w:rPr>
        <w:t xml:space="preserve"> alkalmazott közül 2 fő 4 órás részmunkaidőben dolgozik, 1 fő </w:t>
      </w:r>
      <w:r w:rsidR="00B6246A">
        <w:rPr>
          <w:rFonts w:eastAsia="Times New Roman"/>
          <w:color w:val="000000"/>
        </w:rPr>
        <w:t xml:space="preserve">2 </w:t>
      </w:r>
      <w:r w:rsidRPr="00067486">
        <w:rPr>
          <w:rFonts w:eastAsia="Times New Roman"/>
          <w:color w:val="000000"/>
        </w:rPr>
        <w:t>órás</w:t>
      </w:r>
      <w:r w:rsidR="00B6246A">
        <w:rPr>
          <w:rFonts w:eastAsia="Times New Roman"/>
          <w:color w:val="000000"/>
        </w:rPr>
        <w:t xml:space="preserve">(jelenleg), és 1 fő 8 órás. </w:t>
      </w:r>
      <w:r w:rsidRPr="00067486">
        <w:rPr>
          <w:rFonts w:eastAsia="Times New Roman"/>
          <w:color w:val="000000"/>
        </w:rPr>
        <w:t xml:space="preserve">Emellett a könyvelési és bérszámfejtési feladatokat </w:t>
      </w:r>
      <w:r w:rsidR="00B6246A">
        <w:rPr>
          <w:rFonts w:eastAsia="Times New Roman"/>
          <w:color w:val="000000"/>
        </w:rPr>
        <w:t>a Perfect Account Könyvelő és Szolgáltató Kft.</w:t>
      </w:r>
      <w:r w:rsidRPr="00067486">
        <w:rPr>
          <w:rFonts w:eastAsia="Times New Roman"/>
          <w:color w:val="000000"/>
        </w:rPr>
        <w:t xml:space="preserve"> látja el</w:t>
      </w:r>
      <w:r w:rsidR="00B6246A">
        <w:rPr>
          <w:rFonts w:eastAsia="Times New Roman"/>
          <w:color w:val="000000"/>
        </w:rPr>
        <w:t xml:space="preserve">. </w:t>
      </w:r>
      <w:r w:rsidRPr="00067486">
        <w:rPr>
          <w:rFonts w:eastAsia="Times New Roman"/>
          <w:color w:val="000000"/>
        </w:rPr>
        <w:t xml:space="preserve"> Informatikai és jogi kérdésekben a Szentendrei Közös Önkormányzati Hivatal alkalmazottai nyújtanak segítséget a Társaság számára.</w:t>
      </w:r>
    </w:p>
    <w:p w14:paraId="1B7E5070" w14:textId="6C1FF299" w:rsidR="00067486" w:rsidRPr="00067486" w:rsidRDefault="00B6246A" w:rsidP="00212A11">
      <w:pPr>
        <w:spacing w:line="276" w:lineRule="auto"/>
        <w:jc w:val="both"/>
        <w:rPr>
          <w:rFonts w:eastAsia="Times New Roman"/>
          <w:color w:val="000000"/>
        </w:rPr>
      </w:pPr>
      <w:r>
        <w:rPr>
          <w:rFonts w:eastAsia="Times New Roman"/>
          <w:color w:val="000000"/>
        </w:rPr>
        <w:t xml:space="preserve"> </w:t>
      </w:r>
      <w:r w:rsidR="00067486" w:rsidRPr="00067486">
        <w:rPr>
          <w:rFonts w:eastAsia="Times New Roman"/>
          <w:color w:val="000000"/>
        </w:rPr>
        <w:t xml:space="preserve"> A nyári időszak hosszított </w:t>
      </w:r>
      <w:r w:rsidR="00F7643B" w:rsidRPr="00067486">
        <w:rPr>
          <w:rFonts w:eastAsia="Times New Roman"/>
          <w:color w:val="000000"/>
        </w:rPr>
        <w:t>nyitvatartását</w:t>
      </w:r>
      <w:r w:rsidR="00F7643B">
        <w:rPr>
          <w:rFonts w:eastAsia="Times New Roman"/>
          <w:color w:val="000000"/>
        </w:rPr>
        <w:t xml:space="preserve">, </w:t>
      </w:r>
      <w:r w:rsidR="00067486" w:rsidRPr="00067486">
        <w:rPr>
          <w:rFonts w:eastAsia="Times New Roman"/>
          <w:color w:val="000000"/>
        </w:rPr>
        <w:t>és a több látogató minőségi kiszolgálását egyetemi gyakornoko</w:t>
      </w:r>
      <w:r w:rsidR="00F7643B">
        <w:rPr>
          <w:rFonts w:eastAsia="Times New Roman"/>
          <w:color w:val="000000"/>
        </w:rPr>
        <w:t>k</w:t>
      </w:r>
      <w:r w:rsidR="00067486" w:rsidRPr="00067486">
        <w:rPr>
          <w:rFonts w:eastAsia="Times New Roman"/>
          <w:color w:val="000000"/>
        </w:rPr>
        <w:t xml:space="preserve"> alkalmazásával </w:t>
      </w:r>
      <w:r>
        <w:rPr>
          <w:rFonts w:eastAsia="Times New Roman"/>
          <w:color w:val="000000"/>
        </w:rPr>
        <w:t>oldjuk meg.</w:t>
      </w:r>
    </w:p>
    <w:p w14:paraId="03BB62D0" w14:textId="77777777" w:rsidR="00067486" w:rsidRPr="00067486" w:rsidRDefault="00067486" w:rsidP="00067486">
      <w:pPr>
        <w:spacing w:before="120" w:line="276" w:lineRule="auto"/>
        <w:jc w:val="both"/>
        <w:rPr>
          <w:rFonts w:eastAsia="Times New Roman"/>
          <w:color w:val="000000"/>
        </w:rPr>
      </w:pPr>
    </w:p>
    <w:p w14:paraId="46CA6CE6" w14:textId="77777777" w:rsidR="00067486" w:rsidRPr="00067486" w:rsidRDefault="00067486" w:rsidP="00067486">
      <w:pPr>
        <w:spacing w:before="120" w:line="276" w:lineRule="auto"/>
        <w:jc w:val="both"/>
        <w:rPr>
          <w:rFonts w:eastAsia="Times New Roman"/>
          <w:color w:val="000000"/>
        </w:rPr>
      </w:pPr>
      <w:r w:rsidRPr="00067486">
        <w:rPr>
          <w:rFonts w:eastAsia="Times New Roman"/>
          <w:noProof/>
        </w:rPr>
        <mc:AlternateContent>
          <mc:Choice Requires="wpg">
            <w:drawing>
              <wp:anchor distT="0" distB="0" distL="0" distR="0" simplePos="0" relativeHeight="251662336" behindDoc="1" locked="0" layoutInCell="1" allowOverlap="1" wp14:anchorId="2B4B38C0" wp14:editId="7FCCD74B">
                <wp:simplePos x="0" y="0"/>
                <wp:positionH relativeFrom="margin">
                  <wp:align>center</wp:align>
                </wp:positionH>
                <wp:positionV relativeFrom="paragraph">
                  <wp:posOffset>284480</wp:posOffset>
                </wp:positionV>
                <wp:extent cx="1333221" cy="724213"/>
                <wp:effectExtent l="0" t="0" r="635" b="0"/>
                <wp:wrapTopAndBottom/>
                <wp:docPr id="13" name="Csoportba foglalás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221" cy="724213"/>
                          <a:chOff x="6104" y="451"/>
                          <a:chExt cx="1686" cy="1025"/>
                        </a:xfrm>
                      </wpg:grpSpPr>
                      <wps:wsp>
                        <wps:cNvPr id="14" name="Freeform 3"/>
                        <wps:cNvSpPr>
                          <a:spLocks/>
                        </wps:cNvSpPr>
                        <wps:spPr bwMode="auto">
                          <a:xfrm>
                            <a:off x="6104" y="451"/>
                            <a:ext cx="1667" cy="930"/>
                          </a:xfrm>
                          <a:custGeom>
                            <a:avLst/>
                            <a:gdLst>
                              <a:gd name="T0" fmla="+- 0 5576 5349"/>
                              <a:gd name="T1" fmla="*/ T0 w 1667"/>
                              <a:gd name="T2" fmla="+- 0 412 412"/>
                              <a:gd name="T3" fmla="*/ 412 h 930"/>
                              <a:gd name="T4" fmla="+- 0 5541 5349"/>
                              <a:gd name="T5" fmla="*/ T4 w 1667"/>
                              <a:gd name="T6" fmla="+- 0 415 412"/>
                              <a:gd name="T7" fmla="*/ 415 h 930"/>
                              <a:gd name="T8" fmla="+- 0 5463 5349"/>
                              <a:gd name="T9" fmla="*/ T8 w 1667"/>
                              <a:gd name="T10" fmla="+- 0 440 412"/>
                              <a:gd name="T11" fmla="*/ 440 h 930"/>
                              <a:gd name="T12" fmla="+- 0 5384 5349"/>
                              <a:gd name="T13" fmla="*/ T12 w 1667"/>
                              <a:gd name="T14" fmla="+- 0 508 412"/>
                              <a:gd name="T15" fmla="*/ 508 h 930"/>
                              <a:gd name="T16" fmla="+- 0 5349 5349"/>
                              <a:gd name="T17" fmla="*/ T16 w 1667"/>
                              <a:gd name="T18" fmla="+- 0 639 412"/>
                              <a:gd name="T19" fmla="*/ 639 h 930"/>
                              <a:gd name="T20" fmla="+- 0 5349 5349"/>
                              <a:gd name="T21" fmla="*/ T20 w 1667"/>
                              <a:gd name="T22" fmla="+- 0 1113 412"/>
                              <a:gd name="T23" fmla="*/ 1113 h 930"/>
                              <a:gd name="T24" fmla="+- 0 5352 5349"/>
                              <a:gd name="T25" fmla="*/ T24 w 1667"/>
                              <a:gd name="T26" fmla="+- 0 1149 412"/>
                              <a:gd name="T27" fmla="*/ 1149 h 930"/>
                              <a:gd name="T28" fmla="+- 0 5377 5349"/>
                              <a:gd name="T29" fmla="*/ T28 w 1667"/>
                              <a:gd name="T30" fmla="+- 0 1227 412"/>
                              <a:gd name="T31" fmla="*/ 1227 h 930"/>
                              <a:gd name="T32" fmla="+- 0 5445 5349"/>
                              <a:gd name="T33" fmla="*/ T32 w 1667"/>
                              <a:gd name="T34" fmla="+- 0 1305 412"/>
                              <a:gd name="T35" fmla="*/ 1305 h 930"/>
                              <a:gd name="T36" fmla="+- 0 5576 5349"/>
                              <a:gd name="T37" fmla="*/ T36 w 1667"/>
                              <a:gd name="T38" fmla="+- 0 1341 412"/>
                              <a:gd name="T39" fmla="*/ 1341 h 930"/>
                              <a:gd name="T40" fmla="+- 0 6788 5349"/>
                              <a:gd name="T41" fmla="*/ T40 w 1667"/>
                              <a:gd name="T42" fmla="+- 0 1341 412"/>
                              <a:gd name="T43" fmla="*/ 1341 h 930"/>
                              <a:gd name="T44" fmla="+- 0 6824 5349"/>
                              <a:gd name="T45" fmla="*/ T44 w 1667"/>
                              <a:gd name="T46" fmla="+- 0 1337 412"/>
                              <a:gd name="T47" fmla="*/ 1337 h 930"/>
                              <a:gd name="T48" fmla="+- 0 6902 5349"/>
                              <a:gd name="T49" fmla="*/ T48 w 1667"/>
                              <a:gd name="T50" fmla="+- 0 1313 412"/>
                              <a:gd name="T51" fmla="*/ 1313 h 930"/>
                              <a:gd name="T52" fmla="+- 0 6980 5349"/>
                              <a:gd name="T53" fmla="*/ T52 w 1667"/>
                              <a:gd name="T54" fmla="+- 0 1245 412"/>
                              <a:gd name="T55" fmla="*/ 1245 h 930"/>
                              <a:gd name="T56" fmla="+- 0 7015 5349"/>
                              <a:gd name="T57" fmla="*/ T56 w 1667"/>
                              <a:gd name="T58" fmla="+- 0 1113 412"/>
                              <a:gd name="T59" fmla="*/ 1113 h 930"/>
                              <a:gd name="T60" fmla="+- 0 7015 5349"/>
                              <a:gd name="T61" fmla="*/ T60 w 1667"/>
                              <a:gd name="T62" fmla="+- 0 639 412"/>
                              <a:gd name="T63" fmla="*/ 639 h 930"/>
                              <a:gd name="T64" fmla="+- 0 7012 5349"/>
                              <a:gd name="T65" fmla="*/ T64 w 1667"/>
                              <a:gd name="T66" fmla="+- 0 604 412"/>
                              <a:gd name="T67" fmla="*/ 604 h 930"/>
                              <a:gd name="T68" fmla="+- 0 6987 5349"/>
                              <a:gd name="T69" fmla="*/ T68 w 1667"/>
                              <a:gd name="T70" fmla="+- 0 525 412"/>
                              <a:gd name="T71" fmla="*/ 525 h 930"/>
                              <a:gd name="T72" fmla="+- 0 6919 5349"/>
                              <a:gd name="T73" fmla="*/ T72 w 1667"/>
                              <a:gd name="T74" fmla="+- 0 447 412"/>
                              <a:gd name="T75" fmla="*/ 447 h 930"/>
                              <a:gd name="T76" fmla="+- 0 6788 5349"/>
                              <a:gd name="T77" fmla="*/ T76 w 1667"/>
                              <a:gd name="T78" fmla="+- 0 412 412"/>
                              <a:gd name="T79" fmla="*/ 412 h 930"/>
                              <a:gd name="T80" fmla="+- 0 5576 5349"/>
                              <a:gd name="T81" fmla="*/ T80 w 1667"/>
                              <a:gd name="T82" fmla="+- 0 412 412"/>
                              <a:gd name="T83" fmla="*/ 412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67" h="930">
                                <a:moveTo>
                                  <a:pt x="227" y="0"/>
                                </a:moveTo>
                                <a:lnTo>
                                  <a:pt x="192" y="3"/>
                                </a:lnTo>
                                <a:lnTo>
                                  <a:pt x="114" y="28"/>
                                </a:lnTo>
                                <a:lnTo>
                                  <a:pt x="35" y="96"/>
                                </a:lnTo>
                                <a:lnTo>
                                  <a:pt x="0" y="227"/>
                                </a:lnTo>
                                <a:lnTo>
                                  <a:pt x="0" y="701"/>
                                </a:lnTo>
                                <a:lnTo>
                                  <a:pt x="3" y="737"/>
                                </a:lnTo>
                                <a:lnTo>
                                  <a:pt x="28" y="815"/>
                                </a:lnTo>
                                <a:lnTo>
                                  <a:pt x="96" y="893"/>
                                </a:lnTo>
                                <a:lnTo>
                                  <a:pt x="227" y="929"/>
                                </a:lnTo>
                                <a:lnTo>
                                  <a:pt x="1439" y="929"/>
                                </a:lnTo>
                                <a:lnTo>
                                  <a:pt x="1475" y="925"/>
                                </a:lnTo>
                                <a:lnTo>
                                  <a:pt x="1553" y="901"/>
                                </a:lnTo>
                                <a:lnTo>
                                  <a:pt x="1631" y="833"/>
                                </a:lnTo>
                                <a:lnTo>
                                  <a:pt x="1666" y="701"/>
                                </a:lnTo>
                                <a:lnTo>
                                  <a:pt x="1666" y="227"/>
                                </a:lnTo>
                                <a:lnTo>
                                  <a:pt x="1663" y="192"/>
                                </a:lnTo>
                                <a:lnTo>
                                  <a:pt x="1638" y="113"/>
                                </a:lnTo>
                                <a:lnTo>
                                  <a:pt x="1570" y="35"/>
                                </a:lnTo>
                                <a:lnTo>
                                  <a:pt x="1439" y="0"/>
                                </a:lnTo>
                                <a:lnTo>
                                  <a:pt x="227" y="0"/>
                                </a:lnTo>
                                <a:close/>
                              </a:path>
                            </a:pathLst>
                          </a:custGeom>
                          <a:noFill/>
                          <a:ln w="12044">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Text Box 4"/>
                        <wps:cNvSpPr txBox="1">
                          <a:spLocks noChangeArrowheads="1"/>
                        </wps:cNvSpPr>
                        <wps:spPr bwMode="auto">
                          <a:xfrm>
                            <a:off x="6104" y="527"/>
                            <a:ext cx="1686" cy="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5D525" w14:textId="77777777" w:rsidR="00067486" w:rsidRDefault="00067486" w:rsidP="00067486">
                              <w:pPr>
                                <w:spacing w:before="8"/>
                                <w:rPr>
                                  <w:sz w:val="28"/>
                                </w:rPr>
                              </w:pPr>
                            </w:p>
                            <w:p w14:paraId="192ED38C" w14:textId="77777777" w:rsidR="00067486" w:rsidRDefault="00067486" w:rsidP="00067486">
                              <w:pPr>
                                <w:ind w:left="63"/>
                                <w:rPr>
                                  <w:b/>
                                </w:rPr>
                              </w:pPr>
                              <w:r>
                                <w:rPr>
                                  <w:b/>
                                  <w:color w:val="231F20"/>
                                  <w:w w:val="105"/>
                                  <w:sz w:val="22"/>
                                </w:rPr>
                                <w:t>TULAJDONOSOK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4B38C0" id="Csoportba foglalás 13" o:spid="_x0000_s1027" style="position:absolute;left:0;text-align:left;margin-left:0;margin-top:22.4pt;width:105pt;height:57pt;z-index:-251654144;mso-wrap-distance-left:0;mso-wrap-distance-right:0;mso-position-horizontal:center;mso-position-horizontal-relative:margin" coordorigin="6104,451" coordsize="1686,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kveMwcAAM4bAAAOAAAAZHJzL2Uyb0RvYy54bWy8WduO2zYQfS/QfyD02KKxqLuNeIM0yQYF&#10;0jZA1A/QyvIFlUVV0q6dfn3PkKKXdCjbSYs+7Eo2j0eHc2aG5Ojlq+O+Zk9V1+9Es/T4C99jVVOK&#10;1a7ZLL0/8vufMo/1Q9Gsilo01dL7XPXeq7vvv3t5aBdVILaiXlUdg5GmXxzapbcdhnYxm/XlttoX&#10;/QvRVg0G16LbFwM+dpvZqisOsL6vZ4HvJ7OD6FZtJ8qq7/HtWzXo3Un763VVDr+v1301sHrpgdsg&#10;/3fy/wP9n929LBabrmi3u3KkUXwDi32xa/DQk6m3xVCwx273han9ruxEL9bDi1LsZ2K93pWVnANm&#10;w/2z2bzvxGMr57JZHDbtyU1w7Zmfvtls+dvT+6791H7sFHvcfhDlnz38Mju0m4U5Tp83CsweDr+K&#10;FfQsHgchJ35cd3sygSmxo/Tv55N/q+PASnzJwzAMAu6xEmNpEAU8VAKUW6hEP0u4H3kMo1HM9dA7&#10;/eskS9RPuR/ENDorFuqxkupIjaRHLPXP7ur/nbs+bYu2kir05I6PHdutMBfwbIo9XHDfVRUFKJOT&#10;oYcDpT3am+40RgjWw+tXHfmlR07eTJJU+WMeykA+uaNYlI/98L4SUpHi6UM/qDhf4U7qvBq558iJ&#10;9b5GyP/4E/NZHKcJi8NoPubFCQbNFOyHGct9dmCcHj4a1bYCDZK2Ih4w/J2DQg2CJYJs2cgeuXN6&#10;HHxrsYq4k1WsYcQqmmCFmDFsRTx2sYIjT/MjiJMVSplhKY6S0MlqrmHEKptgxW3HR5HvosVNvxPG&#10;yQtOtoiFWeQkhmx7nmUO37tlpMg25+lnTmqm82Ng3NRs71NouamZAuQ8maJmS5CEcyc1UwHCOKkF&#10;tgKT1KhenWIjDyaD3xaBcx66uAWmBhLkJnemQRgHTr+hDprkpnIgsGXgHDI4cjMwVZAgNzlbhThM&#10;Uzc5U4c8mEoFFC8z3ngQpC5yoamDBDnJhbYOcRTFTnKhKUQeTiVDaAvBQ99ZP0JTBwlyk7N1mCy3&#10;oSlEHk6lQ2gLwUPUSYesoamDBDnJRbYOSZplTs9FphA5ipK7jES2EFPkIlOHC+RsHZIscNe4yBQi&#10;j6YSIrKFwMbEGXORqYMEuT1n65DMfXe2Yl01sjWaSojYFoKH7lKCHdKzNQlykottHZJ5hnXescTH&#10;phA56o1b1tgWggfIL0fMxaYOEuQmZ+uQ+lh7neRMIfJ4KiFiW4ipIhybOkwX4cTWYZJcYgqRJ1MJ&#10;kZwJ4V68ElOGycUrsVUANXfEJaYMeTKVDoktQ+JHLk1pu3laCQnjlDSxNUC8uVeHxBQhT6aSIbVF&#10;iANnuKWmBIRxUkvPFJhz924kNTXI06lUSG0RoshZQ1JTAsK4qZ0pMFV8U1ODHLt1d5amtghIUJeg&#10;qSkBYZzUsjMFps4ImalBjirjppbZIkxQy0wJLGo45Wz0OabY6qNNeWzGsw3uWEHdB1+eS1vR08Ey&#10;BzkcK3N5RoMJoOggNAGGZASWJ5yrYDiRwNirqyPpZdO0CZdwfYK9AofeEi6PZFe50GaV4Nhm3kKG&#10;to8SfttMg3Gq2IrdYp22WGQdm6Ob4ONUsV25BU7bELKODcRN8HGqWNJvgo9TVW2Iq36nxZPIYNm7&#10;xXo8ThUL0S1wWmDIOtaGm+DjVNUJ/Sp3KsRkHTX0FutUHCX8tqlSwZLw26ZKRYTgyH+DjJrDmOAd&#10;mnrn7bzOY2jnPdBvikVbDFQX9C07oFsjeyXbpUfNBhrYi6cqFxIyUH3AoUM+WDdSnsfrxsTxOcoX&#10;CGp6elRfW2kNZyeJCrJxFnpYXxWMTg2wNU8uolB+ASKCyiPahr4qWwqFjcBFlNIuxfniki3Qpkdm&#10;XEusH6Wv6pHgLWHzy87Qrp2jfFx6Ko/ooEL+uAqkNVUCLxPk8ZiX8ytu4QmdLmnKqFkXOSa0VQLw&#10;mqMRcAp4TTcAlSgUWZcfTcc9PBqdhcvAmPZMAJ7qrpZNX8cg1f7WMa+H9VXBtHznqLIWfaUIU8LJ&#10;buwp8yhhjRZkI+53dQ1wsagbmY+BH0UyEXtR71Y0SoN9t3l4U3fsqUC7Pgj5PZo06hEWrO364W3R&#10;bxVODhGsWKBf3qzk3bYqVu/G+6HY1eoetGqs+2gXq+6r6hU/iNVndGI7od4O4G0Gbrai+9tjB7wZ&#10;WHr9X49FV3ms/qVBL3nO0YnDqwT5IYpTaiR15siDOVI0JUwtvcHDroRu3wzq9cNj2+02WzyJSz80&#10;4jVa6esddWolP8Vq/IB29v/V10Zqqb52To3mn8WRReRco6/NhiO+1sTHDjdrxJst9l3V664TB3I/&#10;XKWKkfFTZefrGt+xqnzF4rnxrV8EzFWnGrLq1w8UGtT4ZnSz9GitkO7VTXBANYQCxgpM6wt3qAzH&#10;h6Nq/2uffGXwnALnFDS4UQGDm/8wWOQrEbw0knk5vuCit1LmZxlcz6/h7v4BAAD//wMAUEsDBBQA&#10;BgAIAAAAIQAYVN0y3QAAAAcBAAAPAAAAZHJzL2Rvd25yZXYueG1sTI9BS8NAEIXvgv9hGcGb3aS2&#10;EtJsSinqqQi2gvQ2TaZJaHY2ZLdJ+u8dT3p88x7vfZOtJ9uqgXrfODYQzyJQxIUrG64MfB3enhJQ&#10;PiCX2DomAzfysM7v7zJMSzfyJw37UCkpYZ+igTqELtXaFzVZ9DPXEYt3dr3FILKvdNnjKOW21fMo&#10;etEWG5aFGjva1lRc9ldr4H3EcfMcvw67y3l7Ox6WH9+7mIx5fJg2K1CBpvAXhl98QYdcmE7uyqVX&#10;rQF5JBhYLIRf3HkcyeEksWWSgM4z/Z8//wEAAP//AwBQSwECLQAUAAYACAAAACEAtoM4kv4AAADh&#10;AQAAEwAAAAAAAAAAAAAAAAAAAAAAW0NvbnRlbnRfVHlwZXNdLnhtbFBLAQItABQABgAIAAAAIQA4&#10;/SH/1gAAAJQBAAALAAAAAAAAAAAAAAAAAC8BAABfcmVscy8ucmVsc1BLAQItABQABgAIAAAAIQAV&#10;TkveMwcAAM4bAAAOAAAAAAAAAAAAAAAAAC4CAABkcnMvZTJvRG9jLnhtbFBLAQItABQABgAIAAAA&#10;IQAYVN0y3QAAAAcBAAAPAAAAAAAAAAAAAAAAAI0JAABkcnMvZG93bnJldi54bWxQSwUGAAAAAAQA&#10;BADzAAAAlwoAAAAA&#10;">
                <v:shape id="Freeform 3" o:spid="_x0000_s1028" style="position:absolute;left:6104;top:451;width:1667;height:930;visibility:visible;mso-wrap-style:square;v-text-anchor:top" coordsize="1667,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x4uwgAAANsAAAAPAAAAZHJzL2Rvd25yZXYueG1sRE/basJA&#10;EH0X+g/LFPqmm5YikroRLRRaECFa8jxkx1zMzobdbUz69W6h4NscznXWm9F0YiDnG8sKnhcJCOLS&#10;6oYrBd+nj/kKhA/IGjvLpGAiD5vsYbbGVNsr5zQcQyViCPsUFdQh9KmUvqzJoF/YnjhyZ+sMhghd&#10;JbXDaww3nXxJkqU02HBsqLGn95rKy/HHKMh/i13e7kv9Nbn9YViGqS2qRqmnx3H7BiLQGO7if/en&#10;jvNf4e+XeIDMbgAAAP//AwBQSwECLQAUAAYACAAAACEA2+H2y+4AAACFAQAAEwAAAAAAAAAAAAAA&#10;AAAAAAAAW0NvbnRlbnRfVHlwZXNdLnhtbFBLAQItABQABgAIAAAAIQBa9CxbvwAAABUBAAALAAAA&#10;AAAAAAAAAAAAAB8BAABfcmVscy8ucmVsc1BLAQItABQABgAIAAAAIQCPLx4uwgAAANsAAAAPAAAA&#10;AAAAAAAAAAAAAAcCAABkcnMvZG93bnJldi54bWxQSwUGAAAAAAMAAwC3AAAA9gIAAAAA&#10;" path="m227,l192,3,114,28,35,96,,227,,701r3,36l28,815r68,78l227,929r1212,l1475,925r78,-24l1631,833r35,-132l1666,227r-3,-35l1638,113,1570,35,1439,,227,xe" filled="f" strokecolor="#231f20" strokeweight=".33456mm">
                  <v:path arrowok="t" o:connecttype="custom" o:connectlocs="227,412;192,415;114,440;35,508;0,639;0,1113;3,1149;28,1227;96,1305;227,1341;1439,1341;1475,1337;1553,1313;1631,1245;1666,1113;1666,639;1663,604;1638,525;1570,447;1439,412;227,412" o:connectangles="0,0,0,0,0,0,0,0,0,0,0,0,0,0,0,0,0,0,0,0,0"/>
                </v:shape>
                <v:shape id="Text Box 4" o:spid="_x0000_s1029" type="#_x0000_t202" style="position:absolute;left:6104;top:527;width:1686;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71E5D525" w14:textId="77777777" w:rsidR="00067486" w:rsidRDefault="00067486" w:rsidP="00067486">
                        <w:pPr>
                          <w:spacing w:before="8"/>
                          <w:rPr>
                            <w:sz w:val="28"/>
                          </w:rPr>
                        </w:pPr>
                      </w:p>
                      <w:p w14:paraId="192ED38C" w14:textId="77777777" w:rsidR="00067486" w:rsidRDefault="00067486" w:rsidP="00067486">
                        <w:pPr>
                          <w:ind w:left="63"/>
                          <w:rPr>
                            <w:b/>
                          </w:rPr>
                        </w:pPr>
                        <w:r>
                          <w:rPr>
                            <w:b/>
                            <w:color w:val="231F20"/>
                            <w:w w:val="105"/>
                            <w:sz w:val="22"/>
                          </w:rPr>
                          <w:t>TULAJDONOSOK</w:t>
                        </w:r>
                      </w:p>
                    </w:txbxContent>
                  </v:textbox>
                </v:shape>
                <w10:wrap type="topAndBottom" anchorx="margin"/>
              </v:group>
            </w:pict>
          </mc:Fallback>
        </mc:AlternateContent>
      </w:r>
      <w:r w:rsidRPr="00067486">
        <w:rPr>
          <w:rFonts w:eastAsia="Times New Roman"/>
          <w:noProof/>
          <w:color w:val="000000"/>
        </w:rPr>
        <mc:AlternateContent>
          <mc:Choice Requires="wps">
            <w:drawing>
              <wp:anchor distT="0" distB="0" distL="114300" distR="114300" simplePos="0" relativeHeight="251666432" behindDoc="0" locked="0" layoutInCell="1" allowOverlap="1" wp14:anchorId="706C4544" wp14:editId="04AA26A3">
                <wp:simplePos x="0" y="0"/>
                <wp:positionH relativeFrom="column">
                  <wp:posOffset>2905125</wp:posOffset>
                </wp:positionH>
                <wp:positionV relativeFrom="paragraph">
                  <wp:posOffset>1018540</wp:posOffset>
                </wp:positionV>
                <wp:extent cx="171450" cy="733425"/>
                <wp:effectExtent l="0" t="0" r="19050" b="28575"/>
                <wp:wrapNone/>
                <wp:docPr id="18" name="Egyenes összekötő 18"/>
                <wp:cNvGraphicFramePr/>
                <a:graphic xmlns:a="http://schemas.openxmlformats.org/drawingml/2006/main">
                  <a:graphicData uri="http://schemas.microsoft.com/office/word/2010/wordprocessingShape">
                    <wps:wsp>
                      <wps:cNvCnPr/>
                      <wps:spPr>
                        <a:xfrm flipH="1">
                          <a:off x="0" y="0"/>
                          <a:ext cx="171450" cy="7334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2A0EBFB" id="Egyenes összekötő 18"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75pt,80.2pt" to="242.25pt,1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fshvQEAAGcDAAAOAAAAZHJzL2Uyb0RvYy54bWysU8tu2zAQvBfoPxC8x/QjLwiWc4iR9lCk&#10;AZp8wIYiJQJ8gcta9t9nSbmOm96K6EBwudzhzuxofbd3lu1UQhN8yxezOWfKy9AZ37f85fnh4pYz&#10;zOA7sMGrlh8U8rvN1y/rMTZqGYZgO5UYgXhsxtjyIefYCIFyUA5wFqLylNQhOcgUpl50CUZCd1Ys&#10;5/NrMYbUxRSkQqTT7ZTkm4qvtZL5p9aoMrMtp95yXVNdX8sqNmto+gRxMPLYBvxHFw6Mp0dPUFvI&#10;wH4n8w+UMzIFDDrPZHAiaG2kqhyIzWL+gc2vAaKqXEgcjCeZ8PNg5ePu3j8lkmGM2GB8SoXFXifH&#10;tDXxO8208qJO2b7KdjjJpvaZSTpc3Cwur0hcSamb1epyeVVkFRNMgYsJ8zcVHCubllvjCytoYPcD&#10;83T1z5Vy7MODsbZOxno2tvx6VeGB/KEtZHrJxa7l6HvOwPZkPJlTRcRgTVeqCw4e8N4mtgOaPVmm&#10;C+MztcyZBcyUIB71Ozb7V2lpZws4TMU1NVnFmUx+tca1/Pa82vryoqqOO5J6F7TsXkN3qDqLEtE0&#10;q0JH5xW7nMe0P/8/Nm8AAAD//wMAUEsDBBQABgAIAAAAIQCg/tnm4gAAAAsBAAAPAAAAZHJzL2Rv&#10;d25yZXYueG1sTI9NT8JAEIbvJv6HzZh4ky2kBazdEqMx3DRUIHIbumu3cT+a7haKv97xpMeZ98k7&#10;zxSr0Rp2Un1ovRMwnSTAlKu9bF0jYPv+crcEFiI6icY7JeCiAqzK66sCc+nPbqNOVWwYlbiQowAd&#10;Y5dzHmqtLIaJ75Sj7NP3FiONfcNlj2cqt4bPkmTOLbaOLmjs1JNW9Vc1WAGHV71e42HYjW/7y/T7&#10;g5uqfd4JcXszPj4Ai2qMfzD86pM6lOR09IOTgRkBabbICKVgnqTAiEiXKW2OAmaL7B54WfD/P5Q/&#10;AAAA//8DAFBLAQItABQABgAIAAAAIQC2gziS/gAAAOEBAAATAAAAAAAAAAAAAAAAAAAAAABbQ29u&#10;dGVudF9UeXBlc10ueG1sUEsBAi0AFAAGAAgAAAAhADj9If/WAAAAlAEAAAsAAAAAAAAAAAAAAAAA&#10;LwEAAF9yZWxzLy5yZWxzUEsBAi0AFAAGAAgAAAAhAHdp+yG9AQAAZwMAAA4AAAAAAAAAAAAAAAAA&#10;LgIAAGRycy9lMm9Eb2MueG1sUEsBAi0AFAAGAAgAAAAhAKD+2ebiAAAACwEAAA8AAAAAAAAAAAAA&#10;AAAAFwQAAGRycy9kb3ducmV2LnhtbFBLBQYAAAAABAAEAPMAAAAmBQAAAAA=&#10;" strokecolor="windowText" strokeweight=".5pt">
                <v:stroke joinstyle="miter"/>
              </v:line>
            </w:pict>
          </mc:Fallback>
        </mc:AlternateContent>
      </w:r>
      <w:r w:rsidRPr="00067486">
        <w:rPr>
          <w:rFonts w:eastAsia="Times New Roman"/>
          <w:noProof/>
        </w:rPr>
        <mc:AlternateContent>
          <mc:Choice Requires="wpg">
            <w:drawing>
              <wp:anchor distT="0" distB="0" distL="0" distR="0" simplePos="0" relativeHeight="251663360" behindDoc="1" locked="0" layoutInCell="1" allowOverlap="1" wp14:anchorId="0E98E21B" wp14:editId="1A26E3B4">
                <wp:simplePos x="0" y="0"/>
                <wp:positionH relativeFrom="page">
                  <wp:posOffset>4565828</wp:posOffset>
                </wp:positionH>
                <wp:positionV relativeFrom="paragraph">
                  <wp:posOffset>570770</wp:posOffset>
                </wp:positionV>
                <wp:extent cx="1209496" cy="687317"/>
                <wp:effectExtent l="0" t="0" r="10160" b="17780"/>
                <wp:wrapSquare wrapText="bothSides"/>
                <wp:docPr id="10" name="Csoportba foglalás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9496" cy="687317"/>
                          <a:chOff x="7969" y="497"/>
                          <a:chExt cx="1730" cy="1036"/>
                        </a:xfrm>
                      </wpg:grpSpPr>
                      <wps:wsp>
                        <wps:cNvPr id="11" name="Freeform 6"/>
                        <wps:cNvSpPr>
                          <a:spLocks/>
                        </wps:cNvSpPr>
                        <wps:spPr bwMode="auto">
                          <a:xfrm>
                            <a:off x="8032" y="497"/>
                            <a:ext cx="1667" cy="930"/>
                          </a:xfrm>
                          <a:custGeom>
                            <a:avLst/>
                            <a:gdLst>
                              <a:gd name="T0" fmla="+- 0 7511 7283"/>
                              <a:gd name="T1" fmla="*/ T0 w 1667"/>
                              <a:gd name="T2" fmla="+- 0 412 412"/>
                              <a:gd name="T3" fmla="*/ 412 h 930"/>
                              <a:gd name="T4" fmla="+- 0 7475 7283"/>
                              <a:gd name="T5" fmla="*/ T4 w 1667"/>
                              <a:gd name="T6" fmla="+- 0 415 412"/>
                              <a:gd name="T7" fmla="*/ 415 h 930"/>
                              <a:gd name="T8" fmla="+- 0 7397 7283"/>
                              <a:gd name="T9" fmla="*/ T8 w 1667"/>
                              <a:gd name="T10" fmla="+- 0 440 412"/>
                              <a:gd name="T11" fmla="*/ 440 h 930"/>
                              <a:gd name="T12" fmla="+- 0 7319 7283"/>
                              <a:gd name="T13" fmla="*/ T12 w 1667"/>
                              <a:gd name="T14" fmla="+- 0 508 412"/>
                              <a:gd name="T15" fmla="*/ 508 h 930"/>
                              <a:gd name="T16" fmla="+- 0 7283 7283"/>
                              <a:gd name="T17" fmla="*/ T16 w 1667"/>
                              <a:gd name="T18" fmla="+- 0 639 412"/>
                              <a:gd name="T19" fmla="*/ 639 h 930"/>
                              <a:gd name="T20" fmla="+- 0 7283 7283"/>
                              <a:gd name="T21" fmla="*/ T20 w 1667"/>
                              <a:gd name="T22" fmla="+- 0 1113 412"/>
                              <a:gd name="T23" fmla="*/ 1113 h 930"/>
                              <a:gd name="T24" fmla="+- 0 7287 7283"/>
                              <a:gd name="T25" fmla="*/ T24 w 1667"/>
                              <a:gd name="T26" fmla="+- 0 1149 412"/>
                              <a:gd name="T27" fmla="*/ 1149 h 930"/>
                              <a:gd name="T28" fmla="+- 0 7312 7283"/>
                              <a:gd name="T29" fmla="*/ T28 w 1667"/>
                              <a:gd name="T30" fmla="+- 0 1227 412"/>
                              <a:gd name="T31" fmla="*/ 1227 h 930"/>
                              <a:gd name="T32" fmla="+- 0 7379 7283"/>
                              <a:gd name="T33" fmla="*/ T32 w 1667"/>
                              <a:gd name="T34" fmla="+- 0 1305 412"/>
                              <a:gd name="T35" fmla="*/ 1305 h 930"/>
                              <a:gd name="T36" fmla="+- 0 7511 7283"/>
                              <a:gd name="T37" fmla="*/ T36 w 1667"/>
                              <a:gd name="T38" fmla="+- 0 1341 412"/>
                              <a:gd name="T39" fmla="*/ 1341 h 930"/>
                              <a:gd name="T40" fmla="+- 0 8723 7283"/>
                              <a:gd name="T41" fmla="*/ T40 w 1667"/>
                              <a:gd name="T42" fmla="+- 0 1341 412"/>
                              <a:gd name="T43" fmla="*/ 1341 h 930"/>
                              <a:gd name="T44" fmla="+- 0 8758 7283"/>
                              <a:gd name="T45" fmla="*/ T44 w 1667"/>
                              <a:gd name="T46" fmla="+- 0 1337 412"/>
                              <a:gd name="T47" fmla="*/ 1337 h 930"/>
                              <a:gd name="T48" fmla="+- 0 8836 7283"/>
                              <a:gd name="T49" fmla="*/ T48 w 1667"/>
                              <a:gd name="T50" fmla="+- 0 1313 412"/>
                              <a:gd name="T51" fmla="*/ 1313 h 930"/>
                              <a:gd name="T52" fmla="+- 0 8914 7283"/>
                              <a:gd name="T53" fmla="*/ T52 w 1667"/>
                              <a:gd name="T54" fmla="+- 0 1245 412"/>
                              <a:gd name="T55" fmla="*/ 1245 h 930"/>
                              <a:gd name="T56" fmla="+- 0 8950 7283"/>
                              <a:gd name="T57" fmla="*/ T56 w 1667"/>
                              <a:gd name="T58" fmla="+- 0 1113 412"/>
                              <a:gd name="T59" fmla="*/ 1113 h 930"/>
                              <a:gd name="T60" fmla="+- 0 8950 7283"/>
                              <a:gd name="T61" fmla="*/ T60 w 1667"/>
                              <a:gd name="T62" fmla="+- 0 639 412"/>
                              <a:gd name="T63" fmla="*/ 639 h 930"/>
                              <a:gd name="T64" fmla="+- 0 8946 7283"/>
                              <a:gd name="T65" fmla="*/ T64 w 1667"/>
                              <a:gd name="T66" fmla="+- 0 604 412"/>
                              <a:gd name="T67" fmla="*/ 604 h 930"/>
                              <a:gd name="T68" fmla="+- 0 8921 7283"/>
                              <a:gd name="T69" fmla="*/ T68 w 1667"/>
                              <a:gd name="T70" fmla="+- 0 525 412"/>
                              <a:gd name="T71" fmla="*/ 525 h 930"/>
                              <a:gd name="T72" fmla="+- 0 8854 7283"/>
                              <a:gd name="T73" fmla="*/ T72 w 1667"/>
                              <a:gd name="T74" fmla="+- 0 447 412"/>
                              <a:gd name="T75" fmla="*/ 447 h 930"/>
                              <a:gd name="T76" fmla="+- 0 8723 7283"/>
                              <a:gd name="T77" fmla="*/ T76 w 1667"/>
                              <a:gd name="T78" fmla="+- 0 412 412"/>
                              <a:gd name="T79" fmla="*/ 412 h 930"/>
                              <a:gd name="T80" fmla="+- 0 7511 7283"/>
                              <a:gd name="T81" fmla="*/ T80 w 1667"/>
                              <a:gd name="T82" fmla="+- 0 412 412"/>
                              <a:gd name="T83" fmla="*/ 412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67" h="930">
                                <a:moveTo>
                                  <a:pt x="228" y="0"/>
                                </a:moveTo>
                                <a:lnTo>
                                  <a:pt x="192" y="3"/>
                                </a:lnTo>
                                <a:lnTo>
                                  <a:pt x="114" y="28"/>
                                </a:lnTo>
                                <a:lnTo>
                                  <a:pt x="36" y="96"/>
                                </a:lnTo>
                                <a:lnTo>
                                  <a:pt x="0" y="227"/>
                                </a:lnTo>
                                <a:lnTo>
                                  <a:pt x="0" y="701"/>
                                </a:lnTo>
                                <a:lnTo>
                                  <a:pt x="4" y="737"/>
                                </a:lnTo>
                                <a:lnTo>
                                  <a:pt x="29" y="815"/>
                                </a:lnTo>
                                <a:lnTo>
                                  <a:pt x="96" y="893"/>
                                </a:lnTo>
                                <a:lnTo>
                                  <a:pt x="228" y="929"/>
                                </a:lnTo>
                                <a:lnTo>
                                  <a:pt x="1440" y="929"/>
                                </a:lnTo>
                                <a:lnTo>
                                  <a:pt x="1475" y="925"/>
                                </a:lnTo>
                                <a:lnTo>
                                  <a:pt x="1553" y="901"/>
                                </a:lnTo>
                                <a:lnTo>
                                  <a:pt x="1631" y="833"/>
                                </a:lnTo>
                                <a:lnTo>
                                  <a:pt x="1667" y="701"/>
                                </a:lnTo>
                                <a:lnTo>
                                  <a:pt x="1667" y="227"/>
                                </a:lnTo>
                                <a:lnTo>
                                  <a:pt x="1663" y="192"/>
                                </a:lnTo>
                                <a:lnTo>
                                  <a:pt x="1638" y="113"/>
                                </a:lnTo>
                                <a:lnTo>
                                  <a:pt x="1571" y="35"/>
                                </a:lnTo>
                                <a:lnTo>
                                  <a:pt x="1440" y="0"/>
                                </a:lnTo>
                                <a:lnTo>
                                  <a:pt x="228" y="0"/>
                                </a:lnTo>
                                <a:close/>
                              </a:path>
                            </a:pathLst>
                          </a:custGeom>
                          <a:noFill/>
                          <a:ln w="12044">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Text Box 7"/>
                        <wps:cNvSpPr txBox="1">
                          <a:spLocks noChangeArrowheads="1"/>
                        </wps:cNvSpPr>
                        <wps:spPr bwMode="auto">
                          <a:xfrm>
                            <a:off x="7969" y="528"/>
                            <a:ext cx="1686" cy="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89A0E" w14:textId="77777777" w:rsidR="00067486" w:rsidRDefault="00067486" w:rsidP="00067486">
                              <w:pPr>
                                <w:spacing w:before="5"/>
                                <w:rPr>
                                  <w:sz w:val="17"/>
                                </w:rPr>
                              </w:pPr>
                            </w:p>
                            <w:p w14:paraId="741ACEE5" w14:textId="77777777" w:rsidR="00067486" w:rsidRDefault="00067486" w:rsidP="00067486">
                              <w:pPr>
                                <w:spacing w:before="1"/>
                                <w:ind w:left="307"/>
                                <w:rPr>
                                  <w:b/>
                                </w:rPr>
                              </w:pPr>
                              <w:r>
                                <w:rPr>
                                  <w:b/>
                                  <w:color w:val="231F20"/>
                                  <w:w w:val="105"/>
                                  <w:sz w:val="22"/>
                                </w:rPr>
                                <w:t>FELÜGYELŐ</w:t>
                              </w:r>
                            </w:p>
                            <w:p w14:paraId="43800FCB" w14:textId="77777777" w:rsidR="00067486" w:rsidRDefault="00067486" w:rsidP="00067486">
                              <w:pPr>
                                <w:spacing w:before="4"/>
                                <w:ind w:left="316"/>
                                <w:rPr>
                                  <w:b/>
                                </w:rPr>
                              </w:pPr>
                              <w:r>
                                <w:rPr>
                                  <w:b/>
                                  <w:color w:val="231F20"/>
                                  <w:w w:val="105"/>
                                  <w:sz w:val="22"/>
                                </w:rPr>
                                <w:t>BIZOTTSÁG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98E21B" id="Csoportba foglalás 10" o:spid="_x0000_s1030" style="position:absolute;left:0;text-align:left;margin-left:359.5pt;margin-top:44.95pt;width:95.25pt;height:54.1pt;z-index:-251653120;mso-wrap-distance-left:0;mso-wrap-distance-right:0;mso-position-horizontal-relative:page" coordorigin="7969,497" coordsize="1730,1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4O1KgcAAM8bAAAOAAAAZHJzL2Uyb0RvYy54bWy8WduO2zYQfS/QfyD02CKxKFE3I94gTbJB&#10;gbQNEPUDuLJ8QWVRlbRrJ1/fGVLUklvSq6ZFH3Ylm8ejwzkzQ3L06vXl1JCHuh+Oot0E9GUYkLqt&#10;xPbY7jfB7+Xtizwgw8jbLW9EW2+CL/UQvL75/rtX525dR+Igmm3dEzDSDutztwkO49itV6uhOtQn&#10;PrwUXd3C4E70Jz7Cx36/2vb8DNZPzSoKw3R1Fv2260VVDwN8+04NBjfS/m5XV+Nvu91Qj6TZBMBt&#10;lP97+f8O/69uXvH1vufd4VhNNPg3sDjxYwsPnU294yMn9/3xb6ZOx6oXg9iNLytxWond7ljVcg4w&#10;Gxo+mc2HXtx3ci779XnfzW4C1z7x0zebrX59+NB3n7tPvWIPtx9F9ccAflmdu/3aHMfPewUmd+df&#10;xBb05PejkBO/7PoTmoApkYv075fZv/VlJBV8SaOwYEUakArG0jyLaaYEqA6gEv4sK9IiIDDKinno&#10;vf51FoOC+FMaxin+cMXX6rGS6kQNpYdYGh7dNfw7d30+8K6WKgzojk89OW6BAw1Iy0/ggtu+rjFA&#10;ieSEDweU9uhgutMYQdgAXn/WkXkYR7ZHZm+maab8UYBjTHfwdXU/jB9qIRXhDx+HUcX5Fu6kztuJ&#10;ewke3Z0aCPkfX5CQZAmlJIvyeMqLGQaTVbAfVqQMyZlQfPhkVNsCnoYtRiMCf09BsQaBJYQcyMQe&#10;cmd+HNMgxYpliZNVomHIinlYQbhZrBIXK3DkPD9GEzcrKGWGpSwuMicrCODZVpl7WFHb8YyFLloY&#10;ZLMtxDi9BU62idHCSYyavi/B924Zqe39JMyd1EznI8ZNzfY+hpabmilASVMfNVuCNC6c1EwFEOOk&#10;FtkKeKlFpgZl5A1+WwRKaeziFpkaSJCbnK0BkHPHWmSqUEa+HIhsGShlTsdFpgoS5CZnqwBlPHKK&#10;Gpk6lJEvFbCqG3lFoyhzeS42dZAgJzmsloa1LM7cyRCbQpSxLxliWwgah876EZs6SJCbnK2Dt9zG&#10;phBl7EuH2BaCxow6PWfqIEFOcszWIc8id64yU4gSipK7jDBbCB85ZupwhZytQ54luTPmmClEyXwJ&#10;wWwhaBw7Y46ZOkiQ23O2DnkOirlWUWYKUTJfQiS2EDR2l5LE1EGCnOQSW4e8oMxJLjGFKBNfQiS2&#10;EDRizoRITB0kyE3O1iEvEtiEOPYfiSlEmfgSIrGF8BXhxNTBX4RTWwcvudQUokx9CZHaQngWr9SU&#10;wbt4pbYKecHcEZeaMpSpLx1SW4Y0ZK46gtvNeTeCGKekqa1BXkTuLSVu9GdrZepLhswWIYmc4ZaZ&#10;EiDGSS2zFcjzxJ0KmalBmflSIbNFYMxZQzJTAsS4qdkKeItvZmpQZr5EyGwRPHvxzJTAuxnPbQW8&#10;i1ZualDmvjTIbRE81OAI8hgdFjU49O31OYYf9NGmurTT2QbuCMfuQyjPpZ0Y8GBZAjk4OZbyZAMm&#10;AIUHIQ8YJEOwPOE8CwYnIhj26uoMdt00bsIlPFkGB70lvFgEx80qwmGbuYQMbh8lfNlMcUOHcNiK&#10;LbGOWywJXzZV3PRI+LKp4jYE4bCBWEIGNwYSvmyquFQjHBbZJdZx8ZTwZVPF5UzCl00VFxiEw9qw&#10;hAwWfQlfNtWp41JCDV1iHYsjWoe6tgg+TRVqzRI4FhG0rloQOvfUdUrwHpp6T9t5fUCgnXeHj+Dr&#10;jo9YF/QtOUO3RvZKDpsAmw04cBIPdSkkZMT6EEVQMeHBupHyON60Jo4WUL4Ap5XQo/raSWtwdpIo&#10;MKomrYf1VcGgi4W2oCN2DQXlF0BwKlqAykIton6SvqonKlpwKLpqa8rznGqJtRF9VcawkwfM8uK6&#10;M7RrCzB7bZ4UGhzKH88CcU1Fx0H9umoxmfKyeMYtNMXTJc4FatZVizKOAPico1XAAfA53QCoEgoj&#10;6/qj8bgHFqGzcB2Y4G4IgHAovWpQ+1vHvFZXX5XKWr6nqKoRQ63sY8LJbuyceZiwRguyFbfHpgEw&#10;XzetzMcoZEwm4iCa4xZHcXDo93dvm548cGjXRzG9hSaNeoQF6/phfMeHg8LJIYTxNfTL2628O9R8&#10;+366H/mxUfdAq4F1H9rFqvuqesV3YvsFOrG9UG8H4G0G3BxE/zUgZ3gzsAmGP+95Xwek+bmFXjIc&#10;oDBQR/mBJRk2knpz5M4c4W0FpjbBGMCuBG/fjur1w33XH/cHeBKVfmjFG2il747YqZX8FKvpA7Sz&#10;/6++NtQ31dcusdH8k7gQWSyMvjYZL/C1Jj51uEkr3h5g31W/6XtxRveDq1QxMn6qJrGo8T2/CkhU&#10;FeXrx8Z3DpVHvQgIdYzr9w8YG9j5JnizCXCxkP7VXXAIAQ3BiLEi0/rCHSvj5e4i+/8yWXFm/zB6&#10;5siZowZuVMTAzX8YLfKdCLw1kok5veHC11LmZxldj+/hbv4CAAD//wMAUEsDBBQABgAIAAAAIQCk&#10;jEWn4AAAAAoBAAAPAAAAZHJzL2Rvd25yZXYueG1sTI9BS8NAEIXvgv9hGcGb3USpZmM2pRT1VARb&#10;Qbxts9MkNDsbstsk/feOJz0O8/He94rV7Dox4hBaTxrSRQICqfK2pVrD5/71LgMRoiFrOk+o4YIB&#10;VuX1VWFy6yf6wHEXa8EhFHKjoYmxz6UMVYPOhIXvkfh39IMzkc+hlnYwE4e7Tt4nyaN0piVuaEyP&#10;mwar0+7sNLxNZlo/pC/j9nTcXL73y/evbYpa397M62cQEef4B8OvPqtDyU4HfyYbRKfhKVW8JWrI&#10;lALBgErUEsSBSZWlIMtC/p9Q/gAAAP//AwBQSwECLQAUAAYACAAAACEAtoM4kv4AAADhAQAAEwAA&#10;AAAAAAAAAAAAAAAAAAAAW0NvbnRlbnRfVHlwZXNdLnhtbFBLAQItABQABgAIAAAAIQA4/SH/1gAA&#10;AJQBAAALAAAAAAAAAAAAAAAAAC8BAABfcmVscy8ucmVsc1BLAQItABQABgAIAAAAIQDL44O1KgcA&#10;AM8bAAAOAAAAAAAAAAAAAAAAAC4CAABkcnMvZTJvRG9jLnhtbFBLAQItABQABgAIAAAAIQCkjEWn&#10;4AAAAAoBAAAPAAAAAAAAAAAAAAAAAIQJAABkcnMvZG93bnJldi54bWxQSwUGAAAAAAQABADzAAAA&#10;kQoAAAAA&#10;">
                <v:shape id="Freeform 6" o:spid="_x0000_s1031" style="position:absolute;left:8032;top:497;width:1667;height:930;visibility:visible;mso-wrap-style:square;v-text-anchor:top" coordsize="1667,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L22wAAAANsAAAAPAAAAZHJzL2Rvd25yZXYueG1sRE9Ni8Iw&#10;EL0L+x/CLHjTVA8i1SjuwsIKslAVz0MzttVmUpJY2/31RhC8zeN9znLdmVq05HxlWcFknIAgzq2u&#10;uFBwPPyM5iB8QNZYWyYFPXlYrz4GS0y1vXNG7T4UIoawT1FBGUKTSunzkgz6sW2II3e2zmCI0BVS&#10;O7zHcFPLaZLMpMGKY0OJDX2XlF/3N6Mg+z99ZZddrre92/21s9BfTkWl1PCz2yxABOrCW/xy/+o4&#10;fwLPX+IBcvUAAAD//wMAUEsBAi0AFAAGAAgAAAAhANvh9svuAAAAhQEAABMAAAAAAAAAAAAAAAAA&#10;AAAAAFtDb250ZW50X1R5cGVzXS54bWxQSwECLQAUAAYACAAAACEAWvQsW78AAAAVAQAACwAAAAAA&#10;AAAAAAAAAAAfAQAAX3JlbHMvLnJlbHNQSwECLQAUAAYACAAAACEAn1i9tsAAAADbAAAADwAAAAAA&#10;AAAAAAAAAAAHAgAAZHJzL2Rvd25yZXYueG1sUEsFBgAAAAADAAMAtwAAAPQCAAAAAA==&#10;" path="m228,l192,3,114,28,36,96,,227,,701r4,36l29,815r67,78l228,929r1212,l1475,925r78,-24l1631,833r36,-132l1667,227r-4,-35l1638,113,1571,35,1440,,228,xe" filled="f" strokecolor="#231f20" strokeweight=".33456mm">
                  <v:path arrowok="t" o:connecttype="custom" o:connectlocs="228,412;192,415;114,440;36,508;0,639;0,1113;4,1149;29,1227;96,1305;228,1341;1440,1341;1475,1337;1553,1313;1631,1245;1667,1113;1667,639;1663,604;1638,525;1571,447;1440,412;228,412" o:connectangles="0,0,0,0,0,0,0,0,0,0,0,0,0,0,0,0,0,0,0,0,0"/>
                </v:shape>
                <v:shape id="Text Box 7" o:spid="_x0000_s1032" type="#_x0000_t202" style="position:absolute;left:7969;top:528;width:1686;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3A589A0E" w14:textId="77777777" w:rsidR="00067486" w:rsidRDefault="00067486" w:rsidP="00067486">
                        <w:pPr>
                          <w:spacing w:before="5"/>
                          <w:rPr>
                            <w:sz w:val="17"/>
                          </w:rPr>
                        </w:pPr>
                      </w:p>
                      <w:p w14:paraId="741ACEE5" w14:textId="77777777" w:rsidR="00067486" w:rsidRDefault="00067486" w:rsidP="00067486">
                        <w:pPr>
                          <w:spacing w:before="1"/>
                          <w:ind w:left="307"/>
                          <w:rPr>
                            <w:b/>
                          </w:rPr>
                        </w:pPr>
                        <w:r>
                          <w:rPr>
                            <w:b/>
                            <w:color w:val="231F20"/>
                            <w:w w:val="105"/>
                            <w:sz w:val="22"/>
                          </w:rPr>
                          <w:t>FELÜGYELŐ</w:t>
                        </w:r>
                      </w:p>
                      <w:p w14:paraId="43800FCB" w14:textId="77777777" w:rsidR="00067486" w:rsidRDefault="00067486" w:rsidP="00067486">
                        <w:pPr>
                          <w:spacing w:before="4"/>
                          <w:ind w:left="316"/>
                          <w:rPr>
                            <w:b/>
                          </w:rPr>
                        </w:pPr>
                        <w:r>
                          <w:rPr>
                            <w:b/>
                            <w:color w:val="231F20"/>
                            <w:w w:val="105"/>
                            <w:sz w:val="22"/>
                          </w:rPr>
                          <w:t>BIZOTTSÁG</w:t>
                        </w:r>
                      </w:p>
                    </w:txbxContent>
                  </v:textbox>
                </v:shape>
                <w10:wrap type="square" anchorx="page"/>
              </v:group>
            </w:pict>
          </mc:Fallback>
        </mc:AlternateContent>
      </w:r>
    </w:p>
    <w:p w14:paraId="5EC09B41" w14:textId="77777777" w:rsidR="00067486" w:rsidRPr="00067486" w:rsidRDefault="00067486" w:rsidP="00067486">
      <w:pPr>
        <w:spacing w:line="276" w:lineRule="auto"/>
        <w:rPr>
          <w:rFonts w:eastAsia="Times New Roman"/>
          <w:color w:val="000000"/>
        </w:rPr>
      </w:pPr>
      <w:r w:rsidRPr="00067486">
        <w:rPr>
          <w:rFonts w:eastAsia="Times New Roman"/>
          <w:color w:val="000000"/>
        </w:rPr>
        <w:t xml:space="preserve">                                                     </w:t>
      </w:r>
    </w:p>
    <w:p w14:paraId="1E10F571" w14:textId="77777777" w:rsidR="00067486" w:rsidRPr="00067486" w:rsidRDefault="00067486" w:rsidP="00067486">
      <w:pPr>
        <w:spacing w:line="276" w:lineRule="auto"/>
        <w:rPr>
          <w:rFonts w:eastAsia="Times New Roman"/>
          <w:color w:val="000000"/>
        </w:rPr>
      </w:pPr>
      <w:r w:rsidRPr="00067486">
        <w:rPr>
          <w:rFonts w:eastAsia="Times New Roman"/>
          <w:noProof/>
          <w:color w:val="000000"/>
        </w:rPr>
        <w:lastRenderedPageBreak/>
        <mc:AlternateContent>
          <mc:Choice Requires="wps">
            <w:drawing>
              <wp:anchor distT="0" distB="0" distL="114300" distR="114300" simplePos="0" relativeHeight="251672576" behindDoc="0" locked="0" layoutInCell="1" allowOverlap="1" wp14:anchorId="60FA2537" wp14:editId="77728AFD">
                <wp:simplePos x="0" y="0"/>
                <wp:positionH relativeFrom="column">
                  <wp:posOffset>1499870</wp:posOffset>
                </wp:positionH>
                <wp:positionV relativeFrom="paragraph">
                  <wp:posOffset>757555</wp:posOffset>
                </wp:positionV>
                <wp:extent cx="752475" cy="542925"/>
                <wp:effectExtent l="0" t="0" r="28575" b="28575"/>
                <wp:wrapNone/>
                <wp:docPr id="43" name="Egyenes összekötő 43"/>
                <wp:cNvGraphicFramePr/>
                <a:graphic xmlns:a="http://schemas.openxmlformats.org/drawingml/2006/main">
                  <a:graphicData uri="http://schemas.microsoft.com/office/word/2010/wordprocessingShape">
                    <wps:wsp>
                      <wps:cNvCnPr/>
                      <wps:spPr>
                        <a:xfrm flipH="1">
                          <a:off x="0" y="0"/>
                          <a:ext cx="752475" cy="5429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39658F5" id="Egyenes összekötő 43"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1pt,59.65pt" to="177.35pt,10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4+vvwEAAGcDAAAOAAAAZHJzL2Uyb0RvYy54bWysU01v1DAQvSPxHyzf2WxD05ZovT10VTgg&#10;qNTyA6aOnVjylzxms/vvGTvLssANkYM19nie57152dwfnGV7ldAEL/jVas2Z8jIMxo+Cf3t5fHfH&#10;GWbwA9jgleBHhfx++/bNZo69asMU7KASIxCP/RwFn3KOfdOgnJQDXIWoPCV1SA4ybdPYDAlmQne2&#10;adfrm2YOaYgpSIVIp7slybcVX2sl81etUWVmBafecl1TXV/L2mw30I8J4mTkqQ34hy4cGE+PnqF2&#10;kIF9T+YvKGdkChh0XsngmqC1kapyIDZX6z/YPE8QVeVC4mA8y4T/D1Z+2T/4p0QyzBF7jE+psDjo&#10;5Ji2Jn6imVZe1Ck7VNmOZ9nUITNJh7dde33bcSYp1V23H9quyNosMAUuJswfVXCsBIJb4wsr6GH/&#10;GfNy9eeVcuzDo7G2TsZ6Ngt+876j2Ukgf2gLmUIXB8HRj5yBHcl4MqeKiMGaoVQXHDzig01sDzR7&#10;sswQ5hdqmTMLmClBPOp3ava30tLODnBaimtqsYozmfxqjRP87rLa+vKiqo47kfolaIlew3CsOjdl&#10;R9OsCp2cV+xyuaf48v/Y/gAAAP//AwBQSwMEFAAGAAgAAAAhAIrDBQrhAAAACwEAAA8AAABkcnMv&#10;ZG93bnJldi54bWxMj8tOwzAQRfdI/IM1SOyo8yilhDgVAqHuqAgU0d00NnGEH1HstClfz7CC5ehc&#10;3XumXE3WsIMaQuedgHSWAFOu8bJzrYC316erJbAQ0Uk03ikBJxVgVZ2flVhIf3Qv6lDHllGJCwUK&#10;0DH2Beeh0cpimPleOWKffrAY6RxaLgc8Urk1PEuSBbfYOVrQ2KsHrZqverQCds96vcbduJ0276f0&#10;+4ObunvcCnF5Md3fAYtqin9h+NUndajIae9HJwMzArJ8kVGUQHqbA6NEfj2/AbYnlMyXwKuS//+h&#10;+gEAAP//AwBQSwECLQAUAAYACAAAACEAtoM4kv4AAADhAQAAEwAAAAAAAAAAAAAAAAAAAAAAW0Nv&#10;bnRlbnRfVHlwZXNdLnhtbFBLAQItABQABgAIAAAAIQA4/SH/1gAAAJQBAAALAAAAAAAAAAAAAAAA&#10;AC8BAABfcmVscy8ucmVsc1BLAQItABQABgAIAAAAIQDNq4+vvwEAAGcDAAAOAAAAAAAAAAAAAAAA&#10;AC4CAABkcnMvZTJvRG9jLnhtbFBLAQItABQABgAIAAAAIQCKwwUK4QAAAAsBAAAPAAAAAAAAAAAA&#10;AAAAABkEAABkcnMvZG93bnJldi54bWxQSwUGAAAAAAQABADzAAAAJwUAAAAA&#10;" strokecolor="windowText" strokeweight=".5pt">
                <v:stroke joinstyle="miter"/>
              </v:line>
            </w:pict>
          </mc:Fallback>
        </mc:AlternateContent>
      </w:r>
      <w:r w:rsidRPr="00067486">
        <w:rPr>
          <w:rFonts w:eastAsia="Times New Roman"/>
          <w:noProof/>
          <w:color w:val="000000"/>
        </w:rPr>
        <mc:AlternateContent>
          <mc:Choice Requires="wps">
            <w:drawing>
              <wp:anchor distT="0" distB="0" distL="114300" distR="114300" simplePos="0" relativeHeight="251673600" behindDoc="0" locked="0" layoutInCell="1" allowOverlap="1" wp14:anchorId="004B0E37" wp14:editId="5A6D02A9">
                <wp:simplePos x="0" y="0"/>
                <wp:positionH relativeFrom="column">
                  <wp:posOffset>2771775</wp:posOffset>
                </wp:positionH>
                <wp:positionV relativeFrom="paragraph">
                  <wp:posOffset>775335</wp:posOffset>
                </wp:positionV>
                <wp:extent cx="0" cy="923925"/>
                <wp:effectExtent l="0" t="0" r="38100" b="28575"/>
                <wp:wrapNone/>
                <wp:docPr id="44" name="Egyenes összekötő 44"/>
                <wp:cNvGraphicFramePr/>
                <a:graphic xmlns:a="http://schemas.openxmlformats.org/drawingml/2006/main">
                  <a:graphicData uri="http://schemas.microsoft.com/office/word/2010/wordprocessingShape">
                    <wps:wsp>
                      <wps:cNvCnPr/>
                      <wps:spPr>
                        <a:xfrm>
                          <a:off x="0" y="0"/>
                          <a:ext cx="0" cy="9239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92AFFE3" id="Egyenes összekötő 44"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25pt,61.05pt" to="218.25pt,1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2FUsAEAAFgDAAAOAAAAZHJzL2Uyb0RvYy54bWysU8tu2zAQvBfoPxC813IcJEgE0znESC9F&#10;E6DpB2z4kAjwBS5r2X+fJeU6bnILqgNF7nJHO7Oj9d3eO7bTGW0Mgl8slpzpIKOyYRD89/PDtxvO&#10;sEBQ4GLQgh808rvN1y/rKfV6FcfolM6MQAL2UxJ8LCX1XYdy1B5wEZMOlDQxeyh0zEOnMkyE7l23&#10;Wi6vuylmlXKUGpGi2znJNw3fGC3LozGoC3OCU2+lrbmtL3XtNmvohwxptPLYBnyiCw820EdPUFso&#10;wP5k+wHKW5kjRlMWMvouGmOlbhyIzcXyHZtfIyTduJA4mE4y4f+DlT939+EpkwxTwh7TU64s9ib7&#10;+qb+2L6JdTiJpfeFyTkoKXq7urxdXVUdu7e6lLF819GzuhHc2VBpQA+7H1jmq3+v1HCID9a5NgoX&#10;2CT49eUVDUsCGcI4KLT1SQmOYeAM3EBOkyU3RIzOqlpdcfCA9y6zHdCwySMqTs/ULWcOsFCCKLTn&#10;2Ow/pbWdLeA4F7fU7A1vCxnUWS/4zXm1C/WLulnsSOpNwbp7ierQhO3qicbXFDparfrj/Ez78x9i&#10;8woAAP//AwBQSwMEFAAGAAgAAAAhALXmM4ffAAAACwEAAA8AAABkcnMvZG93bnJldi54bWxMj01P&#10;wzAMhu9I/IfISNxYuha6qTSd0NAO3EYBacescT+gcaom3cq/x4jDONrvo9eP881se3HC0XeOFCwX&#10;EQikypmOGgXvb7u7NQgfNBndO0IF3+hhU1xf5Toz7kyveCpDI7iEfKYVtCEMmZS+atFqv3ADEme1&#10;G60OPI6NNKM+c7ntZRxFqbS6I77Q6gG3LVZf5WQVTPttHXW7ZP48JKWcXlb7j+e6Uer2Zn56BBFw&#10;DhcYfvVZHQp2OrqJjBe9gvskfWCUgzhegmDib3NUEKerFGSRy/8/FD8AAAD//wMAUEsBAi0AFAAG&#10;AAgAAAAhALaDOJL+AAAA4QEAABMAAAAAAAAAAAAAAAAAAAAAAFtDb250ZW50X1R5cGVzXS54bWxQ&#10;SwECLQAUAAYACAAAACEAOP0h/9YAAACUAQAACwAAAAAAAAAAAAAAAAAvAQAAX3JlbHMvLnJlbHNQ&#10;SwECLQAUAAYACAAAACEAvYNhVLABAABYAwAADgAAAAAAAAAAAAAAAAAuAgAAZHJzL2Uyb0RvYy54&#10;bWxQSwECLQAUAAYACAAAACEAteYzh98AAAALAQAADwAAAAAAAAAAAAAAAAAKBAAAZHJzL2Rvd25y&#10;ZXYueG1sUEsFBgAAAAAEAAQA8wAAABYFAAAAAA==&#10;" strokecolor="windowText" strokeweight=".5pt">
                <v:stroke joinstyle="miter"/>
              </v:line>
            </w:pict>
          </mc:Fallback>
        </mc:AlternateContent>
      </w:r>
      <w:r w:rsidRPr="00067486">
        <w:rPr>
          <w:rFonts w:eastAsia="Times New Roman"/>
          <w:noProof/>
          <w:color w:val="000000"/>
        </w:rPr>
        <mc:AlternateContent>
          <mc:Choice Requires="wps">
            <w:drawing>
              <wp:anchor distT="0" distB="0" distL="114300" distR="114300" simplePos="0" relativeHeight="251671552" behindDoc="0" locked="0" layoutInCell="1" allowOverlap="1" wp14:anchorId="230BED75" wp14:editId="1BA15E20">
                <wp:simplePos x="0" y="0"/>
                <wp:positionH relativeFrom="column">
                  <wp:posOffset>3248025</wp:posOffset>
                </wp:positionH>
                <wp:positionV relativeFrom="paragraph">
                  <wp:posOffset>794384</wp:posOffset>
                </wp:positionV>
                <wp:extent cx="1428750" cy="866775"/>
                <wp:effectExtent l="0" t="0" r="19050" b="28575"/>
                <wp:wrapNone/>
                <wp:docPr id="42" name="Egyenes összekötő 42"/>
                <wp:cNvGraphicFramePr/>
                <a:graphic xmlns:a="http://schemas.openxmlformats.org/drawingml/2006/main">
                  <a:graphicData uri="http://schemas.microsoft.com/office/word/2010/wordprocessingShape">
                    <wps:wsp>
                      <wps:cNvCnPr/>
                      <wps:spPr>
                        <a:xfrm>
                          <a:off x="0" y="0"/>
                          <a:ext cx="1428750" cy="8667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CD14F76" id="Egyenes összekötő 42"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75pt,62.55pt" to="368.25pt,1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68YtQEAAF4DAAAOAAAAZHJzL2Uyb0RvYy54bWysU8tu2zAQvBfoPxC817TdxjYEyznESC9F&#10;G6DJB2z4kAjwBS5r2X/fJe06bnsrqgNFcrXDmeFoe3/0jh10RhtDzxezOWc6yKhsGHr+8vz4YcMZ&#10;FggKXAy65yeN/H73/t12Sp1exjE6pTMjkIDdlHo+lpI6IVCO2gPOYtKBiiZmD4WWeRAqw0To3onl&#10;fL4SU8wq5Sg1Iu3uz0W+a/jGaFm+GYO6MNdz4lbamNv4Wkex20I3ZEijlRca8A8sPNhAh16h9lCA&#10;/cj2LyhvZY4YTZnJ6EU0xkrdNJCaxfwPNd9HSLppIXMwXW3C/wcrvx4ewlMmG6aEHaanXFUcTfb1&#10;TfzYsZl1upqlj4VJ2lx8Wm7Wd+SppNpmtVqv76qb4q07ZSyfdfSsTnrubKhioIPDFyznT399UrdD&#10;fLTOtQtxgU09X31s8ECxMA4KneST6jmGgTNwA+VNltwQMTqranfFwRM+uMwOQFdOSVFxeibOnDnA&#10;QgUS0p4L2d9aK5094HhubqVzQrwtFFNnPUm97Xahnqhb0C6i3nyss9eoTs1eUVd0ic2hS+BqSm7X&#10;NL/9LXY/AQAA//8DAFBLAwQUAAYACAAAACEA7n9FN98AAAALAQAADwAAAGRycy9kb3ducmV2Lnht&#10;bEyPy07DMBBF90j8gzVI7KjzUFIU4lSoqAt2JYDE0o0nD4jHUey04e8ZVrCcuUd3zpS71Y7ijLMf&#10;HCmINxEIpMaZgToFb6+Hu3sQPmgyenSECr7Rw666vip1YdyFXvBch05wCflCK+hDmAopfdOj1X7j&#10;JiTOWjdbHXicO2lmfeFyO8okinJp9UB8odcT7ntsvurFKliO+zYaDun6+ZHWcnneHt+f2k6p25v1&#10;8QFEwDX8wfCrz+pQsdPJLWS8GBVkcZwxykGSxSCY2KY5b04KkjzOQVal/P9D9QMAAP//AwBQSwEC&#10;LQAUAAYACAAAACEAtoM4kv4AAADhAQAAEwAAAAAAAAAAAAAAAAAAAAAAW0NvbnRlbnRfVHlwZXNd&#10;LnhtbFBLAQItABQABgAIAAAAIQA4/SH/1gAAAJQBAAALAAAAAAAAAAAAAAAAAC8BAABfcmVscy8u&#10;cmVsc1BLAQItABQABgAIAAAAIQB3k68YtQEAAF4DAAAOAAAAAAAAAAAAAAAAAC4CAABkcnMvZTJv&#10;RG9jLnhtbFBLAQItABQABgAIAAAAIQDuf0U33wAAAAsBAAAPAAAAAAAAAAAAAAAAAA8EAABkcnMv&#10;ZG93bnJldi54bWxQSwUGAAAAAAQABADzAAAAGwUAAAAA&#10;" strokecolor="windowText" strokeweight=".5pt">
                <v:stroke joinstyle="miter"/>
              </v:line>
            </w:pict>
          </mc:Fallback>
        </mc:AlternateContent>
      </w:r>
      <w:r w:rsidRPr="00067486">
        <w:rPr>
          <w:rFonts w:eastAsia="Times New Roman"/>
          <w:noProof/>
        </w:rPr>
        <mc:AlternateContent>
          <mc:Choice Requires="wpg">
            <w:drawing>
              <wp:anchor distT="0" distB="0" distL="0" distR="0" simplePos="0" relativeHeight="251668480" behindDoc="1" locked="0" layoutInCell="1" allowOverlap="1" wp14:anchorId="18A4A315" wp14:editId="7F110B9B">
                <wp:simplePos x="0" y="0"/>
                <wp:positionH relativeFrom="page">
                  <wp:posOffset>2803101</wp:posOffset>
                </wp:positionH>
                <wp:positionV relativeFrom="paragraph">
                  <wp:posOffset>295910</wp:posOffset>
                </wp:positionV>
                <wp:extent cx="1294112" cy="624840"/>
                <wp:effectExtent l="0" t="0" r="20955" b="3810"/>
                <wp:wrapTopAndBottom/>
                <wp:docPr id="32" name="Csoportba foglalás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4112" cy="624840"/>
                          <a:chOff x="6219" y="295"/>
                          <a:chExt cx="1701" cy="984"/>
                        </a:xfrm>
                      </wpg:grpSpPr>
                      <wps:wsp>
                        <wps:cNvPr id="33" name="Freeform 24"/>
                        <wps:cNvSpPr>
                          <a:spLocks/>
                        </wps:cNvSpPr>
                        <wps:spPr bwMode="auto">
                          <a:xfrm>
                            <a:off x="6253" y="295"/>
                            <a:ext cx="1667" cy="930"/>
                          </a:xfrm>
                          <a:custGeom>
                            <a:avLst/>
                            <a:gdLst>
                              <a:gd name="T0" fmla="+- 0 5567 5339"/>
                              <a:gd name="T1" fmla="*/ T0 w 1667"/>
                              <a:gd name="T2" fmla="+- 0 385 385"/>
                              <a:gd name="T3" fmla="*/ 385 h 930"/>
                              <a:gd name="T4" fmla="+- 0 5531 5339"/>
                              <a:gd name="T5" fmla="*/ T4 w 1667"/>
                              <a:gd name="T6" fmla="+- 0 389 385"/>
                              <a:gd name="T7" fmla="*/ 389 h 930"/>
                              <a:gd name="T8" fmla="+- 0 5453 5339"/>
                              <a:gd name="T9" fmla="*/ T8 w 1667"/>
                              <a:gd name="T10" fmla="+- 0 414 385"/>
                              <a:gd name="T11" fmla="*/ 414 h 930"/>
                              <a:gd name="T12" fmla="+- 0 5375 5339"/>
                              <a:gd name="T13" fmla="*/ T12 w 1667"/>
                              <a:gd name="T14" fmla="+- 0 481 385"/>
                              <a:gd name="T15" fmla="*/ 481 h 930"/>
                              <a:gd name="T16" fmla="+- 0 5339 5339"/>
                              <a:gd name="T17" fmla="*/ T16 w 1667"/>
                              <a:gd name="T18" fmla="+- 0 613 385"/>
                              <a:gd name="T19" fmla="*/ 613 h 930"/>
                              <a:gd name="T20" fmla="+- 0 5339 5339"/>
                              <a:gd name="T21" fmla="*/ T20 w 1667"/>
                              <a:gd name="T22" fmla="+- 0 1087 385"/>
                              <a:gd name="T23" fmla="*/ 1087 h 930"/>
                              <a:gd name="T24" fmla="+- 0 5343 5339"/>
                              <a:gd name="T25" fmla="*/ T24 w 1667"/>
                              <a:gd name="T26" fmla="+- 0 1123 385"/>
                              <a:gd name="T27" fmla="*/ 1123 h 930"/>
                              <a:gd name="T28" fmla="+- 0 5368 5339"/>
                              <a:gd name="T29" fmla="*/ T28 w 1667"/>
                              <a:gd name="T30" fmla="+- 0 1201 385"/>
                              <a:gd name="T31" fmla="*/ 1201 h 930"/>
                              <a:gd name="T32" fmla="+- 0 5435 5339"/>
                              <a:gd name="T33" fmla="*/ T32 w 1667"/>
                              <a:gd name="T34" fmla="+- 0 1279 385"/>
                              <a:gd name="T35" fmla="*/ 1279 h 930"/>
                              <a:gd name="T36" fmla="+- 0 5567 5339"/>
                              <a:gd name="T37" fmla="*/ T36 w 1667"/>
                              <a:gd name="T38" fmla="+- 0 1315 385"/>
                              <a:gd name="T39" fmla="*/ 1315 h 930"/>
                              <a:gd name="T40" fmla="+- 0 6779 5339"/>
                              <a:gd name="T41" fmla="*/ T40 w 1667"/>
                              <a:gd name="T42" fmla="+- 0 1315 385"/>
                              <a:gd name="T43" fmla="*/ 1315 h 930"/>
                              <a:gd name="T44" fmla="+- 0 6814 5339"/>
                              <a:gd name="T45" fmla="*/ T44 w 1667"/>
                              <a:gd name="T46" fmla="+- 0 1311 385"/>
                              <a:gd name="T47" fmla="*/ 1311 h 930"/>
                              <a:gd name="T48" fmla="+- 0 6892 5339"/>
                              <a:gd name="T49" fmla="*/ T48 w 1667"/>
                              <a:gd name="T50" fmla="+- 0 1286 385"/>
                              <a:gd name="T51" fmla="*/ 1286 h 930"/>
                              <a:gd name="T52" fmla="+- 0 6970 5339"/>
                              <a:gd name="T53" fmla="*/ T52 w 1667"/>
                              <a:gd name="T54" fmla="+- 0 1219 385"/>
                              <a:gd name="T55" fmla="*/ 1219 h 930"/>
                              <a:gd name="T56" fmla="+- 0 7006 5339"/>
                              <a:gd name="T57" fmla="*/ T56 w 1667"/>
                              <a:gd name="T58" fmla="+- 0 1087 385"/>
                              <a:gd name="T59" fmla="*/ 1087 h 930"/>
                              <a:gd name="T60" fmla="+- 0 7006 5339"/>
                              <a:gd name="T61" fmla="*/ T60 w 1667"/>
                              <a:gd name="T62" fmla="+- 0 613 385"/>
                              <a:gd name="T63" fmla="*/ 613 h 930"/>
                              <a:gd name="T64" fmla="+- 0 7002 5339"/>
                              <a:gd name="T65" fmla="*/ T64 w 1667"/>
                              <a:gd name="T66" fmla="+- 0 577 385"/>
                              <a:gd name="T67" fmla="*/ 577 h 930"/>
                              <a:gd name="T68" fmla="+- 0 6977 5339"/>
                              <a:gd name="T69" fmla="*/ T68 w 1667"/>
                              <a:gd name="T70" fmla="+- 0 499 385"/>
                              <a:gd name="T71" fmla="*/ 499 h 930"/>
                              <a:gd name="T72" fmla="+- 0 6910 5339"/>
                              <a:gd name="T73" fmla="*/ T72 w 1667"/>
                              <a:gd name="T74" fmla="+- 0 421 385"/>
                              <a:gd name="T75" fmla="*/ 421 h 930"/>
                              <a:gd name="T76" fmla="+- 0 6779 5339"/>
                              <a:gd name="T77" fmla="*/ T76 w 1667"/>
                              <a:gd name="T78" fmla="+- 0 385 385"/>
                              <a:gd name="T79" fmla="*/ 385 h 930"/>
                              <a:gd name="T80" fmla="+- 0 5567 5339"/>
                              <a:gd name="T81" fmla="*/ T80 w 1667"/>
                              <a:gd name="T82" fmla="+- 0 385 385"/>
                              <a:gd name="T83" fmla="*/ 385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67" h="930">
                                <a:moveTo>
                                  <a:pt x="228" y="0"/>
                                </a:moveTo>
                                <a:lnTo>
                                  <a:pt x="192" y="4"/>
                                </a:lnTo>
                                <a:lnTo>
                                  <a:pt x="114" y="29"/>
                                </a:lnTo>
                                <a:lnTo>
                                  <a:pt x="36" y="96"/>
                                </a:lnTo>
                                <a:lnTo>
                                  <a:pt x="0" y="228"/>
                                </a:lnTo>
                                <a:lnTo>
                                  <a:pt x="0" y="702"/>
                                </a:lnTo>
                                <a:lnTo>
                                  <a:pt x="4" y="738"/>
                                </a:lnTo>
                                <a:lnTo>
                                  <a:pt x="29" y="816"/>
                                </a:lnTo>
                                <a:lnTo>
                                  <a:pt x="96" y="894"/>
                                </a:lnTo>
                                <a:lnTo>
                                  <a:pt x="228" y="930"/>
                                </a:lnTo>
                                <a:lnTo>
                                  <a:pt x="1440" y="930"/>
                                </a:lnTo>
                                <a:lnTo>
                                  <a:pt x="1475" y="926"/>
                                </a:lnTo>
                                <a:lnTo>
                                  <a:pt x="1553" y="901"/>
                                </a:lnTo>
                                <a:lnTo>
                                  <a:pt x="1631" y="834"/>
                                </a:lnTo>
                                <a:lnTo>
                                  <a:pt x="1667" y="702"/>
                                </a:lnTo>
                                <a:lnTo>
                                  <a:pt x="1667" y="228"/>
                                </a:lnTo>
                                <a:lnTo>
                                  <a:pt x="1663" y="192"/>
                                </a:lnTo>
                                <a:lnTo>
                                  <a:pt x="1638" y="114"/>
                                </a:lnTo>
                                <a:lnTo>
                                  <a:pt x="1571" y="36"/>
                                </a:lnTo>
                                <a:lnTo>
                                  <a:pt x="1440" y="0"/>
                                </a:lnTo>
                                <a:lnTo>
                                  <a:pt x="228" y="0"/>
                                </a:lnTo>
                                <a:close/>
                              </a:path>
                            </a:pathLst>
                          </a:custGeom>
                          <a:noFill/>
                          <a:ln w="12044">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Text Box 25"/>
                        <wps:cNvSpPr txBox="1">
                          <a:spLocks noChangeArrowheads="1"/>
                        </wps:cNvSpPr>
                        <wps:spPr bwMode="auto">
                          <a:xfrm>
                            <a:off x="6219" y="330"/>
                            <a:ext cx="1686" cy="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FC09E" w14:textId="77777777" w:rsidR="00067486" w:rsidRDefault="00067486" w:rsidP="00067486">
                              <w:pPr>
                                <w:spacing w:before="8"/>
                                <w:rPr>
                                  <w:sz w:val="28"/>
                                </w:rPr>
                              </w:pPr>
                            </w:p>
                            <w:p w14:paraId="6BCD38B3" w14:textId="77777777" w:rsidR="00067486" w:rsidRDefault="00067486" w:rsidP="00067486">
                              <w:pPr>
                                <w:ind w:left="276"/>
                                <w:rPr>
                                  <w:b/>
                                </w:rPr>
                              </w:pPr>
                              <w:r>
                                <w:rPr>
                                  <w:b/>
                                  <w:color w:val="231F20"/>
                                  <w:w w:val="105"/>
                                  <w:sz w:val="22"/>
                                </w:rPr>
                                <w:t>ÜGYVEZETŐ</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A4A315" id="Csoportba foglalás 32" o:spid="_x0000_s1033" style="position:absolute;margin-left:220.7pt;margin-top:23.3pt;width:101.9pt;height:49.2pt;z-index:-251648000;mso-wrap-distance-left:0;mso-wrap-distance-right:0;mso-position-horizontal-relative:page" coordorigin="6219,295" coordsize="1701,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LS/MAcAAM8bAAAOAAAAZHJzL2Uyb0RvYy54bWy8WduO2zYQfS/QfyD02CKxqbuMeIM0yQYF&#10;0jZA1A/QyvIFtUVV0q6dfH3PkKKX3JJeNy36sGvaPBodzpnhZfjq9emwZw9NP+xEuwz4y3nAmrYW&#10;q127WQa/l7cv8oANY9Wuqr1om2XwpRmC1zfff/fq2C2aUGzFftX0DEbaYXHslsF2HLvFbDbU2+ZQ&#10;DS9F17ToXIv+UI342m9mq746wvphPwvn83R2FP2q60XdDAN+fac6gxtpf71u6vG39XpoRrZfBuA2&#10;yv+9/H9H/2c3r6rFpq+67a6eaFTfwOJQ7Vq89GzqXTVW7L7f/c3UYVf3YhDr8WUtDjOxXu/qRo4B&#10;o+HzJ6P50Iv7To5lszhuurOb4Nonfvpms/WvDx/67nP3qVfs0fwo6j8G+GV27DYLs5++bxSY3R1/&#10;ESvoWd2PQg78tO4PZAJDYifp3y9n/zankdX4kYdFzHkYsBp9aRjn8SRAvYVK9Fga8iJg6A2LRGlT&#10;b9/rp7M5V48WeUyds2qh3iqZTsxIeYTS8Oit4d956/O26hopwkDe+NSz3WoZRFHA2uoAD9z2TUPx&#10;yUJJit4OmPboYLrT6CHYAK8/68g0TPAq0yNnb6ZpNvkjkn48+6Na1PfD+KERUpHq4eMwqjhfoSV1&#10;Xk3kS+TE+rBHyP/4gs1ZkqQZS6KomPLiDIPjFeyHGSvn7Mg4vXwyqm1BWMNWlCcMf09BGMzZEkG2&#10;rFDskTvn18UaNLGKuJNVomHEKvawSjVI2orywsUKjjRYFW5WmMqM8SVxEjlZIYDPtsrcw4rbjo95&#10;7KLFTb8TxuktyiiTWJQlTmLc9H3JQx812/txzp3UTOcTxk3N9j6FlpuaKUDJUx81W4KUR05qpgKE&#10;cVILbQW81EJTgzL0Br8tAp/nmYtbaGogQW5ytgZJFLtjLTRVKENfDoS2DJiDnY4LTRUkyE3OViGJ&#10;0twpamjqUIa+VED6m+HLsRC6PBeZOkiQk1xk65DEkTsZaAJ/TNPIlwyRLQQPM+f8EZk6SJCbnK2D&#10;d7qNTCHKyJcOkS0Ej7h7yjV1kCAnOSzGpg5phqG61oLYFKKMfQkR20L4yMWmDhfI2TqkOSZDJzlT&#10;iDL2JURsC4H3OmMuNnWQILfnbB3SvAjd5EwhytiXEIktBA/z1JUQiamDBDnJJbYOaZFhnXcs8bTN&#10;eEyIxJcQiS0Ex4bNSc7UQYLc5GwdMuzo3eRMIcrElxCJLYRvEk5MHfyTcGrr4CWXmkKUqS8h0idC&#10;uBev1JTBu3iltgqg5o641JShTH3pkNoyJJlz7aLt5jlCCOOUNLU1QLy5t5SpKUKJJcS9qcxsEeLC&#10;GW6ZKQFhnNSyJwoU3J0KmalBmflSIbNFiEPnHJKZEhDGTc1WwDv5ZqYGZeZLhMwWwbMXz0wJvJvx&#10;3FbAu2jlpgZl7kuD3BbBQy03JbCo4ZSz0eeYaquPNvWpnc42aLGKqg9zeS7txEAHyxLkcIgqo+ng&#10;CBQdhDxgSEZgecLB+y6D4UQCY6+uzqSX0bQJl3B5MnrWOIfeEi6PZM/CabNKcGwzryFD20cJv26k&#10;tKEjOLZi11inLZaEXzdU2vRI+HVDpW0IwbGBuIZMPA0VS/pV8GmoWGSvgU9n9DK5bqjJNFQsRNdY&#10;pwWGhoq14Sr4NFR1Qn82ZmgiJuuYQ6+xTpOjhF83VJqwJPy6odIkQnDkv0FGjWFK8B5FvaflvD5g&#10;KOfd0TPVoqtGmhd0kx1ReZK1ku0yoGIDdRzEQ1MKCRlpfghDzJh4sS6kPPbvWxPHC0xfwOkClO7V&#10;n520xjmWBqCQMGoUult/KliESR+oIr2IwvRLpkDwki2FyubhRZSileHgcMnWlOc5v0wMvIlZXlx2&#10;hnbtVOeBltoL+nNyWkwnEPLHuZylAfpTA2lNJSDOtZfGwZMpLwtUDi8CUzpd0lhw3rsMpE0QgM85&#10;WgUcgM/pBqBKKIqsy6+m4x4sUnBdBCa0GwIQ4XURp/2tY157WX8qb2v5nqLqvRgaZZ8STpZjz5lH&#10;CWuUIFtxu9vvASbtZT6G8ziWiTiI/W5FvdQ59Ju7t/uePVQo14cRv0WRRr3CgnX9ML6rhq3CyS6C&#10;VQvUy9uVbG2bavV+ao/Vbq/aMvZkZVtVX1Wx+E6svqAS2wt1O4DbDDS2ov8asCNuBpbB8Od91TcB&#10;2//cophccOm4UX6Jk4wKSb3Zc2f2VG0NU8tgDLAroebbUV0/3Hf9brPFm7j0QyveoJS+3lGlFvXs&#10;YaFYTV9Qz/6/CtuYIlRhu6RC80/ixLBLACmjsM3GE37XzKcSN2vF2y02Xs2bvhdH8j98pdLOeFTZ&#10;ubLyPd0FRLpA/Fj5zjH10CVCEesZVt8/UGxQ5ZtRYxnQYiH9q6vgCAENoYixItP6wR0r4+nupC4A&#10;tE/+YfQgWFTknKMGDRUxaPyH0SIvRXBrJBNzuuGiaynzu4yux3u4m78AAAD//wMAUEsDBBQABgAI&#10;AAAAIQD1Uu924AAAAAoBAAAPAAAAZHJzL2Rvd25yZXYueG1sTI/BSsNAEIbvgu+wjODNblI3QdJs&#10;SinqqQi2gvS2TaZJaHY2ZLdJ+vaOJ73NMB//fH++nm0nRhx860hDvIhAIJWuaqnW8HV4e3oB4YOh&#10;ynSOUMMNPayL+7vcZJWb6BPHfagFh5DPjIYmhD6T0pcNWuMXrkfi29kN1gReh1pWg5k43HZyGUWp&#10;tKYl/tCYHrcNlpf91Wp4n8y0eY5fx93lvL0dD8nH9y5GrR8f5s0KRMA5/MHwq8/qULDTyV2p8qLT&#10;oFSsGOUhTUEwkKpkCeLEpEoikEUu/1cofgAAAP//AwBQSwECLQAUAAYACAAAACEAtoM4kv4AAADh&#10;AQAAEwAAAAAAAAAAAAAAAAAAAAAAW0NvbnRlbnRfVHlwZXNdLnhtbFBLAQItABQABgAIAAAAIQA4&#10;/SH/1gAAAJQBAAALAAAAAAAAAAAAAAAAAC8BAABfcmVscy8ucmVsc1BLAQItABQABgAIAAAAIQBV&#10;bLS/MAcAAM8bAAAOAAAAAAAAAAAAAAAAAC4CAABkcnMvZTJvRG9jLnhtbFBLAQItABQABgAIAAAA&#10;IQD1Uu924AAAAAoBAAAPAAAAAAAAAAAAAAAAAIoJAABkcnMvZG93bnJldi54bWxQSwUGAAAAAAQA&#10;BADzAAAAlwoAAAAA&#10;">
                <v:shape id="Freeform 24" o:spid="_x0000_s1034" style="position:absolute;left:6253;top:295;width:1667;height:930;visibility:visible;mso-wrap-style:square;v-text-anchor:top" coordsize="1667,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9o6xAAAANsAAAAPAAAAZHJzL2Rvd25yZXYueG1sRI/NasMw&#10;EITvgb6D2EJvidwGQnAjh7ZQSCAUnASfF2vrn1orI6mO3aevAoEch5n5htlsR9OJgZxvLCt4XiQg&#10;iEurG64UnE+f8zUIH5A1dpZJwUQettnDbIOpthfOaTiGSkQI+xQV1CH0qZS+rMmgX9ieOHrf1hkM&#10;UbpKaoeXCDedfEmSlTTYcFyosaePmsqf469RkP8V73l7KPV+coevYRWmtqgapZ4ex7dXEIHGcA/f&#10;2jutYLmE65f4A2T2DwAA//8DAFBLAQItABQABgAIAAAAIQDb4fbL7gAAAIUBAAATAAAAAAAAAAAA&#10;AAAAAAAAAABbQ29udGVudF9UeXBlc10ueG1sUEsBAi0AFAAGAAgAAAAhAFr0LFu/AAAAFQEAAAsA&#10;AAAAAAAAAAAAAAAAHwEAAF9yZWxzLy5yZWxzUEsBAi0AFAAGAAgAAAAhAEtz2jrEAAAA2wAAAA8A&#10;AAAAAAAAAAAAAAAABwIAAGRycy9kb3ducmV2LnhtbFBLBQYAAAAAAwADALcAAAD4AgAAAAA=&#10;" path="m228,l192,4,114,29,36,96,,228,,702r4,36l29,816r67,78l228,930r1212,l1475,926r78,-25l1631,834r36,-132l1667,228r-4,-36l1638,114,1571,36,1440,,228,xe" filled="f" strokecolor="#231f20" strokeweight=".33456mm">
                  <v:path arrowok="t" o:connecttype="custom" o:connectlocs="228,385;192,389;114,414;36,481;0,613;0,1087;4,1123;29,1201;96,1279;228,1315;1440,1315;1475,1311;1553,1286;1631,1219;1667,1087;1667,613;1663,577;1638,499;1571,421;1440,385;228,385" o:connectangles="0,0,0,0,0,0,0,0,0,0,0,0,0,0,0,0,0,0,0,0,0"/>
                </v:shape>
                <v:shape id="Text Box 25" o:spid="_x0000_s1035" type="#_x0000_t202" style="position:absolute;left:6219;top:330;width:1686;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1F3FC09E" w14:textId="77777777" w:rsidR="00067486" w:rsidRDefault="00067486" w:rsidP="00067486">
                        <w:pPr>
                          <w:spacing w:before="8"/>
                          <w:rPr>
                            <w:sz w:val="28"/>
                          </w:rPr>
                        </w:pPr>
                      </w:p>
                      <w:p w14:paraId="6BCD38B3" w14:textId="77777777" w:rsidR="00067486" w:rsidRDefault="00067486" w:rsidP="00067486">
                        <w:pPr>
                          <w:ind w:left="276"/>
                          <w:rPr>
                            <w:b/>
                          </w:rPr>
                        </w:pPr>
                        <w:r>
                          <w:rPr>
                            <w:b/>
                            <w:color w:val="231F20"/>
                            <w:w w:val="105"/>
                            <w:sz w:val="22"/>
                          </w:rPr>
                          <w:t>ÜGYVEZETŐ</w:t>
                        </w:r>
                      </w:p>
                    </w:txbxContent>
                  </v:textbox>
                </v:shape>
                <w10:wrap type="topAndBottom" anchorx="page"/>
              </v:group>
            </w:pict>
          </mc:Fallback>
        </mc:AlternateContent>
      </w:r>
    </w:p>
    <w:p w14:paraId="0BA4A7F3" w14:textId="77777777" w:rsidR="00067486" w:rsidRPr="00067486" w:rsidRDefault="00067486" w:rsidP="00067486">
      <w:pPr>
        <w:widowControl w:val="0"/>
        <w:autoSpaceDE w:val="0"/>
        <w:autoSpaceDN w:val="0"/>
        <w:spacing w:before="8" w:line="276" w:lineRule="auto"/>
        <w:rPr>
          <w:rFonts w:eastAsia="Calibri"/>
          <w:sz w:val="29"/>
          <w:lang w:val="en-US" w:eastAsia="en-US"/>
        </w:rPr>
      </w:pPr>
    </w:p>
    <w:p w14:paraId="46CBDC16" w14:textId="77777777" w:rsidR="00067486" w:rsidRPr="00067486" w:rsidRDefault="00067486" w:rsidP="00067486">
      <w:pPr>
        <w:spacing w:line="276" w:lineRule="auto"/>
        <w:rPr>
          <w:rFonts w:eastAsia="Times New Roman"/>
          <w:color w:val="000000"/>
        </w:rPr>
      </w:pPr>
      <w:r w:rsidRPr="00067486">
        <w:rPr>
          <w:rFonts w:eastAsia="Times New Roman"/>
          <w:noProof/>
          <w:position w:val="3"/>
          <w:sz w:val="20"/>
        </w:rPr>
        <mc:AlternateContent>
          <mc:Choice Requires="wpg">
            <w:drawing>
              <wp:anchor distT="0" distB="0" distL="114300" distR="114300" simplePos="0" relativeHeight="251674624" behindDoc="0" locked="0" layoutInCell="1" allowOverlap="1" wp14:anchorId="4BF7353D" wp14:editId="65C24FC8">
                <wp:simplePos x="0" y="0"/>
                <wp:positionH relativeFrom="margin">
                  <wp:posOffset>154940</wp:posOffset>
                </wp:positionH>
                <wp:positionV relativeFrom="paragraph">
                  <wp:posOffset>90170</wp:posOffset>
                </wp:positionV>
                <wp:extent cx="1704925" cy="431002"/>
                <wp:effectExtent l="0" t="0" r="10160" b="7620"/>
                <wp:wrapSquare wrapText="bothSides"/>
                <wp:docPr id="28" name="Csoportba foglalás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4925" cy="431002"/>
                          <a:chOff x="-409" y="9"/>
                          <a:chExt cx="2741" cy="557"/>
                        </a:xfrm>
                      </wpg:grpSpPr>
                      <wps:wsp>
                        <wps:cNvPr id="29" name="Freeform 14"/>
                        <wps:cNvSpPr>
                          <a:spLocks/>
                        </wps:cNvSpPr>
                        <wps:spPr bwMode="auto">
                          <a:xfrm>
                            <a:off x="9" y="9"/>
                            <a:ext cx="2323" cy="498"/>
                          </a:xfrm>
                          <a:custGeom>
                            <a:avLst/>
                            <a:gdLst>
                              <a:gd name="T0" fmla="+- 0 236 9"/>
                              <a:gd name="T1" fmla="*/ T0 w 2323"/>
                              <a:gd name="T2" fmla="+- 0 9 9"/>
                              <a:gd name="T3" fmla="*/ 9 h 498"/>
                              <a:gd name="T4" fmla="+- 0 200 9"/>
                              <a:gd name="T5" fmla="*/ T4 w 2323"/>
                              <a:gd name="T6" fmla="+- 0 13 9"/>
                              <a:gd name="T7" fmla="*/ 13 h 498"/>
                              <a:gd name="T8" fmla="+- 0 123 9"/>
                              <a:gd name="T9" fmla="*/ T8 w 2323"/>
                              <a:gd name="T10" fmla="+- 0 38 9"/>
                              <a:gd name="T11" fmla="*/ 38 h 498"/>
                              <a:gd name="T12" fmla="+- 0 45 9"/>
                              <a:gd name="T13" fmla="*/ T12 w 2323"/>
                              <a:gd name="T14" fmla="+- 0 105 9"/>
                              <a:gd name="T15" fmla="*/ 105 h 498"/>
                              <a:gd name="T16" fmla="+- 0 9 9"/>
                              <a:gd name="T17" fmla="*/ T16 w 2323"/>
                              <a:gd name="T18" fmla="+- 0 236 9"/>
                              <a:gd name="T19" fmla="*/ 236 h 498"/>
                              <a:gd name="T20" fmla="+- 0 9 9"/>
                              <a:gd name="T21" fmla="*/ T20 w 2323"/>
                              <a:gd name="T22" fmla="+- 0 281 9"/>
                              <a:gd name="T23" fmla="*/ 281 h 498"/>
                              <a:gd name="T24" fmla="+- 0 13 9"/>
                              <a:gd name="T25" fmla="*/ T24 w 2323"/>
                              <a:gd name="T26" fmla="+- 0 316 9"/>
                              <a:gd name="T27" fmla="*/ 316 h 498"/>
                              <a:gd name="T28" fmla="+- 0 38 9"/>
                              <a:gd name="T29" fmla="*/ T28 w 2323"/>
                              <a:gd name="T30" fmla="+- 0 394 9"/>
                              <a:gd name="T31" fmla="*/ 394 h 498"/>
                              <a:gd name="T32" fmla="+- 0 105 9"/>
                              <a:gd name="T33" fmla="*/ T32 w 2323"/>
                              <a:gd name="T34" fmla="+- 0 472 9"/>
                              <a:gd name="T35" fmla="*/ 472 h 498"/>
                              <a:gd name="T36" fmla="+- 0 236 9"/>
                              <a:gd name="T37" fmla="*/ T36 w 2323"/>
                              <a:gd name="T38" fmla="+- 0 507 9"/>
                              <a:gd name="T39" fmla="*/ 507 h 498"/>
                              <a:gd name="T40" fmla="+- 0 2106 9"/>
                              <a:gd name="T41" fmla="*/ T40 w 2323"/>
                              <a:gd name="T42" fmla="+- 0 507 9"/>
                              <a:gd name="T43" fmla="*/ 507 h 498"/>
                              <a:gd name="T44" fmla="+- 0 2141 9"/>
                              <a:gd name="T45" fmla="*/ T44 w 2323"/>
                              <a:gd name="T46" fmla="+- 0 504 9"/>
                              <a:gd name="T47" fmla="*/ 504 h 498"/>
                              <a:gd name="T48" fmla="+- 0 2219 9"/>
                              <a:gd name="T49" fmla="*/ T48 w 2323"/>
                              <a:gd name="T50" fmla="+- 0 479 9"/>
                              <a:gd name="T51" fmla="*/ 479 h 498"/>
                              <a:gd name="T52" fmla="+- 0 2297 9"/>
                              <a:gd name="T53" fmla="*/ T52 w 2323"/>
                              <a:gd name="T54" fmla="+- 0 412 9"/>
                              <a:gd name="T55" fmla="*/ 412 h 498"/>
                              <a:gd name="T56" fmla="+- 0 2332 9"/>
                              <a:gd name="T57" fmla="*/ T56 w 2323"/>
                              <a:gd name="T58" fmla="+- 0 281 9"/>
                              <a:gd name="T59" fmla="*/ 281 h 498"/>
                              <a:gd name="T60" fmla="+- 0 2332 9"/>
                              <a:gd name="T61" fmla="*/ T60 w 2323"/>
                              <a:gd name="T62" fmla="+- 0 236 9"/>
                              <a:gd name="T63" fmla="*/ 236 h 498"/>
                              <a:gd name="T64" fmla="+- 0 2329 9"/>
                              <a:gd name="T65" fmla="*/ T64 w 2323"/>
                              <a:gd name="T66" fmla="+- 0 201 9"/>
                              <a:gd name="T67" fmla="*/ 201 h 498"/>
                              <a:gd name="T68" fmla="+- 0 2304 9"/>
                              <a:gd name="T69" fmla="*/ T68 w 2323"/>
                              <a:gd name="T70" fmla="+- 0 123 9"/>
                              <a:gd name="T71" fmla="*/ 123 h 498"/>
                              <a:gd name="T72" fmla="+- 0 2237 9"/>
                              <a:gd name="T73" fmla="*/ T72 w 2323"/>
                              <a:gd name="T74" fmla="+- 0 45 9"/>
                              <a:gd name="T75" fmla="*/ 45 h 498"/>
                              <a:gd name="T76" fmla="+- 0 2106 9"/>
                              <a:gd name="T77" fmla="*/ T76 w 2323"/>
                              <a:gd name="T78" fmla="+- 0 9 9"/>
                              <a:gd name="T79" fmla="*/ 9 h 498"/>
                              <a:gd name="T80" fmla="+- 0 236 9"/>
                              <a:gd name="T81" fmla="*/ T80 w 2323"/>
                              <a:gd name="T82" fmla="+- 0 9 9"/>
                              <a:gd name="T83" fmla="*/ 9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23" h="498">
                                <a:moveTo>
                                  <a:pt x="227" y="0"/>
                                </a:moveTo>
                                <a:lnTo>
                                  <a:pt x="191" y="4"/>
                                </a:lnTo>
                                <a:lnTo>
                                  <a:pt x="114" y="29"/>
                                </a:lnTo>
                                <a:lnTo>
                                  <a:pt x="36" y="96"/>
                                </a:lnTo>
                                <a:lnTo>
                                  <a:pt x="0" y="227"/>
                                </a:lnTo>
                                <a:lnTo>
                                  <a:pt x="0" y="272"/>
                                </a:lnTo>
                                <a:lnTo>
                                  <a:pt x="4" y="307"/>
                                </a:lnTo>
                                <a:lnTo>
                                  <a:pt x="29" y="385"/>
                                </a:lnTo>
                                <a:lnTo>
                                  <a:pt x="96" y="463"/>
                                </a:lnTo>
                                <a:lnTo>
                                  <a:pt x="227" y="498"/>
                                </a:lnTo>
                                <a:lnTo>
                                  <a:pt x="2097" y="498"/>
                                </a:lnTo>
                                <a:lnTo>
                                  <a:pt x="2132" y="495"/>
                                </a:lnTo>
                                <a:lnTo>
                                  <a:pt x="2210" y="470"/>
                                </a:lnTo>
                                <a:lnTo>
                                  <a:pt x="2288" y="403"/>
                                </a:lnTo>
                                <a:lnTo>
                                  <a:pt x="2323" y="272"/>
                                </a:lnTo>
                                <a:lnTo>
                                  <a:pt x="2323" y="227"/>
                                </a:lnTo>
                                <a:lnTo>
                                  <a:pt x="2320" y="192"/>
                                </a:lnTo>
                                <a:lnTo>
                                  <a:pt x="2295" y="114"/>
                                </a:lnTo>
                                <a:lnTo>
                                  <a:pt x="2228" y="36"/>
                                </a:lnTo>
                                <a:lnTo>
                                  <a:pt x="2097" y="0"/>
                                </a:lnTo>
                                <a:lnTo>
                                  <a:pt x="227" y="0"/>
                                </a:lnTo>
                                <a:close/>
                              </a:path>
                            </a:pathLst>
                          </a:custGeom>
                          <a:noFill/>
                          <a:ln w="1204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Text Box 15"/>
                        <wps:cNvSpPr txBox="1">
                          <a:spLocks noChangeArrowheads="1"/>
                        </wps:cNvSpPr>
                        <wps:spPr bwMode="auto">
                          <a:xfrm>
                            <a:off x="-409" y="49"/>
                            <a:ext cx="264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045FB" w14:textId="77777777" w:rsidR="00067486" w:rsidRDefault="00067486" w:rsidP="00067486">
                              <w:pPr>
                                <w:spacing w:before="134"/>
                                <w:jc w:val="center"/>
                                <w:rPr>
                                  <w:b/>
                                </w:rPr>
                              </w:pPr>
                              <w:r>
                                <w:rPr>
                                  <w:b/>
                                  <w:color w:val="231F20"/>
                                  <w:w w:val="105"/>
                                  <w:sz w:val="22"/>
                                </w:rPr>
                                <w:t xml:space="preserve">         FRONT OFFICE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F7353D" id="Csoportba foglalás 28" o:spid="_x0000_s1036" style="position:absolute;margin-left:12.2pt;margin-top:7.1pt;width:134.25pt;height:33.95pt;z-index:251674624;mso-position-horizontal-relative:margin" coordorigin="-409,9" coordsize="2741,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eS3BQcAACYbAAAOAAAAZHJzL2Uyb0RvYy54bWy8mduO2zYQhu8L9B0IXbZILFIny4g3SJNs&#10;UCBtA0R9AK0sW0ZlUaW0a2+fvjOkqCVtylbTojeWZP4eDT8Oh+T4zdvToSZPpej2vFl79LXvkbIp&#10;+Gbf7Nbe79n9q6VHuj5vNnnNm3LtPZed9/bu++/eHNtVyXjF600pCBhputWxXXtV37erxaIrqvKQ&#10;d695WzbQuOXikPfwKHaLjciPYP1QL5jvx4sjF5tW8KLsOvj2g2r07qT97bYs+t+2267sSb32wLde&#10;fgr5+YCfi7s3+Won8rbaF4Mb+Td4ccj3Dbx0NPUh73PyKPYXpg77QvCOb/vXBT8s+Ha7L0rZB+gN&#10;9c9680nwx1b2Zbc67toRE6A94/TNZotfnz6J9mv7RSjv4fYzL/7ogMvi2O5WZjs+75SYPBx/4RsY&#10;z/yx57Ljp604oAnoEjlJvs8j3/LUkwK+pIkfpizySAFtYUB9n6kBKCoYJfzZq9BPPQKtqW74OPyW&#10;JSFVP4yiBBsX+Uq9U/o5+IXjDoHUvbDq/h2rr1XelnIIOmTxRZD9Zu0xcLLJD9D/e1GWGJ2EhugU&#10;vh1kmmdnwjRaUNYB85sYLRgaIwtYMDBMlxaKfFU8dv2nksuhyJ8+d70K8A3cyQHeDH5nMBm2hxpi&#10;/cdXxCcsiMmAfDdKgLeS/LAgmU+OoIIXDwa1HaZF0k56aQVcHa2kpCKh8hmmyviiUEuUL75/aQWC&#10;ZrSShRO+xFok7dDg0kyiFdAlaHd6AxnLIEOZwwwMy4s3ywlvqI04WF66Q03EIHD6Q23EYeSwY0LO&#10;KJvyyAZNfZcpkzQq3D7ZqB3DTk3UGY2nXLJpu+PQxI0Kp0vMxu1wiZm0MzYZ0TZvtqSXwHECjhGA&#10;CrdLZ7wdkYTZcDSUsanIZjbvAHheTFdmEkeF2ycbuCsqMbsZPk3Fd2ADD9Lw0qfARI4Kp0+BTdwZ&#10;l4FJPAumQjywkYcJczhlMkeF2ykbuTMyAxN5BpHpzpGBzTzyE4dTJnRUOJ0KbeaM+o5AwIXyZfzC&#10;qTgPbepOr0KT+rRXNnRGQ8eUCU3qWTgV6aGNPfIdURWa2FHhZmVTZ4w6ckJoYs/CqViPbO5h4jAV&#10;mdhR4fQqsqkzljqCITKxZ9FUsEc29xAS/0VWiEzsqHB7ZVNnAUywS1Mm9iyaivbojLsrf0Ym9sn8&#10;GdvU3V7FJvYsnor2+Iy7a8MTm9gnF5rYpg6bIkcwxCb2LJ6K9viMu++YOLGJHU4J7hGMz6gHrokT&#10;m9izeCraE5u7cwuUmNhR4Yyr5Iw6CxzRnpjYM8jH7iya2Nxd+6DEpA4Ct09nzJ05NDGhZ8lUrCc2&#10;dUcgJCbyiZywtHk7l5qlyTtbToX50gbucGhp0jYcgvPUTh8T8kqfHIpTMxwd4I7keKr35Xmv5R0e&#10;2DJwC45rmTwXgAlQ4TljQgzDg2J9frsuBnAohj2yOu1dV1PolpRH8+QwvlIus9xNx3HriHJ1/rkt&#10;HzoKW7I5vuOGC63DbmmOHLdCUj6vq7hJkfJ5XcXdA8ph6Z/jDC7rUj6vq7jeohwWyznWcSGU8nld&#10;hcqAks/rKi4daB3y/hxnMKdL+byuYrJFOWTKOdYxC0r5vK5igpLyeV3F9IFymP2GMyqQhwkuoFh2&#10;XiYTHoEy2QP+Jl+1eY95Qd+SIxRCZCmigmoOnOqx4cCfyoxLSY/5geGpBF4sK23wupf2ujF1NFUO&#10;yioK6HSrvrbSGoUqC1qDCaN6oZv1VckCyPCgSuOrKki6aGqco9qGvipbgwoWsmtvVG4Fvo4MbUNf&#10;la1hngdLPcS6WV+VDPxGz8IxLHWzvg7WBrRDQWUSGvNTNQY3hRQPYvjm9LqDsJVWWELYKVzDwtgS&#10;Fki06Ou4033Q16EvMo5wOG6AVgGHwhvjBkLlI02vDx3swNW8xuC63hmmOgPhdVWned9iY88MDaSo&#10;eVcq+zjhZKFznHk4YY0KX8Pv93UNYpwwOB8p8+FwhM8dr/cbbJUPYvfwvhbkKYcyOAvoPbBRr7Bk&#10;rej6D3lXKZ1sQlm+gjp0s5F3VZlvPg73fb6v1b2MPVkxVnVNVQh94JtnqHEKrqru8C8B3FRc/OWR&#10;I1Tc117352MuSo/UPzdQpk1piMfbXj6EUYLjJ8yWB7MlbwowtfZ6D3YlePu+V2X9x1bsdxW8iUoO&#10;DX8HJertHguhUCnuVsqr4QEqxf9TyRirJapknGEd9yd+IlTOMqNkTPoTfK89H4rHpOHvK9h4le+E&#10;4EfkD6zUkmL8VPViVk15rLHDWizHdKwrx3j4xtp8BNU75KVL7JD7ITSwrkzwZu3hWiHx6hozSLUE&#10;A8YKTOsLd6j0p4eTrKyPVfR/GDxj4IxBAzcqYODmPwwW+W8D/Bkj6Qx/HOG/PeazDK6Xv7fu/gYA&#10;AP//AwBQSwMEFAAGAAgAAAAhAPhsCIHfAAAACAEAAA8AAABkcnMvZG93bnJldi54bWxMj0FLw0AQ&#10;he+C/2GZgje7yRqlTbMppainIrQVxNs0mSah2d2Q3Sbpv3c86fHNe7z3TbaeTCsG6n3jrIZ4HoEg&#10;W7iysZWGz+Pb4wKED2hLbJ0lDTfysM7v7zJMSzfaPQ2HUAkusT5FDXUIXSqlL2oy6OeuI8ve2fUG&#10;A8u+kmWPI5ebVqooepEGG8sLNXa0ram4HK5Gw/uI4+Ypfh12l/P29n18/vjaxaT1w2zarEAEmsJf&#10;GH7xGR1yZjq5qy29aDWoJOEk3xMFgn21VEsQJw0LFYPMM/n/gfwHAAD//wMAUEsBAi0AFAAGAAgA&#10;AAAhALaDOJL+AAAA4QEAABMAAAAAAAAAAAAAAAAAAAAAAFtDb250ZW50X1R5cGVzXS54bWxQSwEC&#10;LQAUAAYACAAAACEAOP0h/9YAAACUAQAACwAAAAAAAAAAAAAAAAAvAQAAX3JlbHMvLnJlbHNQSwEC&#10;LQAUAAYACAAAACEAh+HktwUHAAAmGwAADgAAAAAAAAAAAAAAAAAuAgAAZHJzL2Uyb0RvYy54bWxQ&#10;SwECLQAUAAYACAAAACEA+GwIgd8AAAAIAQAADwAAAAAAAAAAAAAAAABfCQAAZHJzL2Rvd25yZXYu&#10;eG1sUEsFBgAAAAAEAAQA8wAAAGsKAAAAAA==&#10;">
                <v:shape id="Freeform 14" o:spid="_x0000_s1037" style="position:absolute;left:9;top:9;width:2323;height:498;visibility:visible;mso-wrap-style:square;v-text-anchor:top" coordsize="2323,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U7wwAAANsAAAAPAAAAZHJzL2Rvd25yZXYueG1sRI9Ra8Iw&#10;FIXfB/sP4Q72tqZzMGc1igSECZPRzh9wba5tWXNTkkzrvzeCsMfDOec7nMVqtL04kQ+dYwWvWQ6C&#10;uHam40bB/mfz8gEiRGSDvWNScKEAq+XjwwIL485c0qmKjUgQDgUqaGMcCilD3ZLFkLmBOHlH5y3G&#10;JH0jjcdzgtteTvL8XVrsOC20OJBuqf6t/qwCp/X3F1Z69zaNelruLodytvVKPT+N6zmISGP8D9/b&#10;n0bBZAa3L+kHyOUVAAD//wMAUEsBAi0AFAAGAAgAAAAhANvh9svuAAAAhQEAABMAAAAAAAAAAAAA&#10;AAAAAAAAAFtDb250ZW50X1R5cGVzXS54bWxQSwECLQAUAAYACAAAACEAWvQsW78AAAAVAQAACwAA&#10;AAAAAAAAAAAAAAAfAQAAX3JlbHMvLnJlbHNQSwECLQAUAAYACAAAACEA6ivlO8MAAADbAAAADwAA&#10;AAAAAAAAAAAAAAAHAgAAZHJzL2Rvd25yZXYueG1sUEsFBgAAAAADAAMAtwAAAPcCAAAAAA==&#10;" path="m227,l191,4,114,29,36,96,,227r,45l4,307r25,78l96,463r131,35l2097,498r35,-3l2210,470r78,-67l2323,272r,-45l2320,192r-25,-78l2228,36,2097,,227,xe" filled="f" strokecolor="#231f20" strokeweight=".33464mm">
                  <v:path arrowok="t" o:connecttype="custom" o:connectlocs="227,9;191,13;114,38;36,105;0,236;0,281;4,316;29,394;96,472;227,507;2097,507;2132,504;2210,479;2288,412;2323,281;2323,236;2320,201;2295,123;2228,45;2097,9;227,9" o:connectangles="0,0,0,0,0,0,0,0,0,0,0,0,0,0,0,0,0,0,0,0,0"/>
                </v:shape>
                <v:shape id="Text Box 15" o:spid="_x0000_s1038" type="#_x0000_t202" style="position:absolute;left:-409;top:49;width:2646;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4DC045FB" w14:textId="77777777" w:rsidR="00067486" w:rsidRDefault="00067486" w:rsidP="00067486">
                        <w:pPr>
                          <w:spacing w:before="134"/>
                          <w:jc w:val="center"/>
                          <w:rPr>
                            <w:b/>
                          </w:rPr>
                        </w:pPr>
                        <w:r>
                          <w:rPr>
                            <w:b/>
                            <w:color w:val="231F20"/>
                            <w:w w:val="105"/>
                            <w:sz w:val="22"/>
                          </w:rPr>
                          <w:t xml:space="preserve">         FRONT OFFICE</w:t>
                        </w:r>
                      </w:p>
                    </w:txbxContent>
                  </v:textbox>
                </v:shape>
                <w10:wrap type="square" anchorx="margin"/>
              </v:group>
            </w:pict>
          </mc:Fallback>
        </mc:AlternateContent>
      </w:r>
      <w:r w:rsidRPr="00067486">
        <w:rPr>
          <w:rFonts w:eastAsia="Times New Roman"/>
          <w:noProof/>
          <w:color w:val="000000"/>
        </w:rPr>
        <mc:AlternateContent>
          <mc:Choice Requires="wps">
            <w:drawing>
              <wp:anchor distT="0" distB="0" distL="114300" distR="114300" simplePos="0" relativeHeight="251665408" behindDoc="0" locked="0" layoutInCell="1" allowOverlap="1" wp14:anchorId="6A7B97B3" wp14:editId="2277AB62">
                <wp:simplePos x="0" y="0"/>
                <wp:positionH relativeFrom="page">
                  <wp:posOffset>3919855</wp:posOffset>
                </wp:positionH>
                <wp:positionV relativeFrom="paragraph">
                  <wp:posOffset>6062345</wp:posOffset>
                </wp:positionV>
                <wp:extent cx="0" cy="295275"/>
                <wp:effectExtent l="0" t="0" r="0" b="0"/>
                <wp:wrapNone/>
                <wp:docPr id="17" name="Egyenes összekötő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line">
                          <a:avLst/>
                        </a:prstGeom>
                        <a:noFill/>
                        <a:ln w="12029">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1AB13E" id="Egyenes összekötő 17"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8.65pt,477.35pt" to="308.65pt,5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f7luwEAAGEDAAAOAAAAZHJzL2Uyb0RvYy54bWysU02P2yAQvVfqf0DcGzuutu1acfaQNL1s&#10;20i7/QETwDYqZhBDYuffF3CSft1We0HDfDzevBlWD9Ng2El50mgbvlyUnCkrUGrbNfzH8+7dJ84o&#10;gJVg0KqGnxXxh/XbN6vR1arCHo1UnkUQS/XoGt6H4OqiINGrAWiBTtkYbNEPEOLVd4X0MEb0wRRV&#10;WX4oRvTSeRSKKHq3c5CvM37bKhG+ty2pwEzDI7eQT5/PQzqL9QrqzoPrtbjQgBewGEDb+OgNagsB&#10;2NHr/6AGLTwStmEhcCiwbbVQuYfYzbL8p5unHpzKvURxyN1koteDFd9OG7v3ibqY7JN7RPGTmMVN&#10;D7ZTmcDz2cXBLZNUxeiovpWkC7m9Z4fxK8qYA8eAWYWp9UOCjP2xKYt9vomtpsDE7BTRW93fVR/v&#10;MjjU1zrnKXxROLBkNNxom2SAGk6PFBIPqK8pyW1xp43JozSWjZFsVVb3uYLQaJmiKY98d9gYz04Q&#10;t6F6v9xVeQEi2l9pCXoL1M95OTTvicejlfmZXoH8fLEDaDPbEcjYi0pJmLSFVB9Qnvf+ql6cY+Z/&#10;2bm0KH/ec/Xvn7H+BQAA//8DAFBLAwQUAAYACAAAACEA6E7iFt4AAAAMAQAADwAAAGRycy9kb3du&#10;cmV2LnhtbEyPy06EQBBF9yb+Q6dM3BinARUUaSYTE40unfEDaugSyNAP6WZAv94yLnRZVSe3zq3W&#10;ixnEkcbQO6sgXSUgyDZO97ZV8LZ7vLwFESJajYOzpOCTAqzr05MKS+1m+0rHbWwFh9hQooIuRl9K&#10;GZqODIaV82T59u5Gg5HHsZV6xJnDzSCzJMmlwd7yhw49PXTUHLaTUTD559wfLjDunj6oiC7bvHzN&#10;s1LnZ8vmHkSkJf7B8KPP6lCz095NVgcxKMjT4opRBXc31wUIJn43e0aTJM1A1pX8X6L+BgAA//8D&#10;AFBLAQItABQABgAIAAAAIQC2gziS/gAAAOEBAAATAAAAAAAAAAAAAAAAAAAAAABbQ29udGVudF9U&#10;eXBlc10ueG1sUEsBAi0AFAAGAAgAAAAhADj9If/WAAAAlAEAAAsAAAAAAAAAAAAAAAAALwEAAF9y&#10;ZWxzLy5yZWxzUEsBAi0AFAAGAAgAAAAhAO5Z/uW7AQAAYQMAAA4AAAAAAAAAAAAAAAAALgIAAGRy&#10;cy9lMm9Eb2MueG1sUEsBAi0AFAAGAAgAAAAhAOhO4hbeAAAADAEAAA8AAAAAAAAAAAAAAAAAFQQA&#10;AGRycy9kb3ducmV2LnhtbFBLBQYAAAAABAAEAPMAAAAgBQAAAAA=&#10;" strokecolor="#231f20" strokeweight=".33414mm">
                <w10:wrap anchorx="page"/>
              </v:line>
            </w:pict>
          </mc:Fallback>
        </mc:AlternateContent>
      </w:r>
    </w:p>
    <w:p w14:paraId="15C7046C" w14:textId="77777777" w:rsidR="00067486" w:rsidRPr="00067486" w:rsidRDefault="00067486" w:rsidP="00067486">
      <w:pPr>
        <w:spacing w:line="276" w:lineRule="auto"/>
        <w:rPr>
          <w:rFonts w:eastAsia="Times New Roman"/>
          <w:color w:val="000000"/>
        </w:rPr>
      </w:pPr>
      <w:r w:rsidRPr="00067486">
        <w:rPr>
          <w:rFonts w:eastAsia="Times New Roman"/>
          <w:noProof/>
          <w:color w:val="000000"/>
        </w:rPr>
        <mc:AlternateContent>
          <mc:Choice Requires="wps">
            <w:drawing>
              <wp:anchor distT="0" distB="0" distL="114300" distR="114300" simplePos="0" relativeHeight="251664384" behindDoc="0" locked="0" layoutInCell="1" allowOverlap="1" wp14:anchorId="63F6A405" wp14:editId="07FF305B">
                <wp:simplePos x="0" y="0"/>
                <wp:positionH relativeFrom="page">
                  <wp:posOffset>3919855</wp:posOffset>
                </wp:positionH>
                <wp:positionV relativeFrom="paragraph">
                  <wp:posOffset>6062345</wp:posOffset>
                </wp:positionV>
                <wp:extent cx="0" cy="295275"/>
                <wp:effectExtent l="0" t="0" r="0" b="0"/>
                <wp:wrapNone/>
                <wp:docPr id="16" name="Egyenes összekötő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line">
                          <a:avLst/>
                        </a:prstGeom>
                        <a:noFill/>
                        <a:ln w="12029">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04C166" id="Egyenes összekötő 16"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8.65pt,477.35pt" to="308.65pt,5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f7luwEAAGEDAAAOAAAAZHJzL2Uyb0RvYy54bWysU02P2yAQvVfqf0DcGzuutu1acfaQNL1s&#10;20i7/QETwDYqZhBDYuffF3CSft1We0HDfDzevBlWD9Ng2El50mgbvlyUnCkrUGrbNfzH8+7dJ84o&#10;gJVg0KqGnxXxh/XbN6vR1arCHo1UnkUQS/XoGt6H4OqiINGrAWiBTtkYbNEPEOLVd4X0MEb0wRRV&#10;WX4oRvTSeRSKKHq3c5CvM37bKhG+ty2pwEzDI7eQT5/PQzqL9QrqzoPrtbjQgBewGEDb+OgNagsB&#10;2NHr/6AGLTwStmEhcCiwbbVQuYfYzbL8p5unHpzKvURxyN1koteDFd9OG7v3ibqY7JN7RPGTmMVN&#10;D7ZTmcDz2cXBLZNUxeiovpWkC7m9Z4fxK8qYA8eAWYWp9UOCjP2xKYt9vomtpsDE7BTRW93fVR/v&#10;MjjU1zrnKXxROLBkNNxom2SAGk6PFBIPqK8pyW1xp43JozSWjZFsVVb3uYLQaJmiKY98d9gYz04Q&#10;t6F6v9xVeQEi2l9pCXoL1M95OTTvicejlfmZXoH8fLEDaDPbEcjYi0pJmLSFVB9Qnvf+ql6cY+Z/&#10;2bm0KH/ec/Xvn7H+BQAA//8DAFBLAwQUAAYACAAAACEA6E7iFt4AAAAMAQAADwAAAGRycy9kb3du&#10;cmV2LnhtbEyPy06EQBBF9yb+Q6dM3BinARUUaSYTE40unfEDaugSyNAP6WZAv94yLnRZVSe3zq3W&#10;ixnEkcbQO6sgXSUgyDZO97ZV8LZ7vLwFESJajYOzpOCTAqzr05MKS+1m+0rHbWwFh9hQooIuRl9K&#10;GZqODIaV82T59u5Gg5HHsZV6xJnDzSCzJMmlwd7yhw49PXTUHLaTUTD559wfLjDunj6oiC7bvHzN&#10;s1LnZ8vmHkSkJf7B8KPP6lCz095NVgcxKMjT4opRBXc31wUIJn43e0aTJM1A1pX8X6L+BgAA//8D&#10;AFBLAQItABQABgAIAAAAIQC2gziS/gAAAOEBAAATAAAAAAAAAAAAAAAAAAAAAABbQ29udGVudF9U&#10;eXBlc10ueG1sUEsBAi0AFAAGAAgAAAAhADj9If/WAAAAlAEAAAsAAAAAAAAAAAAAAAAALwEAAF9y&#10;ZWxzLy5yZWxzUEsBAi0AFAAGAAgAAAAhAO5Z/uW7AQAAYQMAAA4AAAAAAAAAAAAAAAAALgIAAGRy&#10;cy9lMm9Eb2MueG1sUEsBAi0AFAAGAAgAAAAhAOhO4hbeAAAADAEAAA8AAAAAAAAAAAAAAAAAFQQA&#10;AGRycy9kb3ducmV2LnhtbFBLBQYAAAAABAAEAPMAAAAgBQAAAAA=&#10;" strokecolor="#231f20" strokeweight=".33414mm">
                <w10:wrap anchorx="page"/>
              </v:line>
            </w:pict>
          </mc:Fallback>
        </mc:AlternateContent>
      </w:r>
    </w:p>
    <w:p w14:paraId="0F016134" w14:textId="77777777" w:rsidR="00067486" w:rsidRPr="00067486" w:rsidRDefault="00067486" w:rsidP="00067486">
      <w:pPr>
        <w:spacing w:line="276" w:lineRule="auto"/>
        <w:rPr>
          <w:rFonts w:eastAsia="Times New Roman"/>
          <w:color w:val="000000"/>
        </w:rPr>
      </w:pPr>
      <w:r w:rsidRPr="00067486">
        <w:rPr>
          <w:rFonts w:eastAsia="Times New Roman"/>
          <w:noProof/>
          <w:sz w:val="20"/>
        </w:rPr>
        <mc:AlternateContent>
          <mc:Choice Requires="wpg">
            <w:drawing>
              <wp:anchor distT="0" distB="0" distL="114300" distR="114300" simplePos="0" relativeHeight="251675648" behindDoc="0" locked="0" layoutInCell="1" allowOverlap="1" wp14:anchorId="63EED30C" wp14:editId="5C2351D8">
                <wp:simplePos x="0" y="0"/>
                <wp:positionH relativeFrom="column">
                  <wp:posOffset>1981200</wp:posOffset>
                </wp:positionH>
                <wp:positionV relativeFrom="paragraph">
                  <wp:posOffset>46355</wp:posOffset>
                </wp:positionV>
                <wp:extent cx="1698625" cy="589915"/>
                <wp:effectExtent l="0" t="0" r="15875" b="635"/>
                <wp:wrapSquare wrapText="bothSides"/>
                <wp:docPr id="25" name="Csoportba foglalás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8625" cy="589915"/>
                          <a:chOff x="910" y="48"/>
                          <a:chExt cx="2472" cy="753"/>
                        </a:xfrm>
                      </wpg:grpSpPr>
                      <wps:wsp>
                        <wps:cNvPr id="26" name="Freeform 11"/>
                        <wps:cNvSpPr>
                          <a:spLocks/>
                        </wps:cNvSpPr>
                        <wps:spPr bwMode="auto">
                          <a:xfrm>
                            <a:off x="910" y="48"/>
                            <a:ext cx="2323" cy="498"/>
                          </a:xfrm>
                          <a:custGeom>
                            <a:avLst/>
                            <a:gdLst>
                              <a:gd name="T0" fmla="+- 0 236 9"/>
                              <a:gd name="T1" fmla="*/ T0 w 2323"/>
                              <a:gd name="T2" fmla="+- 0 9 9"/>
                              <a:gd name="T3" fmla="*/ 9 h 498"/>
                              <a:gd name="T4" fmla="+- 0 200 9"/>
                              <a:gd name="T5" fmla="*/ T4 w 2323"/>
                              <a:gd name="T6" fmla="+- 0 13 9"/>
                              <a:gd name="T7" fmla="*/ 13 h 498"/>
                              <a:gd name="T8" fmla="+- 0 123 9"/>
                              <a:gd name="T9" fmla="*/ T8 w 2323"/>
                              <a:gd name="T10" fmla="+- 0 38 9"/>
                              <a:gd name="T11" fmla="*/ 38 h 498"/>
                              <a:gd name="T12" fmla="+- 0 45 9"/>
                              <a:gd name="T13" fmla="*/ T12 w 2323"/>
                              <a:gd name="T14" fmla="+- 0 105 9"/>
                              <a:gd name="T15" fmla="*/ 105 h 498"/>
                              <a:gd name="T16" fmla="+- 0 9 9"/>
                              <a:gd name="T17" fmla="*/ T16 w 2323"/>
                              <a:gd name="T18" fmla="+- 0 236 9"/>
                              <a:gd name="T19" fmla="*/ 236 h 498"/>
                              <a:gd name="T20" fmla="+- 0 9 9"/>
                              <a:gd name="T21" fmla="*/ T20 w 2323"/>
                              <a:gd name="T22" fmla="+- 0 281 9"/>
                              <a:gd name="T23" fmla="*/ 281 h 498"/>
                              <a:gd name="T24" fmla="+- 0 13 9"/>
                              <a:gd name="T25" fmla="*/ T24 w 2323"/>
                              <a:gd name="T26" fmla="+- 0 316 9"/>
                              <a:gd name="T27" fmla="*/ 316 h 498"/>
                              <a:gd name="T28" fmla="+- 0 38 9"/>
                              <a:gd name="T29" fmla="*/ T28 w 2323"/>
                              <a:gd name="T30" fmla="+- 0 394 9"/>
                              <a:gd name="T31" fmla="*/ 394 h 498"/>
                              <a:gd name="T32" fmla="+- 0 105 9"/>
                              <a:gd name="T33" fmla="*/ T32 w 2323"/>
                              <a:gd name="T34" fmla="+- 0 472 9"/>
                              <a:gd name="T35" fmla="*/ 472 h 498"/>
                              <a:gd name="T36" fmla="+- 0 236 9"/>
                              <a:gd name="T37" fmla="*/ T36 w 2323"/>
                              <a:gd name="T38" fmla="+- 0 507 9"/>
                              <a:gd name="T39" fmla="*/ 507 h 498"/>
                              <a:gd name="T40" fmla="+- 0 2106 9"/>
                              <a:gd name="T41" fmla="*/ T40 w 2323"/>
                              <a:gd name="T42" fmla="+- 0 507 9"/>
                              <a:gd name="T43" fmla="*/ 507 h 498"/>
                              <a:gd name="T44" fmla="+- 0 2141 9"/>
                              <a:gd name="T45" fmla="*/ T44 w 2323"/>
                              <a:gd name="T46" fmla="+- 0 504 9"/>
                              <a:gd name="T47" fmla="*/ 504 h 498"/>
                              <a:gd name="T48" fmla="+- 0 2219 9"/>
                              <a:gd name="T49" fmla="*/ T48 w 2323"/>
                              <a:gd name="T50" fmla="+- 0 479 9"/>
                              <a:gd name="T51" fmla="*/ 479 h 498"/>
                              <a:gd name="T52" fmla="+- 0 2297 9"/>
                              <a:gd name="T53" fmla="*/ T52 w 2323"/>
                              <a:gd name="T54" fmla="+- 0 412 9"/>
                              <a:gd name="T55" fmla="*/ 412 h 498"/>
                              <a:gd name="T56" fmla="+- 0 2332 9"/>
                              <a:gd name="T57" fmla="*/ T56 w 2323"/>
                              <a:gd name="T58" fmla="+- 0 281 9"/>
                              <a:gd name="T59" fmla="*/ 281 h 498"/>
                              <a:gd name="T60" fmla="+- 0 2332 9"/>
                              <a:gd name="T61" fmla="*/ T60 w 2323"/>
                              <a:gd name="T62" fmla="+- 0 236 9"/>
                              <a:gd name="T63" fmla="*/ 236 h 498"/>
                              <a:gd name="T64" fmla="+- 0 2329 9"/>
                              <a:gd name="T65" fmla="*/ T64 w 2323"/>
                              <a:gd name="T66" fmla="+- 0 201 9"/>
                              <a:gd name="T67" fmla="*/ 201 h 498"/>
                              <a:gd name="T68" fmla="+- 0 2304 9"/>
                              <a:gd name="T69" fmla="*/ T68 w 2323"/>
                              <a:gd name="T70" fmla="+- 0 123 9"/>
                              <a:gd name="T71" fmla="*/ 123 h 498"/>
                              <a:gd name="T72" fmla="+- 0 2237 9"/>
                              <a:gd name="T73" fmla="*/ T72 w 2323"/>
                              <a:gd name="T74" fmla="+- 0 45 9"/>
                              <a:gd name="T75" fmla="*/ 45 h 498"/>
                              <a:gd name="T76" fmla="+- 0 2106 9"/>
                              <a:gd name="T77" fmla="*/ T76 w 2323"/>
                              <a:gd name="T78" fmla="+- 0 9 9"/>
                              <a:gd name="T79" fmla="*/ 9 h 498"/>
                              <a:gd name="T80" fmla="+- 0 236 9"/>
                              <a:gd name="T81" fmla="*/ T80 w 2323"/>
                              <a:gd name="T82" fmla="+- 0 9 9"/>
                              <a:gd name="T83" fmla="*/ 9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23" h="498">
                                <a:moveTo>
                                  <a:pt x="227" y="0"/>
                                </a:moveTo>
                                <a:lnTo>
                                  <a:pt x="191" y="4"/>
                                </a:lnTo>
                                <a:lnTo>
                                  <a:pt x="114" y="29"/>
                                </a:lnTo>
                                <a:lnTo>
                                  <a:pt x="36" y="96"/>
                                </a:lnTo>
                                <a:lnTo>
                                  <a:pt x="0" y="227"/>
                                </a:lnTo>
                                <a:lnTo>
                                  <a:pt x="0" y="272"/>
                                </a:lnTo>
                                <a:lnTo>
                                  <a:pt x="4" y="307"/>
                                </a:lnTo>
                                <a:lnTo>
                                  <a:pt x="29" y="385"/>
                                </a:lnTo>
                                <a:lnTo>
                                  <a:pt x="96" y="463"/>
                                </a:lnTo>
                                <a:lnTo>
                                  <a:pt x="227" y="498"/>
                                </a:lnTo>
                                <a:lnTo>
                                  <a:pt x="2097" y="498"/>
                                </a:lnTo>
                                <a:lnTo>
                                  <a:pt x="2132" y="495"/>
                                </a:lnTo>
                                <a:lnTo>
                                  <a:pt x="2210" y="470"/>
                                </a:lnTo>
                                <a:lnTo>
                                  <a:pt x="2288" y="403"/>
                                </a:lnTo>
                                <a:lnTo>
                                  <a:pt x="2323" y="272"/>
                                </a:lnTo>
                                <a:lnTo>
                                  <a:pt x="2323" y="227"/>
                                </a:lnTo>
                                <a:lnTo>
                                  <a:pt x="2320" y="192"/>
                                </a:lnTo>
                                <a:lnTo>
                                  <a:pt x="2295" y="114"/>
                                </a:lnTo>
                                <a:lnTo>
                                  <a:pt x="2228" y="36"/>
                                </a:lnTo>
                                <a:lnTo>
                                  <a:pt x="2097" y="0"/>
                                </a:lnTo>
                                <a:lnTo>
                                  <a:pt x="227" y="0"/>
                                </a:lnTo>
                                <a:close/>
                              </a:path>
                            </a:pathLst>
                          </a:custGeom>
                          <a:noFill/>
                          <a:ln w="1204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Text Box 12"/>
                        <wps:cNvSpPr txBox="1">
                          <a:spLocks noChangeArrowheads="1"/>
                        </wps:cNvSpPr>
                        <wps:spPr bwMode="auto">
                          <a:xfrm>
                            <a:off x="1040" y="72"/>
                            <a:ext cx="2342"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1CCE9" w14:textId="77777777" w:rsidR="00067486" w:rsidRDefault="00067486" w:rsidP="00067486">
                              <w:pPr>
                                <w:spacing w:before="134"/>
                                <w:rPr>
                                  <w:b/>
                                </w:rPr>
                              </w:pPr>
                              <w:r>
                                <w:rPr>
                                  <w:b/>
                                  <w:color w:val="231F20"/>
                                  <w:w w:val="105"/>
                                  <w:sz w:val="22"/>
                                </w:rPr>
                                <w:t xml:space="preserve">      BACK OFFICE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EED30C" id="Csoportba foglalás 25" o:spid="_x0000_s1039" style="position:absolute;margin-left:156pt;margin-top:3.65pt;width:133.75pt;height:46.45pt;z-index:251675648" coordorigin="910,48" coordsize="2472,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839EwcAACkbAAAOAAAAZHJzL2Uyb0RvYy54bWy8WduO2zYUfC/QfxD02CKxRN0sI94gTbJB&#10;gbQNEPUDtLJ8QWVRlbRrb7++c0hRS9qU7aZFXyzJHB8Nh8ND8vjN2+O+cp7Kttvxeun6rz3XKeuC&#10;r3b1Zun+nt2/mrtO1+f1Kq94XS7d57Jz3959/92bQ7MoGd/yalW2DoLU3eLQLN1t3zeL2awrtuU+&#10;717zpqzRuObtPu/x2G5mqzY/IPq+mjHPi2cH3q6alhdl1+HbD7LRvRPx1+uy6H9br7uyd6qlC269&#10;+GzF5wN9zu7e5ItNmzfbXTHQyL+BxT7f1XjpGOpD3ufOY7s7C7XfFS3v+Lp/XfD9jK/Xu6IUfUBv&#10;fO+kN59a/tiIvmwWh00zygRpT3T65rDFr0+f2uZr86WV7HH7mRd/dNBldmg2C72dnjcS7DwcfuEr&#10;jGf+2HPR8eO63VMIdMk5Cn2fR33LY+8U+NKP03nMItcp0BbN09SP5AAUW4wS/Sz1MUhoDOeq4ePw&#10;WxYmTP4wiQJqnOUL+U7Bc+BF4w4jdS9adf9Oq6/bvCnFEHSkxZfW2a2WLotdp8736P99W5bkTsf3&#10;iRS9HTClZ6eLqbUQrIPmV2U81UMpyQIWSDXCVEg1qpEviseu/1RyMRr50+eulx5f4U6M8WqgnkHq&#10;9b6C3X985XgOC2InlapvRoivID/MnMxzDkDhxUNAFQfjosVJz6OAqgQgSupsnYEzZsv4olBBJBfP&#10;O48C34xRsnCCCwZG4+IH52EShQAZtFvZIGnpUZglTKogpMx8gg25WQsUzM/pwDcv3QLAysc3JQ4j&#10;Sxxd5MxnU4xMoX3PFkpXmhB2TqbUlmH3dakzP56iZKpt96EuNyGslJgpt4US09XO2KSjTb3Z3D8X&#10;nCbg6EdC2Cmd6G1xEiXEMVDGppxNOUf3EvQ8m65MVzwAws7JFNzmSqbrnbEpfwem4EEannMKdMkJ&#10;YeUUmIpbfRnoimfBlMUDU3KsGxZSuuaEsJMyJbc6M9Alz+BMe44MTM0jL7GQ0kUnhJVUaGrOfM9i&#10;hFAXPQunfB6aqltZhbrq06xM0ZkfWqZMqKuehVNOD03ZI8/iqlCXnRB2rUzVGfMtOSHUZc/CKa9H&#10;pu5hYgkV6bITwsoqMlVnLLWYAZscLStEU2aPTN1DJP6zrBDpshPCzspUnQWYYOehdNmzaMrt0Ynu&#10;tvwZ6bJP5s/YVN3OKtZlz+Ipt8cnuts2PLEu++RCE5uqY1NkMUOsy57FU26PT3T3LBMn1mXHQcE+&#10;gvGJ6oFt4sS67Fk85fbE1N23bYESXXZCWH1F23Zt3WIssLg90WXPkI/tWTQxdbftgxJddQDsnE40&#10;t+bQRBc9S6a8npiqW4yQ6JJP5IS5qbd1qZnremfzKZvPTcEthOa62hohHCI26piQb9XJoTjWw9EB&#10;d05OB3tPHPka3tGZLQMtHNkydSoDis4ZE2AMD4GT4Qh3GQzhCCzPVmB3Ge2jWwIuTpXX4RhfARdZ&#10;7iqcto4El+ef6/Cho9iSycPqZe604aLo2C3dAqetkIDf1lXapAj4bV2l3QPBsfTfQoaWdQG/rau0&#10;3hIci+Ut0WkhFPDbuhoNXcXyckt0WjooOvL+TfChq0jIN8GHriJT3gKnLEhkkMNugg9dRX65BU7p&#10;g6Jj9mtwaeRhgreol51WylrXQaXsgX6TL5q8p7ygbp0DaiGiFLFFzQaVCGrY86cy4wLSU35gdCrB&#10;i0WxDa97aa9qHeenkmA40FOt6tqIaL6PNQDRMGFkL1SzukpYgAwPVBpfRCHpUqhxjqoY6ipjDSgs&#10;ZJfeKGkFnnKGiqGuMtYwz4O5GmLVrK4SBt7ELBxtqZrVdYg2SPtSBFLt6jrgvFSOwVWgTwcxenN6&#10;mSC20lKWEDuFS7IwNscCSRE95TvFTV0HjsJHNBxXhJaGI+CVcQNQcvTTy0OHHbic12Suy51hsjOw&#10;10Wc0vuaNubMUIIUFe9KGZ8mnKh1jjOPJqxW4av5/a6qAM4XVU3z0WceDkf03PFqt6JW8dBuHt5X&#10;rfOUoxLOAv8e2shXGLCm7foPebeVONFEsHyBUnS9EnfbMl99HO77fFfJe9CqsO6jGCtLm7IW+sBX&#10;zyhztlwW3vFHAW62vP3LdQ4oui/d7s/HvC1dp/q5RqU29UM63vbiIYwSGr9Wb3nQW/K6QKil27vY&#10;ldDt+15W9h+bdrfZ4k2+0KHm71ClXu+oECr4SVbDA4rF/1fVGKMtq8YZ1XF/4kcHhT2Q0qrGTn/E&#10;94r5UD92av5+i41X+a5t+YH0h1ZySdF+KuPcVFb2PZIZU0hOtXzxUlemkgCV55MxwarKPlmD6soO&#10;3SxdWiuEvKrGDAcoCBnGMKbxhd0q/fHhKIrrIvFQv/6heUbjjKbBjTQMbv5Ds4g/HPB/jJiXw39H&#10;9IeP/izM9fIP193fAAAA//8DAFBLAwQUAAYACAAAACEAfHwhq+AAAAAJAQAADwAAAGRycy9kb3du&#10;cmV2LnhtbEyPQUvDQBSE74L/YXmCN7ubhFiN2ZRS1FMRbAXxtk1ek9Ds25DdJum/93myx2GGmW/y&#10;1Ww7MeLgW0caooUCgVS6qqVaw9f+7eEJhA+GKtM5Qg0X9LAqbm9yk1Vuok8cd6EWXEI+MxqaEPpM&#10;Sl82aI1fuB6JvaMbrAksh1pWg5m43HYyVupRWtMSLzSmx02D5Wl3threJzOtk+h13J6Om8vPPv34&#10;3kao9f3dvH4BEXAO/2H4w2d0KJjp4M5UedFpSKKYvwQNywQE++nyOQVx4KBSMcgil9cPil8AAAD/&#10;/wMAUEsBAi0AFAAGAAgAAAAhALaDOJL+AAAA4QEAABMAAAAAAAAAAAAAAAAAAAAAAFtDb250ZW50&#10;X1R5cGVzXS54bWxQSwECLQAUAAYACAAAACEAOP0h/9YAAACUAQAACwAAAAAAAAAAAAAAAAAvAQAA&#10;X3JlbHMvLnJlbHNQSwECLQAUAAYACAAAACEA/XPN/RMHAAApGwAADgAAAAAAAAAAAAAAAAAuAgAA&#10;ZHJzL2Uyb0RvYy54bWxQSwECLQAUAAYACAAAACEAfHwhq+AAAAAJAQAADwAAAAAAAAAAAAAAAABt&#10;CQAAZHJzL2Rvd25yZXYueG1sUEsFBgAAAAAEAAQA8wAAAHoKAAAAAA==&#10;">
                <v:shape id="Freeform 11" o:spid="_x0000_s1040" style="position:absolute;left:910;top:48;width:2323;height:498;visibility:visible;mso-wrap-style:square;v-text-anchor:top" coordsize="2323,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HFJwwAAANsAAAAPAAAAZHJzL2Rvd25yZXYueG1sRI9Ra8Iw&#10;FIXfhf2HcIW92VQH6jqjjICwwWS07gfcNXdtWXNTkqj13y+CsMfDOec7nM1utL04kw+dYwXzLAdB&#10;XDvTcaPg67ifrUGEiGywd0wKrhRgt32YbLAw7sIlnavYiAThUKCCNsahkDLULVkMmRuIk/fjvMWY&#10;pG+k8XhJcNvLRZ4vpcWO00KLA+mW6t/qZBU4rT8/sNKHp1XUq/Jw/S6f371Sj9Px9QVEpDH+h+/t&#10;N6NgsYTbl/QD5PYPAAD//wMAUEsBAi0AFAAGAAgAAAAhANvh9svuAAAAhQEAABMAAAAAAAAAAAAA&#10;AAAAAAAAAFtDb250ZW50X1R5cGVzXS54bWxQSwECLQAUAAYACAAAACEAWvQsW78AAAAVAQAACwAA&#10;AAAAAAAAAAAAAAAfAQAAX3JlbHMvLnJlbHNQSwECLQAUAAYACAAAACEAm7RxScMAAADbAAAADwAA&#10;AAAAAAAAAAAAAAAHAgAAZHJzL2Rvd25yZXYueG1sUEsFBgAAAAADAAMAtwAAAPcCAAAAAA==&#10;" path="m227,l191,4,114,29,36,96,,227r,45l4,307r25,78l96,463r131,35l2097,498r35,-3l2210,470r78,-67l2323,272r,-45l2320,192r-25,-78l2228,36,2097,,227,xe" filled="f" strokecolor="#231f20" strokeweight=".33464mm">
                  <v:path arrowok="t" o:connecttype="custom" o:connectlocs="227,9;191,13;114,38;36,105;0,236;0,281;4,316;29,394;96,472;227,507;2097,507;2132,504;2210,479;2288,412;2323,281;2323,236;2320,201;2295,123;2228,45;2097,9;227,9" o:connectangles="0,0,0,0,0,0,0,0,0,0,0,0,0,0,0,0,0,0,0,0,0"/>
                </v:shape>
                <v:shape id="Text Box 12" o:spid="_x0000_s1041" type="#_x0000_t202" style="position:absolute;left:1040;top:72;width:2342;height: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72D1CCE9" w14:textId="77777777" w:rsidR="00067486" w:rsidRDefault="00067486" w:rsidP="00067486">
                        <w:pPr>
                          <w:spacing w:before="134"/>
                          <w:rPr>
                            <w:b/>
                          </w:rPr>
                        </w:pPr>
                        <w:r>
                          <w:rPr>
                            <w:b/>
                            <w:color w:val="231F20"/>
                            <w:w w:val="105"/>
                            <w:sz w:val="22"/>
                          </w:rPr>
                          <w:t xml:space="preserve">      BACK OFFICE</w:t>
                        </w:r>
                      </w:p>
                    </w:txbxContent>
                  </v:textbox>
                </v:shape>
                <w10:wrap type="square"/>
              </v:group>
            </w:pict>
          </mc:Fallback>
        </mc:AlternateContent>
      </w:r>
      <w:r w:rsidRPr="00067486">
        <w:rPr>
          <w:rFonts w:eastAsia="Times New Roman"/>
          <w:noProof/>
        </w:rPr>
        <mc:AlternateContent>
          <mc:Choice Requires="wpg">
            <w:drawing>
              <wp:anchor distT="0" distB="0" distL="0" distR="0" simplePos="0" relativeHeight="251667456" behindDoc="1" locked="0" layoutInCell="1" allowOverlap="1" wp14:anchorId="5207A72E" wp14:editId="0AA57624">
                <wp:simplePos x="0" y="0"/>
                <wp:positionH relativeFrom="page">
                  <wp:posOffset>4961890</wp:posOffset>
                </wp:positionH>
                <wp:positionV relativeFrom="paragraph">
                  <wp:posOffset>9525</wp:posOffset>
                </wp:positionV>
                <wp:extent cx="1476375" cy="1200150"/>
                <wp:effectExtent l="0" t="0" r="28575" b="0"/>
                <wp:wrapSquare wrapText="bothSides"/>
                <wp:docPr id="39" name="Csoportba foglalás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6375" cy="1200150"/>
                          <a:chOff x="5339" y="402"/>
                          <a:chExt cx="1676" cy="949"/>
                        </a:xfrm>
                      </wpg:grpSpPr>
                      <wps:wsp>
                        <wps:cNvPr id="40" name="Freeform 17"/>
                        <wps:cNvSpPr>
                          <a:spLocks/>
                        </wps:cNvSpPr>
                        <wps:spPr bwMode="auto">
                          <a:xfrm>
                            <a:off x="5348" y="411"/>
                            <a:ext cx="1667" cy="930"/>
                          </a:xfrm>
                          <a:custGeom>
                            <a:avLst/>
                            <a:gdLst>
                              <a:gd name="T0" fmla="+- 0 5576 5349"/>
                              <a:gd name="T1" fmla="*/ T0 w 1667"/>
                              <a:gd name="T2" fmla="+- 0 412 412"/>
                              <a:gd name="T3" fmla="*/ 412 h 930"/>
                              <a:gd name="T4" fmla="+- 0 5541 5349"/>
                              <a:gd name="T5" fmla="*/ T4 w 1667"/>
                              <a:gd name="T6" fmla="+- 0 415 412"/>
                              <a:gd name="T7" fmla="*/ 415 h 930"/>
                              <a:gd name="T8" fmla="+- 0 5463 5349"/>
                              <a:gd name="T9" fmla="*/ T8 w 1667"/>
                              <a:gd name="T10" fmla="+- 0 440 412"/>
                              <a:gd name="T11" fmla="*/ 440 h 930"/>
                              <a:gd name="T12" fmla="+- 0 5384 5349"/>
                              <a:gd name="T13" fmla="*/ T12 w 1667"/>
                              <a:gd name="T14" fmla="+- 0 508 412"/>
                              <a:gd name="T15" fmla="*/ 508 h 930"/>
                              <a:gd name="T16" fmla="+- 0 5349 5349"/>
                              <a:gd name="T17" fmla="*/ T16 w 1667"/>
                              <a:gd name="T18" fmla="+- 0 639 412"/>
                              <a:gd name="T19" fmla="*/ 639 h 930"/>
                              <a:gd name="T20" fmla="+- 0 5349 5349"/>
                              <a:gd name="T21" fmla="*/ T20 w 1667"/>
                              <a:gd name="T22" fmla="+- 0 1113 412"/>
                              <a:gd name="T23" fmla="*/ 1113 h 930"/>
                              <a:gd name="T24" fmla="+- 0 5352 5349"/>
                              <a:gd name="T25" fmla="*/ T24 w 1667"/>
                              <a:gd name="T26" fmla="+- 0 1149 412"/>
                              <a:gd name="T27" fmla="*/ 1149 h 930"/>
                              <a:gd name="T28" fmla="+- 0 5377 5349"/>
                              <a:gd name="T29" fmla="*/ T28 w 1667"/>
                              <a:gd name="T30" fmla="+- 0 1227 412"/>
                              <a:gd name="T31" fmla="*/ 1227 h 930"/>
                              <a:gd name="T32" fmla="+- 0 5445 5349"/>
                              <a:gd name="T33" fmla="*/ T32 w 1667"/>
                              <a:gd name="T34" fmla="+- 0 1305 412"/>
                              <a:gd name="T35" fmla="*/ 1305 h 930"/>
                              <a:gd name="T36" fmla="+- 0 5576 5349"/>
                              <a:gd name="T37" fmla="*/ T36 w 1667"/>
                              <a:gd name="T38" fmla="+- 0 1341 412"/>
                              <a:gd name="T39" fmla="*/ 1341 h 930"/>
                              <a:gd name="T40" fmla="+- 0 6788 5349"/>
                              <a:gd name="T41" fmla="*/ T40 w 1667"/>
                              <a:gd name="T42" fmla="+- 0 1341 412"/>
                              <a:gd name="T43" fmla="*/ 1341 h 930"/>
                              <a:gd name="T44" fmla="+- 0 6824 5349"/>
                              <a:gd name="T45" fmla="*/ T44 w 1667"/>
                              <a:gd name="T46" fmla="+- 0 1337 412"/>
                              <a:gd name="T47" fmla="*/ 1337 h 930"/>
                              <a:gd name="T48" fmla="+- 0 6902 5349"/>
                              <a:gd name="T49" fmla="*/ T48 w 1667"/>
                              <a:gd name="T50" fmla="+- 0 1313 412"/>
                              <a:gd name="T51" fmla="*/ 1313 h 930"/>
                              <a:gd name="T52" fmla="+- 0 6980 5349"/>
                              <a:gd name="T53" fmla="*/ T52 w 1667"/>
                              <a:gd name="T54" fmla="+- 0 1245 412"/>
                              <a:gd name="T55" fmla="*/ 1245 h 930"/>
                              <a:gd name="T56" fmla="+- 0 7015 5349"/>
                              <a:gd name="T57" fmla="*/ T56 w 1667"/>
                              <a:gd name="T58" fmla="+- 0 1113 412"/>
                              <a:gd name="T59" fmla="*/ 1113 h 930"/>
                              <a:gd name="T60" fmla="+- 0 7015 5349"/>
                              <a:gd name="T61" fmla="*/ T60 w 1667"/>
                              <a:gd name="T62" fmla="+- 0 639 412"/>
                              <a:gd name="T63" fmla="*/ 639 h 930"/>
                              <a:gd name="T64" fmla="+- 0 7012 5349"/>
                              <a:gd name="T65" fmla="*/ T64 w 1667"/>
                              <a:gd name="T66" fmla="+- 0 604 412"/>
                              <a:gd name="T67" fmla="*/ 604 h 930"/>
                              <a:gd name="T68" fmla="+- 0 6987 5349"/>
                              <a:gd name="T69" fmla="*/ T68 w 1667"/>
                              <a:gd name="T70" fmla="+- 0 525 412"/>
                              <a:gd name="T71" fmla="*/ 525 h 930"/>
                              <a:gd name="T72" fmla="+- 0 6919 5349"/>
                              <a:gd name="T73" fmla="*/ T72 w 1667"/>
                              <a:gd name="T74" fmla="+- 0 447 412"/>
                              <a:gd name="T75" fmla="*/ 447 h 930"/>
                              <a:gd name="T76" fmla="+- 0 6788 5349"/>
                              <a:gd name="T77" fmla="*/ T76 w 1667"/>
                              <a:gd name="T78" fmla="+- 0 412 412"/>
                              <a:gd name="T79" fmla="*/ 412 h 930"/>
                              <a:gd name="T80" fmla="+- 0 5576 5349"/>
                              <a:gd name="T81" fmla="*/ T80 w 1667"/>
                              <a:gd name="T82" fmla="+- 0 412 412"/>
                              <a:gd name="T83" fmla="*/ 412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67" h="930">
                                <a:moveTo>
                                  <a:pt x="227" y="0"/>
                                </a:moveTo>
                                <a:lnTo>
                                  <a:pt x="192" y="3"/>
                                </a:lnTo>
                                <a:lnTo>
                                  <a:pt x="114" y="28"/>
                                </a:lnTo>
                                <a:lnTo>
                                  <a:pt x="35" y="96"/>
                                </a:lnTo>
                                <a:lnTo>
                                  <a:pt x="0" y="227"/>
                                </a:lnTo>
                                <a:lnTo>
                                  <a:pt x="0" y="701"/>
                                </a:lnTo>
                                <a:lnTo>
                                  <a:pt x="3" y="737"/>
                                </a:lnTo>
                                <a:lnTo>
                                  <a:pt x="28" y="815"/>
                                </a:lnTo>
                                <a:lnTo>
                                  <a:pt x="96" y="893"/>
                                </a:lnTo>
                                <a:lnTo>
                                  <a:pt x="227" y="929"/>
                                </a:lnTo>
                                <a:lnTo>
                                  <a:pt x="1439" y="929"/>
                                </a:lnTo>
                                <a:lnTo>
                                  <a:pt x="1475" y="925"/>
                                </a:lnTo>
                                <a:lnTo>
                                  <a:pt x="1553" y="901"/>
                                </a:lnTo>
                                <a:lnTo>
                                  <a:pt x="1631" y="833"/>
                                </a:lnTo>
                                <a:lnTo>
                                  <a:pt x="1666" y="701"/>
                                </a:lnTo>
                                <a:lnTo>
                                  <a:pt x="1666" y="227"/>
                                </a:lnTo>
                                <a:lnTo>
                                  <a:pt x="1663" y="192"/>
                                </a:lnTo>
                                <a:lnTo>
                                  <a:pt x="1638" y="113"/>
                                </a:lnTo>
                                <a:lnTo>
                                  <a:pt x="1570" y="35"/>
                                </a:lnTo>
                                <a:lnTo>
                                  <a:pt x="1439" y="0"/>
                                </a:lnTo>
                                <a:lnTo>
                                  <a:pt x="227" y="0"/>
                                </a:lnTo>
                                <a:close/>
                              </a:path>
                            </a:pathLst>
                          </a:custGeom>
                          <a:noFill/>
                          <a:ln w="12044">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Text Box 18"/>
                        <wps:cNvSpPr txBox="1">
                          <a:spLocks noChangeArrowheads="1"/>
                        </wps:cNvSpPr>
                        <wps:spPr bwMode="auto">
                          <a:xfrm>
                            <a:off x="5339" y="402"/>
                            <a:ext cx="1676" cy="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7EF3D" w14:textId="77777777" w:rsidR="00067486" w:rsidRDefault="00067486" w:rsidP="00067486">
                              <w:pPr>
                                <w:spacing w:before="8"/>
                                <w:rPr>
                                  <w:sz w:val="28"/>
                                </w:rPr>
                              </w:pPr>
                            </w:p>
                            <w:p w14:paraId="0C61CD68" w14:textId="77777777" w:rsidR="00067486" w:rsidRDefault="00067486" w:rsidP="00067486">
                              <w:pPr>
                                <w:jc w:val="center"/>
                                <w:rPr>
                                  <w:b/>
                                  <w:color w:val="231F20"/>
                                  <w:w w:val="105"/>
                                  <w:sz w:val="22"/>
                                </w:rPr>
                              </w:pPr>
                              <w:r>
                                <w:rPr>
                                  <w:b/>
                                  <w:color w:val="231F20"/>
                                  <w:w w:val="105"/>
                                  <w:sz w:val="22"/>
                                </w:rPr>
                                <w:t>SZAKMAI KÖZREMŰKÖDŐK</w:t>
                              </w:r>
                            </w:p>
                            <w:p w14:paraId="1F11C4E2" w14:textId="77777777" w:rsidR="00067486" w:rsidRDefault="00067486" w:rsidP="00067486">
                              <w:pPr>
                                <w:jc w:val="center"/>
                                <w:rPr>
                                  <w:b/>
                                </w:rPr>
                              </w:pPr>
                              <w:r>
                                <w:rPr>
                                  <w:b/>
                                  <w:color w:val="231F20"/>
                                  <w:w w:val="105"/>
                                  <w:sz w:val="22"/>
                                </w:rPr>
                                <w:t>(pénzügy, jog, informatika)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07A72E" id="Csoportba foglalás 39" o:spid="_x0000_s1042" style="position:absolute;margin-left:390.7pt;margin-top:.75pt;width:116.25pt;height:94.5pt;z-index:-251649024;mso-wrap-distance-left:0;mso-wrap-distance-right:0;mso-position-horizontal-relative:page" coordorigin="5339,402" coordsize="1676,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QZ9NwcAANAbAAAOAAAAZHJzL2Uyb0RvYy54bWy8WduO2zYQfS/QfyD02CKxqattxBukSTYo&#10;kLYBon6AVpYvqCyqknbt5Ot7hhS1pEvZalr0IbG8PB4ezpkZkqNXr8/Hkj0VTXsQ1drjL+ceK6pc&#10;bA7Vbu39nt6/WHis7bJqk5WiKtbel6L1Xt99/92rU70qfLEX5aZoGIxU7epUr71919Wr2azN98Ux&#10;a1+KuqgwuBXNMevwtdnNNk12gvVjOfPn83h2Es2mbkRetC3++k4NenfS/nZb5N1v221bdKxce+DW&#10;yf8b+f8D/T+7e5Wtdk1W7w95TyP7BhbH7FBh0sHUu6zL2GNz+Jup4yFvRCu23ctcHGdiuz3khVwD&#10;VsPnF6v50IjHWq5ltzrt6sFNcO2Fn77ZbP7r04em/lx/ahR7PH4U+R8t/DI71buVOU7fdwrMHk6/&#10;iA30zB47IRd+3jZHMoElsbP075fBv8W5Yzn+yMMkDpLIYznGOOTjUa9AvodM9LsoCJYew3A495U4&#10;+f69/nmcxOq3y3BJg7NspaaVVHtqJD1iqX12V/vv3PV5n9WFVKEld3xq2GFD/DxWZUe44L4pCgpQ&#10;xhMiRbMDpl3amv40RgjWwu03PRkFIXKIPMK58sjgzjhOen8E0o+DP7JV/th2HwohJcmePradCvQN&#10;nqTQm558imVsjyVi/scXbM6iKIkZZpTuRTQPMK5hP8xYOmcnxmny3qi25WuQtBVyn+HfJSjQIFgi&#10;yJ4tFXtzulCDelYhd7JCKCnyxCocYYWYMVYY8sjFCo4cLBHEyQo6GJaiMA6crBDAg610McKK244P&#10;w7mLFiR/tkUYJy842SIWLEInMW76PoXv3TLyC+/PF05qpvMjYNzUbO9TaLmpmQKkPB6jZksQB0sn&#10;NVMBwjip+bYCo9R8U4PUHw1+WwTOeeDi5psaSJCb3IUGQeQ7/eabKqT+WA74tgycQwZHbvqmChLk&#10;JmerEAVJ4iZn6pD6Y6mA9DfDl/t+4iIXmDpIkJNcYOsQhWHkJBeYQqTBWDIEthA8mDvrR2DqIEFu&#10;crYOo+U2MIVIg7F0CGwheIA66ZCVttShIkmQkxxtaUZ9i5PFwum50BQiRVFyl5HQFmKMXGjqcIWc&#10;rUO8QKy7NqrQFCINxxIitIXgQeCMudDUQYLcnrN1iJdzd7ZiX30WIg3HEgKnIlMIHrhLSWTqIEFO&#10;cpGtQ7xcYJ93bPGRKUSKeuOWNbKF4D7yyxFzkamDBLnJ2TokOBK6yZlCpNFYQkS2EGNFODJ1GC/C&#10;sa3DKLnYFCKNxxIivhDCvXnFpgyjm1dsqwBq7oiLTRnSeCwdYluGeB66NKXj5lBHCOOUNLY1QLy5&#10;d4fYFCGNx5IhsUWIfGe4JaYEhHFSSy4UWHL3aSQxNUiTsVRIbBHC0FlD6MIzeI0wbmoXCowV38TU&#10;IMVp3Z2liS0CEtQlaGJKQBgntcWFAmN3hIWpQYoq46a2sEUYobYwJbCo4Zaz0/eYbK+vNvm56u82&#10;eGIZtR/m8mJai5YulinI4RKVBnQfgQmg6CI0AoZkBJY3nJtgOJHA6np2E02HcAmPJjHBpVLB9Y33&#10;OnE6rJJ1HDOnrJOOjxI+baV+v1QcxaZYpyMWWcfhaBK8XyqOK1PgdAwh6zhATIL3S8WWPgneLxWb&#10;7BQ4bZ5EBtveJHi/VGxEU+C0wZB17A2T4P1S1Q39ZkRSISbrqKFTrFNxlPBpS6WCJeHTlkpFhODI&#10;f4OMWkOf4A26epf9vMZj6Oc90G+yVZ11VBf0Izuh2yR7Jfu1R80GGjiKpyIVEtJRfcClQ06sGynP&#10;42Vl4vgS5QsENT09qj9raQ13J4nyF/0q9LD+VDC6NcDWMr6KQvkFiAgqj2gb+lPZUigcBK6ilHYJ&#10;7hfXbIE2TbngWmI9lf5UU4K3hC2vO0O7donycW1WHva9v9tA2lPJcahfVy1GfV4ub7iFx3S7pCWj&#10;Zl21GNNRCcBbjkbAKeAt3QBUolBkXZ+arnuYGp2F68CIzkwADnVXy6Y/+yDV/tYxr4f1p4Jp+S5R&#10;eSnaQhGmhJO76pB5lLBGC7IS94eyBDhblZXMR38ehjIRW1EeNjRKg22ze3hbNuwpQ7/eD/g9mjRq&#10;CgtWN233Lmv3CieHCJat0DCvNvJpX2Sb9/1zlx1K9QxaJfZ99ItV91W1ax/E5gs6sY1QrwfwOgMP&#10;e9F89dgJrwbWXvvnY9YUHit/rtBMXnJ04vAuQX4Jo4QaSY058mCOZFUOU2uv83Aqoce3nXr/8Fg3&#10;h90eM3Hph0q8QS99e6BOreSnWPVf0M/+vxrbSATV2E6p0fyTODMuq5jR2GbdGX/XzPsWN6vE2z0O&#10;XsWbphEn8j98paqR8VO1iomd78t3Ac+d77E3ASj+iA3qfDN6WHu0WUj/6i44QkBDKGKsyLT+4I6V&#10;7vxwli8AZM2mhf3D6BkiZ4gaPKiIwcN/GC3ypQheG8nE7F9x0Xsp87uMrucXcXd/AQAA//8DAFBL&#10;AwQUAAYACAAAACEALl6V/OAAAAAKAQAADwAAAGRycy9kb3ducmV2LnhtbEyPwW7CMAyG75P2DpEn&#10;7TaSjHWDrilCaNsJIQ0mIW6hMW1Fk1RNaMvbz5y2m63v1+/P2WK0DeuxC7V3CuREAENXeFO7UsHP&#10;7vNpBixE7YxuvEMFVwywyO/vMp0aP7hv7LexZFTiQqoVVDG2KeehqNDqMPEtOmIn31kdae1Kbjo9&#10;ULlt+LMQr9zq2tGFSre4qrA4by9Wwdegh+VUfvTr82l1PeySzX4tUanHh3H5DiziGP/CcNMndcjJ&#10;6egvzgTWKHibyReKEkiA3biQ0zmwI01zkQDPM/7/hfwXAAD//wMAUEsBAi0AFAAGAAgAAAAhALaD&#10;OJL+AAAA4QEAABMAAAAAAAAAAAAAAAAAAAAAAFtDb250ZW50X1R5cGVzXS54bWxQSwECLQAUAAYA&#10;CAAAACEAOP0h/9YAAACUAQAACwAAAAAAAAAAAAAAAAAvAQAAX3JlbHMvLnJlbHNQSwECLQAUAAYA&#10;CAAAACEAMUEGfTcHAADQGwAADgAAAAAAAAAAAAAAAAAuAgAAZHJzL2Uyb0RvYy54bWxQSwECLQAU&#10;AAYACAAAACEALl6V/OAAAAAKAQAADwAAAAAAAAAAAAAAAACRCQAAZHJzL2Rvd25yZXYueG1sUEsF&#10;BgAAAAAEAAQA8wAAAJ4KAAAAAA==&#10;">
                <v:shape id="Freeform 17" o:spid="_x0000_s1043" style="position:absolute;left:5348;top:411;width:1667;height:930;visibility:visible;mso-wrap-style:square;v-text-anchor:top" coordsize="1667,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zcwwAAAANsAAAAPAAAAZHJzL2Rvd25yZXYueG1sRE9Ni8Iw&#10;EL0v+B/CCN7WVBFZqlFUEBRkoe7ieWjGttpMShJr6683h4U9Pt73ct2ZWrTkfGVZwWScgCDOra64&#10;UPD7s//8AuEDssbaMinoycN6NfhYYqrtkzNqz6EQMYR9igrKEJpUSp+XZNCPbUMcuat1BkOErpDa&#10;4TOGm1pOk2QuDVYcG0psaFdSfj8/jILsddlmt1Ouj707fbfz0N8uRaXUaNhtFiACdeFf/Oc+aAWz&#10;uD5+iT9Art4AAAD//wMAUEsBAi0AFAAGAAgAAAAhANvh9svuAAAAhQEAABMAAAAAAAAAAAAAAAAA&#10;AAAAAFtDb250ZW50X1R5cGVzXS54bWxQSwECLQAUAAYACAAAACEAWvQsW78AAAAVAQAACwAAAAAA&#10;AAAAAAAAAAAfAQAAX3JlbHMvLnJlbHNQSwECLQAUAAYACAAAACEA46c3MMAAAADbAAAADwAAAAAA&#10;AAAAAAAAAAAHAgAAZHJzL2Rvd25yZXYueG1sUEsFBgAAAAADAAMAtwAAAPQCAAAAAA==&#10;" path="m227,l192,3,114,28,35,96,,227,,701r3,36l28,815r68,78l227,929r1212,l1475,925r78,-24l1631,833r35,-132l1666,227r-3,-35l1638,113,1570,35,1439,,227,xe" filled="f" strokecolor="#231f20" strokeweight=".33456mm">
                  <v:path arrowok="t" o:connecttype="custom" o:connectlocs="227,412;192,415;114,440;35,508;0,639;0,1113;3,1149;28,1227;96,1305;227,1341;1439,1341;1475,1337;1553,1313;1631,1245;1666,1113;1666,639;1663,604;1638,525;1570,447;1439,412;227,412" o:connectangles="0,0,0,0,0,0,0,0,0,0,0,0,0,0,0,0,0,0,0,0,0"/>
                </v:shape>
                <v:shape id="Text Box 18" o:spid="_x0000_s1044" type="#_x0000_t202" style="position:absolute;left:5339;top:402;width:1676;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55B7EF3D" w14:textId="77777777" w:rsidR="00067486" w:rsidRDefault="00067486" w:rsidP="00067486">
                        <w:pPr>
                          <w:spacing w:before="8"/>
                          <w:rPr>
                            <w:sz w:val="28"/>
                          </w:rPr>
                        </w:pPr>
                      </w:p>
                      <w:p w14:paraId="0C61CD68" w14:textId="77777777" w:rsidR="00067486" w:rsidRDefault="00067486" w:rsidP="00067486">
                        <w:pPr>
                          <w:jc w:val="center"/>
                          <w:rPr>
                            <w:b/>
                            <w:color w:val="231F20"/>
                            <w:w w:val="105"/>
                            <w:sz w:val="22"/>
                          </w:rPr>
                        </w:pPr>
                        <w:r>
                          <w:rPr>
                            <w:b/>
                            <w:color w:val="231F20"/>
                            <w:w w:val="105"/>
                            <w:sz w:val="22"/>
                          </w:rPr>
                          <w:t>SZAKMAI KÖZREMŰKÖDŐK</w:t>
                        </w:r>
                      </w:p>
                      <w:p w14:paraId="1F11C4E2" w14:textId="77777777" w:rsidR="00067486" w:rsidRDefault="00067486" w:rsidP="00067486">
                        <w:pPr>
                          <w:jc w:val="center"/>
                          <w:rPr>
                            <w:b/>
                          </w:rPr>
                        </w:pPr>
                        <w:r>
                          <w:rPr>
                            <w:b/>
                            <w:color w:val="231F20"/>
                            <w:w w:val="105"/>
                            <w:sz w:val="22"/>
                          </w:rPr>
                          <w:t>(pénzügy, jog, informatika)</w:t>
                        </w:r>
                      </w:p>
                    </w:txbxContent>
                  </v:textbox>
                </v:shape>
                <w10:wrap type="square" anchorx="page"/>
              </v:group>
            </w:pict>
          </mc:Fallback>
        </mc:AlternateContent>
      </w:r>
      <w:r w:rsidRPr="00067486">
        <w:rPr>
          <w:rFonts w:eastAsia="Times New Roman"/>
          <w:color w:val="000000"/>
        </w:rPr>
        <w:tab/>
        <w:t xml:space="preserve">                     </w:t>
      </w:r>
      <w:r w:rsidRPr="00067486">
        <w:rPr>
          <w:rFonts w:eastAsia="Times New Roman"/>
          <w:color w:val="000000"/>
        </w:rPr>
        <w:tab/>
      </w:r>
    </w:p>
    <w:p w14:paraId="42FAC3AF" w14:textId="77777777" w:rsidR="00067486" w:rsidRPr="00067486" w:rsidRDefault="00067486" w:rsidP="00067486">
      <w:pPr>
        <w:spacing w:line="276" w:lineRule="auto"/>
        <w:rPr>
          <w:rFonts w:eastAsia="Times New Roman"/>
          <w:color w:val="000000"/>
        </w:rPr>
      </w:pPr>
      <w:r w:rsidRPr="00067486">
        <w:rPr>
          <w:rFonts w:eastAsia="Times New Roman"/>
          <w:noProof/>
        </w:rPr>
        <mc:AlternateContent>
          <mc:Choice Requires="wpg">
            <w:drawing>
              <wp:anchor distT="0" distB="0" distL="0" distR="0" simplePos="0" relativeHeight="251669504" behindDoc="1" locked="0" layoutInCell="1" allowOverlap="1" wp14:anchorId="08B2022C" wp14:editId="300A0337">
                <wp:simplePos x="0" y="0"/>
                <wp:positionH relativeFrom="page">
                  <wp:posOffset>1137285</wp:posOffset>
                </wp:positionH>
                <wp:positionV relativeFrom="paragraph">
                  <wp:posOffset>104863</wp:posOffset>
                </wp:positionV>
                <wp:extent cx="1111885" cy="676680"/>
                <wp:effectExtent l="0" t="0" r="12065" b="9525"/>
                <wp:wrapSquare wrapText="bothSides"/>
                <wp:docPr id="22" name="Csoportba foglalás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1885" cy="676680"/>
                          <a:chOff x="3223" y="-130"/>
                          <a:chExt cx="1751" cy="739"/>
                        </a:xfrm>
                      </wpg:grpSpPr>
                      <wps:wsp>
                        <wps:cNvPr id="23" name="Freeform 28"/>
                        <wps:cNvSpPr>
                          <a:spLocks/>
                        </wps:cNvSpPr>
                        <wps:spPr bwMode="auto">
                          <a:xfrm>
                            <a:off x="3307" y="-130"/>
                            <a:ext cx="1667" cy="709"/>
                          </a:xfrm>
                          <a:custGeom>
                            <a:avLst/>
                            <a:gdLst>
                              <a:gd name="T0" fmla="+- 0 2635 2407"/>
                              <a:gd name="T1" fmla="*/ T0 w 1667"/>
                              <a:gd name="T2" fmla="+- 0 172 172"/>
                              <a:gd name="T3" fmla="*/ 172 h 709"/>
                              <a:gd name="T4" fmla="+- 0 2599 2407"/>
                              <a:gd name="T5" fmla="*/ T4 w 1667"/>
                              <a:gd name="T6" fmla="+- 0 176 172"/>
                              <a:gd name="T7" fmla="*/ 176 h 709"/>
                              <a:gd name="T8" fmla="+- 0 2521 2407"/>
                              <a:gd name="T9" fmla="*/ T8 w 1667"/>
                              <a:gd name="T10" fmla="+- 0 201 172"/>
                              <a:gd name="T11" fmla="*/ 201 h 709"/>
                              <a:gd name="T12" fmla="+- 0 2443 2407"/>
                              <a:gd name="T13" fmla="*/ T12 w 1667"/>
                              <a:gd name="T14" fmla="+- 0 268 172"/>
                              <a:gd name="T15" fmla="*/ 268 h 709"/>
                              <a:gd name="T16" fmla="+- 0 2407 2407"/>
                              <a:gd name="T17" fmla="*/ T16 w 1667"/>
                              <a:gd name="T18" fmla="+- 0 400 172"/>
                              <a:gd name="T19" fmla="*/ 400 h 709"/>
                              <a:gd name="T20" fmla="+- 0 2407 2407"/>
                              <a:gd name="T21" fmla="*/ T20 w 1667"/>
                              <a:gd name="T22" fmla="+- 0 654 172"/>
                              <a:gd name="T23" fmla="*/ 654 h 709"/>
                              <a:gd name="T24" fmla="+- 0 2411 2407"/>
                              <a:gd name="T25" fmla="*/ T24 w 1667"/>
                              <a:gd name="T26" fmla="+- 0 689 172"/>
                              <a:gd name="T27" fmla="*/ 689 h 709"/>
                              <a:gd name="T28" fmla="+- 0 2436 2407"/>
                              <a:gd name="T29" fmla="*/ T28 w 1667"/>
                              <a:gd name="T30" fmla="+- 0 767 172"/>
                              <a:gd name="T31" fmla="*/ 767 h 709"/>
                              <a:gd name="T32" fmla="+- 0 2503 2407"/>
                              <a:gd name="T33" fmla="*/ T32 w 1667"/>
                              <a:gd name="T34" fmla="+- 0 846 172"/>
                              <a:gd name="T35" fmla="*/ 846 h 709"/>
                              <a:gd name="T36" fmla="+- 0 2635 2407"/>
                              <a:gd name="T37" fmla="*/ T36 w 1667"/>
                              <a:gd name="T38" fmla="+- 0 881 172"/>
                              <a:gd name="T39" fmla="*/ 881 h 709"/>
                              <a:gd name="T40" fmla="+- 0 3847 2407"/>
                              <a:gd name="T41" fmla="*/ T40 w 1667"/>
                              <a:gd name="T42" fmla="+- 0 881 172"/>
                              <a:gd name="T43" fmla="*/ 881 h 709"/>
                              <a:gd name="T44" fmla="+- 0 3882 2407"/>
                              <a:gd name="T45" fmla="*/ T44 w 1667"/>
                              <a:gd name="T46" fmla="+- 0 878 172"/>
                              <a:gd name="T47" fmla="*/ 878 h 709"/>
                              <a:gd name="T48" fmla="+- 0 3960 2407"/>
                              <a:gd name="T49" fmla="*/ T48 w 1667"/>
                              <a:gd name="T50" fmla="+- 0 853 172"/>
                              <a:gd name="T51" fmla="*/ 853 h 709"/>
                              <a:gd name="T52" fmla="+- 0 4038 2407"/>
                              <a:gd name="T53" fmla="*/ T52 w 1667"/>
                              <a:gd name="T54" fmla="+- 0 785 172"/>
                              <a:gd name="T55" fmla="*/ 785 h 709"/>
                              <a:gd name="T56" fmla="+- 0 4074 2407"/>
                              <a:gd name="T57" fmla="*/ T56 w 1667"/>
                              <a:gd name="T58" fmla="+- 0 654 172"/>
                              <a:gd name="T59" fmla="*/ 654 h 709"/>
                              <a:gd name="T60" fmla="+- 0 4074 2407"/>
                              <a:gd name="T61" fmla="*/ T60 w 1667"/>
                              <a:gd name="T62" fmla="+- 0 400 172"/>
                              <a:gd name="T63" fmla="*/ 400 h 709"/>
                              <a:gd name="T64" fmla="+- 0 4070 2407"/>
                              <a:gd name="T65" fmla="*/ T64 w 1667"/>
                              <a:gd name="T66" fmla="+- 0 364 172"/>
                              <a:gd name="T67" fmla="*/ 364 h 709"/>
                              <a:gd name="T68" fmla="+- 0 4046 2407"/>
                              <a:gd name="T69" fmla="*/ T68 w 1667"/>
                              <a:gd name="T70" fmla="+- 0 286 172"/>
                              <a:gd name="T71" fmla="*/ 286 h 709"/>
                              <a:gd name="T72" fmla="+- 0 3978 2407"/>
                              <a:gd name="T73" fmla="*/ T72 w 1667"/>
                              <a:gd name="T74" fmla="+- 0 208 172"/>
                              <a:gd name="T75" fmla="*/ 208 h 709"/>
                              <a:gd name="T76" fmla="+- 0 3847 2407"/>
                              <a:gd name="T77" fmla="*/ T76 w 1667"/>
                              <a:gd name="T78" fmla="+- 0 172 172"/>
                              <a:gd name="T79" fmla="*/ 172 h 709"/>
                              <a:gd name="T80" fmla="+- 0 2635 2407"/>
                              <a:gd name="T81" fmla="*/ T80 w 1667"/>
                              <a:gd name="T82" fmla="+- 0 172 172"/>
                              <a:gd name="T83" fmla="*/ 172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67" h="709">
                                <a:moveTo>
                                  <a:pt x="228" y="0"/>
                                </a:moveTo>
                                <a:lnTo>
                                  <a:pt x="192" y="4"/>
                                </a:lnTo>
                                <a:lnTo>
                                  <a:pt x="114" y="29"/>
                                </a:lnTo>
                                <a:lnTo>
                                  <a:pt x="36" y="96"/>
                                </a:lnTo>
                                <a:lnTo>
                                  <a:pt x="0" y="228"/>
                                </a:lnTo>
                                <a:lnTo>
                                  <a:pt x="0" y="482"/>
                                </a:lnTo>
                                <a:lnTo>
                                  <a:pt x="4" y="517"/>
                                </a:lnTo>
                                <a:lnTo>
                                  <a:pt x="29" y="595"/>
                                </a:lnTo>
                                <a:lnTo>
                                  <a:pt x="96" y="674"/>
                                </a:lnTo>
                                <a:lnTo>
                                  <a:pt x="228" y="709"/>
                                </a:lnTo>
                                <a:lnTo>
                                  <a:pt x="1440" y="709"/>
                                </a:lnTo>
                                <a:lnTo>
                                  <a:pt x="1475" y="706"/>
                                </a:lnTo>
                                <a:lnTo>
                                  <a:pt x="1553" y="681"/>
                                </a:lnTo>
                                <a:lnTo>
                                  <a:pt x="1631" y="613"/>
                                </a:lnTo>
                                <a:lnTo>
                                  <a:pt x="1667" y="482"/>
                                </a:lnTo>
                                <a:lnTo>
                                  <a:pt x="1667" y="228"/>
                                </a:lnTo>
                                <a:lnTo>
                                  <a:pt x="1663" y="192"/>
                                </a:lnTo>
                                <a:lnTo>
                                  <a:pt x="1639" y="114"/>
                                </a:lnTo>
                                <a:lnTo>
                                  <a:pt x="1571" y="36"/>
                                </a:lnTo>
                                <a:lnTo>
                                  <a:pt x="1440" y="0"/>
                                </a:lnTo>
                                <a:lnTo>
                                  <a:pt x="228" y="0"/>
                                </a:lnTo>
                                <a:close/>
                              </a:path>
                            </a:pathLst>
                          </a:custGeom>
                          <a:noFill/>
                          <a:ln w="1204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Text Box 29"/>
                        <wps:cNvSpPr txBox="1">
                          <a:spLocks noChangeArrowheads="1"/>
                        </wps:cNvSpPr>
                        <wps:spPr bwMode="auto">
                          <a:xfrm>
                            <a:off x="3223" y="-119"/>
                            <a:ext cx="1686"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F46DF" w14:textId="77777777" w:rsidR="00067486" w:rsidRDefault="00067486" w:rsidP="00067486">
                              <w:pPr>
                                <w:spacing w:before="7"/>
                                <w:rPr>
                                  <w:sz w:val="19"/>
                                </w:rPr>
                              </w:pPr>
                            </w:p>
                            <w:p w14:paraId="791E8DFC" w14:textId="77777777" w:rsidR="00067486" w:rsidRDefault="00067486" w:rsidP="00067486">
                              <w:pPr>
                                <w:spacing w:before="1"/>
                                <w:ind w:left="219"/>
                                <w:jc w:val="center"/>
                                <w:rPr>
                                  <w:b/>
                                </w:rPr>
                              </w:pPr>
                              <w:r>
                                <w:rPr>
                                  <w:b/>
                                  <w:color w:val="231F20"/>
                                  <w:w w:val="105"/>
                                  <w:sz w:val="22"/>
                                </w:rPr>
                                <w:t>irodai munkatársak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B2022C" id="Csoportba foglalás 22" o:spid="_x0000_s1045" style="position:absolute;margin-left:89.55pt;margin-top:8.25pt;width:87.55pt;height:53.3pt;z-index:-251646976;mso-wrap-distance-left:0;mso-wrap-distance-right:0;mso-position-horizontal-relative:page" coordorigin="3223,-130" coordsize="1751,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ak2MQcAAL4bAAAOAAAAZHJzL2Uyb0RvYy54bWy8WduO2zYQfS/QfyD02CKx7pKNeIM0yQYF&#10;0jZA1A/QyvIFtUVV0q69/fqeIUWbdEmvkBYNkJVsHo8O58wMydGbt6fDnj3VXb/jzdILXvseq5uK&#10;r3bNZun9Xty/yj3WD2WzKve8qZfec917b+++/+7NsV3UId/y/aruGIw0/eLYLr3tMLSL2ayvtvWh&#10;7F/ztm4wuObdoRzwsdvMVl15hPXDfhb6fjo78m7Vdryq+x7ffpCD3p2wv17X1fDbet3XA9svPXAb&#10;xN9O/H2gv7O7N+Vi05XtdleNNMpvYHEodw0eejb1oRxK9tjt/mHqsKs63vP18Lrihxlfr3dVLeaA&#10;2QT+1Ww+dfyxFXPZLI6b9uwmuPbKT99stvr16VPXfm2/dJI9bj/z6o8efpkd281CH6fPGwlmD8df&#10;+Ap6lo8DFxM/rbsDmcCU2En49/ns3/o0sApfBviX54nHKoylWZrmowDVFirRz6IwjDyG0VdBdB77&#10;qH6eJYH8bRbNSblZuZCPFVRHaiQ9Yqm/uKv/d+76ui3bWqjQkzu+dGy3WnrEsykPcMF9V9cUoCzM&#10;iRQ9HTDl0l73pzZCsB5uf9GTUeRnVy45+zNNMUTOzHzTIeWieuyHTzUXmpRPn/tBRvoKd0Lp1ci+&#10;QFasD3sE/Y+vmM/CNEpYGOORI17B4HkJ+2HGCp8dWUAPvwKFCiRsBVnI8P8aBMedLRFky0b2yJ4z&#10;q1iBJKtkPreyQiydbRWxg1WqQCOr1MYKjjxbCrLUzgrFTIJGVmFgZTVXMPJV7mAVXDneD2y0At3v&#10;KBF2XoHp+DCOIyuxQPd9EYQualfeT3MrNd35ITBWIQPT+xRadmq6AEWQuqiZEsS+b6WmK0AYK7Xw&#10;SgEXtVDXoAidwW+KkCaxjRrVjXOgEcZO7UqBOLBHWqhrUISuDAhNEdJ8bqWmS0AYOzVTgTCOUqug&#10;oa5BEbrSAGVez6kszWzUIl0CwlipRaYCYeLb0yDSNSgiVxpEpgh5bC0ckS4BYezUTAWcZTbSNSjg&#10;WnuhjUwR8txaPLBKXmKNMFZqsalAlMf2DI11DYrYlQaxKYKDWqxL4KZmKhDleWiNtVjXoIhdaRCb&#10;IuSZta7FugSEsXvNVCCap1g8LetmrGtQxK40SEwR8iSypQHtf87FgzBWaompQOxHuZVaomtQJK40&#10;SEwRsjyxUtMlIIydmqkA/BXbqekaFIkrDRJTBEfJTXQJnCU3NRVwUkt1DQqobs/Q9FoE60KV6hI4&#10;F6rUVADU7LGW6hoUqSsNUlOECEDLNo22ludYI4xV0NRUIPZRAG1pkOoaFNgs2L2WmSKEubXkZroE&#10;hLFSw85TX1miOVLZRi3TNSiwIXVQM0UIfWvxyHQJCGOndqWAq+RmugYFdqUOaqYIjn13pkvg3Hjj&#10;SKZ7zblQ5boGRe5Kg9wUwUEt1yUwqOGIt1FnlnKrjjHVqRnPMbhjJfUafHEKbXlPx8gC5HAqKiI6&#10;e8AEUHTocYAhGYHFaeZFMJxIYOzLp5imDbeAJ9Pg0FvA1WnuNnHamBIce8opZGizKODTZkobOIJj&#10;7zXFOm2qBHzaVGmjI+DTpkqbD4Jj3zCFDG0IBHzaVGmRJjjW1ynWaeEU8GlTTcapYh2aYp0WGLKO&#10;tWESfJyqPI2/GL9UiMk6augU61QcBXzaVKlgCfi0qVIRITjyXyMj5zAmeIcW3nXzrvMYmncP9Jty&#10;0ZYD1QV1y47oM4m+yFa2RWjgwJ/qggvIQPUhRKuGHixaTHjcZXzf6LhgjvIFXDzSU6Pq2gprQYCl&#10;ASgkjJyFGlZXCYtQ9IGapzdRKL9kSvaSQE3ZUFdpS6JiVNdbT5S0kkAlgbKhrtLWmOfJXEmshtVV&#10;wsCbmKXZbWco1146UsqMukpzQUznDhh8GUhrqgDe9lyQjHmZIqxuuSVI6ThJc0F5vg2kTRCALzla&#10;BhyAL+kGoEwoiqzbj6bDGyxScN0EJrQbAhDhdROn/K1iXsmhrmMwXGWGGq32vK+lfUo4saqeM48S&#10;Vms3Nvx+t98DTNEr8jH0UZDpc8/3uxWNig/d5uH9vmNPJZrzYRTcoyEjH2HA2q4fPpT9VuLEEMHK&#10;BbrjzUrcbety9XG8H8rdXt6L7BF9bNlqlb3ZB756Rtu14/JdAN5d4GbLu788dsR7gKXX//lYdrXH&#10;9j836BzPZaAO4kOcZNQ06vSRB32kbCqYWnqDh10J3b4f5MuGx7bbbbZ4UiD80PB3aJyvd9SVRfO6&#10;X0hW4wc0r/+vLjZKhOxiF9RU/omfmKxiWhebDSd8r5iP/WzW8PdbbLzqd13Hj+R/+EqmnfZTOYtp&#10;be5L5z8QdbRcXNrcOWqPaHOfy6J63UDBQW1uRjdLj1YL4WDV8kYMKAiFjBGaxhf2YBlODyfR7hcl&#10;9CLU5PBBtMjQOYcNbmTI4OY/DBfxCgQviURmji+06C2U/lmE1+W1293fAAAA//8DAFBLAwQUAAYA&#10;CAAAACEAjTa/NOAAAAAKAQAADwAAAGRycy9kb3ducmV2LnhtbEyPQU+DQBCF7yb+h82YeLPLglRF&#10;lqZp1FNjYmtivG1hCqTsLGG3QP+940lv82Ze3nwvX822EyMOvnWkQS0iEEilq1qqNXzuX+8eQfhg&#10;qDKdI9RwQQ+r4voqN1nlJvrAcRdqwSHkM6OhCaHPpPRlg9b4heuR+HZ0gzWB5VDLajATh9tOxlG0&#10;lNa0xB8a0+OmwfK0O1sNb5OZ1ol6Gben4+byvU/fv7YKtb69mdfPIALO4c8Mv/iMDgUzHdyZKi86&#10;1g9Piq08LFMQbEjS+xjEgRdxokAWufxfofgBAAD//wMAUEsBAi0AFAAGAAgAAAAhALaDOJL+AAAA&#10;4QEAABMAAAAAAAAAAAAAAAAAAAAAAFtDb250ZW50X1R5cGVzXS54bWxQSwECLQAUAAYACAAAACEA&#10;OP0h/9YAAACUAQAACwAAAAAAAAAAAAAAAAAvAQAAX3JlbHMvLnJlbHNQSwECLQAUAAYACAAAACEA&#10;SAmpNjEHAAC+GwAADgAAAAAAAAAAAAAAAAAuAgAAZHJzL2Uyb0RvYy54bWxQSwECLQAUAAYACAAA&#10;ACEAjTa/NOAAAAAKAQAADwAAAAAAAAAAAAAAAACLCQAAZHJzL2Rvd25yZXYueG1sUEsFBgAAAAAE&#10;AAQA8wAAAJgKAAAAAA==&#10;">
                <v:shape id="Freeform 28" o:spid="_x0000_s1046" style="position:absolute;left:3307;top:-130;width:1667;height:709;visibility:visible;mso-wrap-style:square;v-text-anchor:top" coordsize="1667,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VWlwwAAANsAAAAPAAAAZHJzL2Rvd25yZXYueG1sRI/RasJA&#10;FETfBf9huYJvZqMtJaRZRQShDYI16QdcstckmL0bslsT/94tFPo4zMwZJttNphN3GlxrWcE6ikEQ&#10;V1a3XCv4Lo+rBITzyBo7y6TgQQ522/ksw1TbkS90L3wtAoRdigoa7/tUSlc1ZNBFticO3tUOBn2Q&#10;Qy31gGOAm05u4vhNGmw5LDTY06Gh6lb8GAWVefXHsv7sy0SezsUX52d7y5VaLqb9OwhPk/8P/7U/&#10;tILNC/x+CT9Abp8AAAD//wMAUEsBAi0AFAAGAAgAAAAhANvh9svuAAAAhQEAABMAAAAAAAAAAAAA&#10;AAAAAAAAAFtDb250ZW50X1R5cGVzXS54bWxQSwECLQAUAAYACAAAACEAWvQsW78AAAAVAQAACwAA&#10;AAAAAAAAAAAAAAAfAQAAX3JlbHMvLnJlbHNQSwECLQAUAAYACAAAACEAltVVpcMAAADbAAAADwAA&#10;AAAAAAAAAAAAAAAHAgAAZHJzL2Rvd25yZXYueG1sUEsFBgAAAAADAAMAtwAAAPcCAAAAAA==&#10;" path="m228,l192,4,114,29,36,96,,228,,482r4,35l29,595r67,79l228,709r1212,l1475,706r78,-25l1631,613r36,-131l1667,228r-4,-36l1639,114,1571,36,1440,,228,xe" filled="f" strokecolor="#231f20" strokeweight=".33458mm">
                  <v:path arrowok="t" o:connecttype="custom" o:connectlocs="228,172;192,176;114,201;36,268;0,400;0,654;4,689;29,767;96,846;228,881;1440,881;1475,878;1553,853;1631,785;1667,654;1667,400;1663,364;1639,286;1571,208;1440,172;228,172" o:connectangles="0,0,0,0,0,0,0,0,0,0,0,0,0,0,0,0,0,0,0,0,0"/>
                </v:shape>
                <v:shape id="Text Box 29" o:spid="_x0000_s1047" type="#_x0000_t202" style="position:absolute;left:3223;top:-119;width:1686;height: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240F46DF" w14:textId="77777777" w:rsidR="00067486" w:rsidRDefault="00067486" w:rsidP="00067486">
                        <w:pPr>
                          <w:spacing w:before="7"/>
                          <w:rPr>
                            <w:sz w:val="19"/>
                          </w:rPr>
                        </w:pPr>
                      </w:p>
                      <w:p w14:paraId="791E8DFC" w14:textId="77777777" w:rsidR="00067486" w:rsidRDefault="00067486" w:rsidP="00067486">
                        <w:pPr>
                          <w:spacing w:before="1"/>
                          <w:ind w:left="219"/>
                          <w:jc w:val="center"/>
                          <w:rPr>
                            <w:b/>
                          </w:rPr>
                        </w:pPr>
                        <w:r>
                          <w:rPr>
                            <w:b/>
                            <w:color w:val="231F20"/>
                            <w:w w:val="105"/>
                            <w:sz w:val="22"/>
                          </w:rPr>
                          <w:t>irodai munkatársak</w:t>
                        </w:r>
                      </w:p>
                    </w:txbxContent>
                  </v:textbox>
                </v:shape>
                <w10:wrap type="square" anchorx="page"/>
              </v:group>
            </w:pict>
          </mc:Fallback>
        </mc:AlternateContent>
      </w:r>
    </w:p>
    <w:p w14:paraId="2931E878" w14:textId="77777777" w:rsidR="00067486" w:rsidRPr="00067486" w:rsidRDefault="00067486" w:rsidP="00067486">
      <w:pPr>
        <w:spacing w:line="276" w:lineRule="auto"/>
        <w:rPr>
          <w:rFonts w:eastAsia="Times New Roman"/>
          <w:color w:val="000000"/>
        </w:rPr>
      </w:pPr>
    </w:p>
    <w:p w14:paraId="7AAFF98A" w14:textId="77777777" w:rsidR="00067486" w:rsidRPr="00067486" w:rsidRDefault="00067486" w:rsidP="00067486">
      <w:pPr>
        <w:spacing w:line="276" w:lineRule="auto"/>
        <w:rPr>
          <w:rFonts w:eastAsia="Times New Roman"/>
          <w:color w:val="000000"/>
        </w:rPr>
      </w:pPr>
    </w:p>
    <w:p w14:paraId="4C051AF1" w14:textId="77777777" w:rsidR="00067486" w:rsidRPr="00067486" w:rsidRDefault="00067486" w:rsidP="00067486">
      <w:pPr>
        <w:spacing w:line="276" w:lineRule="auto"/>
        <w:rPr>
          <w:rFonts w:eastAsia="Times New Roman"/>
          <w:color w:val="000000"/>
        </w:rPr>
      </w:pPr>
    </w:p>
    <w:p w14:paraId="7AE77A78" w14:textId="77777777" w:rsidR="00067486" w:rsidRPr="00067486" w:rsidRDefault="00067486" w:rsidP="00067486">
      <w:pPr>
        <w:spacing w:line="276" w:lineRule="auto"/>
        <w:rPr>
          <w:rFonts w:eastAsia="Times New Roman"/>
          <w:color w:val="000000"/>
        </w:rPr>
      </w:pPr>
      <w:r w:rsidRPr="00067486">
        <w:rPr>
          <w:rFonts w:eastAsia="Times New Roman"/>
          <w:noProof/>
        </w:rPr>
        <mc:AlternateContent>
          <mc:Choice Requires="wpg">
            <w:drawing>
              <wp:anchor distT="0" distB="0" distL="0" distR="0" simplePos="0" relativeHeight="251670528" behindDoc="1" locked="0" layoutInCell="1" allowOverlap="1" wp14:anchorId="0B2A156C" wp14:editId="68848BCD">
                <wp:simplePos x="0" y="0"/>
                <wp:positionH relativeFrom="page">
                  <wp:posOffset>1000180</wp:posOffset>
                </wp:positionH>
                <wp:positionV relativeFrom="paragraph">
                  <wp:posOffset>122677</wp:posOffset>
                </wp:positionV>
                <wp:extent cx="1409645" cy="491191"/>
                <wp:effectExtent l="0" t="0" r="635" b="4445"/>
                <wp:wrapSquare wrapText="bothSides"/>
                <wp:docPr id="19" name="Csoportba foglalás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9645" cy="491191"/>
                          <a:chOff x="5995" y="-178"/>
                          <a:chExt cx="1773" cy="742"/>
                        </a:xfrm>
                      </wpg:grpSpPr>
                      <wps:wsp>
                        <wps:cNvPr id="20" name="Freeform 31"/>
                        <wps:cNvSpPr>
                          <a:spLocks/>
                        </wps:cNvSpPr>
                        <wps:spPr bwMode="auto">
                          <a:xfrm>
                            <a:off x="5995" y="-178"/>
                            <a:ext cx="1667" cy="690"/>
                          </a:xfrm>
                          <a:custGeom>
                            <a:avLst/>
                            <a:gdLst>
                              <a:gd name="T0" fmla="+- 0 5576 5349"/>
                              <a:gd name="T1" fmla="*/ T0 w 1667"/>
                              <a:gd name="T2" fmla="+- 0 210 210"/>
                              <a:gd name="T3" fmla="*/ 210 h 690"/>
                              <a:gd name="T4" fmla="+- 0 5541 5349"/>
                              <a:gd name="T5" fmla="*/ T4 w 1667"/>
                              <a:gd name="T6" fmla="+- 0 214 210"/>
                              <a:gd name="T7" fmla="*/ 214 h 690"/>
                              <a:gd name="T8" fmla="+- 0 5463 5349"/>
                              <a:gd name="T9" fmla="*/ T8 w 1667"/>
                              <a:gd name="T10" fmla="+- 0 239 210"/>
                              <a:gd name="T11" fmla="*/ 239 h 690"/>
                              <a:gd name="T12" fmla="+- 0 5384 5349"/>
                              <a:gd name="T13" fmla="*/ T12 w 1667"/>
                              <a:gd name="T14" fmla="+- 0 306 210"/>
                              <a:gd name="T15" fmla="*/ 306 h 690"/>
                              <a:gd name="T16" fmla="+- 0 5349 5349"/>
                              <a:gd name="T17" fmla="*/ T16 w 1667"/>
                              <a:gd name="T18" fmla="+- 0 438 210"/>
                              <a:gd name="T19" fmla="*/ 438 h 690"/>
                              <a:gd name="T20" fmla="+- 0 5349 5349"/>
                              <a:gd name="T21" fmla="*/ T20 w 1667"/>
                              <a:gd name="T22" fmla="+- 0 673 210"/>
                              <a:gd name="T23" fmla="*/ 673 h 690"/>
                              <a:gd name="T24" fmla="+- 0 5352 5349"/>
                              <a:gd name="T25" fmla="*/ T24 w 1667"/>
                              <a:gd name="T26" fmla="+- 0 708 210"/>
                              <a:gd name="T27" fmla="*/ 708 h 690"/>
                              <a:gd name="T28" fmla="+- 0 5377 5349"/>
                              <a:gd name="T29" fmla="*/ T28 w 1667"/>
                              <a:gd name="T30" fmla="+- 0 786 210"/>
                              <a:gd name="T31" fmla="*/ 786 h 690"/>
                              <a:gd name="T32" fmla="+- 0 5445 5349"/>
                              <a:gd name="T33" fmla="*/ T32 w 1667"/>
                              <a:gd name="T34" fmla="+- 0 865 210"/>
                              <a:gd name="T35" fmla="*/ 865 h 690"/>
                              <a:gd name="T36" fmla="+- 0 5576 5349"/>
                              <a:gd name="T37" fmla="*/ T36 w 1667"/>
                              <a:gd name="T38" fmla="+- 0 900 210"/>
                              <a:gd name="T39" fmla="*/ 900 h 690"/>
                              <a:gd name="T40" fmla="+- 0 6788 5349"/>
                              <a:gd name="T41" fmla="*/ T40 w 1667"/>
                              <a:gd name="T42" fmla="+- 0 900 210"/>
                              <a:gd name="T43" fmla="*/ 900 h 690"/>
                              <a:gd name="T44" fmla="+- 0 6824 5349"/>
                              <a:gd name="T45" fmla="*/ T44 w 1667"/>
                              <a:gd name="T46" fmla="+- 0 897 210"/>
                              <a:gd name="T47" fmla="*/ 897 h 690"/>
                              <a:gd name="T48" fmla="+- 0 6902 5349"/>
                              <a:gd name="T49" fmla="*/ T48 w 1667"/>
                              <a:gd name="T50" fmla="+- 0 872 210"/>
                              <a:gd name="T51" fmla="*/ 872 h 690"/>
                              <a:gd name="T52" fmla="+- 0 6980 5349"/>
                              <a:gd name="T53" fmla="*/ T52 w 1667"/>
                              <a:gd name="T54" fmla="+- 0 804 210"/>
                              <a:gd name="T55" fmla="*/ 804 h 690"/>
                              <a:gd name="T56" fmla="+- 0 7015 5349"/>
                              <a:gd name="T57" fmla="*/ T56 w 1667"/>
                              <a:gd name="T58" fmla="+- 0 673 210"/>
                              <a:gd name="T59" fmla="*/ 673 h 690"/>
                              <a:gd name="T60" fmla="+- 0 7015 5349"/>
                              <a:gd name="T61" fmla="*/ T60 w 1667"/>
                              <a:gd name="T62" fmla="+- 0 438 210"/>
                              <a:gd name="T63" fmla="*/ 438 h 690"/>
                              <a:gd name="T64" fmla="+- 0 7012 5349"/>
                              <a:gd name="T65" fmla="*/ T64 w 1667"/>
                              <a:gd name="T66" fmla="+- 0 402 210"/>
                              <a:gd name="T67" fmla="*/ 402 h 690"/>
                              <a:gd name="T68" fmla="+- 0 6987 5349"/>
                              <a:gd name="T69" fmla="*/ T68 w 1667"/>
                              <a:gd name="T70" fmla="+- 0 324 210"/>
                              <a:gd name="T71" fmla="*/ 324 h 690"/>
                              <a:gd name="T72" fmla="+- 0 6919 5349"/>
                              <a:gd name="T73" fmla="*/ T72 w 1667"/>
                              <a:gd name="T74" fmla="+- 0 246 210"/>
                              <a:gd name="T75" fmla="*/ 246 h 690"/>
                              <a:gd name="T76" fmla="+- 0 6788 5349"/>
                              <a:gd name="T77" fmla="*/ T76 w 1667"/>
                              <a:gd name="T78" fmla="+- 0 210 210"/>
                              <a:gd name="T79" fmla="*/ 210 h 690"/>
                              <a:gd name="T80" fmla="+- 0 5576 5349"/>
                              <a:gd name="T81" fmla="*/ T80 w 1667"/>
                              <a:gd name="T82" fmla="+- 0 210 210"/>
                              <a:gd name="T83" fmla="*/ 210 h 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67" h="690">
                                <a:moveTo>
                                  <a:pt x="227" y="0"/>
                                </a:moveTo>
                                <a:lnTo>
                                  <a:pt x="192" y="4"/>
                                </a:lnTo>
                                <a:lnTo>
                                  <a:pt x="114" y="29"/>
                                </a:lnTo>
                                <a:lnTo>
                                  <a:pt x="35" y="96"/>
                                </a:lnTo>
                                <a:lnTo>
                                  <a:pt x="0" y="228"/>
                                </a:lnTo>
                                <a:lnTo>
                                  <a:pt x="0" y="463"/>
                                </a:lnTo>
                                <a:lnTo>
                                  <a:pt x="3" y="498"/>
                                </a:lnTo>
                                <a:lnTo>
                                  <a:pt x="28" y="576"/>
                                </a:lnTo>
                                <a:lnTo>
                                  <a:pt x="96" y="655"/>
                                </a:lnTo>
                                <a:lnTo>
                                  <a:pt x="227" y="690"/>
                                </a:lnTo>
                                <a:lnTo>
                                  <a:pt x="1439" y="690"/>
                                </a:lnTo>
                                <a:lnTo>
                                  <a:pt x="1475" y="687"/>
                                </a:lnTo>
                                <a:lnTo>
                                  <a:pt x="1553" y="662"/>
                                </a:lnTo>
                                <a:lnTo>
                                  <a:pt x="1631" y="594"/>
                                </a:lnTo>
                                <a:lnTo>
                                  <a:pt x="1666" y="463"/>
                                </a:lnTo>
                                <a:lnTo>
                                  <a:pt x="1666" y="228"/>
                                </a:lnTo>
                                <a:lnTo>
                                  <a:pt x="1663" y="192"/>
                                </a:lnTo>
                                <a:lnTo>
                                  <a:pt x="1638" y="114"/>
                                </a:lnTo>
                                <a:lnTo>
                                  <a:pt x="1570" y="36"/>
                                </a:lnTo>
                                <a:lnTo>
                                  <a:pt x="1439" y="0"/>
                                </a:lnTo>
                                <a:lnTo>
                                  <a:pt x="227" y="0"/>
                                </a:lnTo>
                                <a:close/>
                              </a:path>
                            </a:pathLst>
                          </a:custGeom>
                          <a:noFill/>
                          <a:ln w="1204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Text Box 32"/>
                        <wps:cNvSpPr txBox="1">
                          <a:spLocks noChangeArrowheads="1"/>
                        </wps:cNvSpPr>
                        <wps:spPr bwMode="auto">
                          <a:xfrm>
                            <a:off x="6082" y="-159"/>
                            <a:ext cx="1686" cy="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C69FB" w14:textId="77777777" w:rsidR="00067486" w:rsidRDefault="00067486" w:rsidP="00067486">
                              <w:pPr>
                                <w:spacing w:before="37" w:line="201" w:lineRule="auto"/>
                                <w:ind w:left="318" w:right="350" w:firstLine="32"/>
                                <w:rPr>
                                  <w:b/>
                                  <w:color w:val="231F20"/>
                                  <w:w w:val="105"/>
                                  <w:sz w:val="22"/>
                                </w:rPr>
                              </w:pPr>
                            </w:p>
                            <w:p w14:paraId="7A8AA5D6" w14:textId="77777777" w:rsidR="00067486" w:rsidRDefault="00067486" w:rsidP="00067486">
                              <w:pPr>
                                <w:spacing w:before="37" w:line="201" w:lineRule="auto"/>
                                <w:ind w:left="318" w:right="350" w:firstLine="32"/>
                                <w:rPr>
                                  <w:b/>
                                </w:rPr>
                              </w:pPr>
                              <w:r>
                                <w:rPr>
                                  <w:b/>
                                  <w:color w:val="231F20"/>
                                  <w:w w:val="105"/>
                                  <w:sz w:val="22"/>
                                </w:rPr>
                                <w:t>idegenvezető</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2A156C" id="Csoportba foglalás 19" o:spid="_x0000_s1048" style="position:absolute;margin-left:78.75pt;margin-top:9.65pt;width:111pt;height:38.7pt;z-index:-251645952;mso-wrap-distance-left:0;mso-wrap-distance-right:0;mso-position-horizontal-relative:page" coordorigin="5995,-178" coordsize="1773,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oQfNgcAAL4bAAAOAAAAZHJzL2Uyb0RvYy54bWy8WduO2zYQfS/QfyD02GJjXShKMuIN0iQb&#10;FEjbAFE/QCvLF9QWVUq7dvr1nSFFmdyStpAWfdg1ZR4PD+fM8DJ6/eZ8PJDnRvR73q6C6FUYkKat&#10;+XrfblfB7+XDXR6QfqjadXXgbbMKvjZ98Ob+++9en7plE/MdP6wbQcBI2y9P3SrYDUO3XCz6etcc&#10;q/4V75oWOjdcHKsBHsV2sRbVCawfD4s4DNnixMW6E7xu+h6+fa86g3tpf7Np6uG3zaZvBnJYBcBt&#10;kP+F/P+I/xf3r6vlVlTdbl+PNKpvYHGs9i0MOpl6Xw0VeRL7f5g67mvBe74ZXtX8uOCbzb5u5Bxg&#10;NlH4YjYfBX/q5Fy2y9O2m9wErn3hp282W//6/FF0X7rPQrGH5ide/9GDXxanbrs0+/F5q8Dk8fQL&#10;X4Oe1dPA5cTPG3FEEzAlcpb+/Tr5tzkPpIYvIxoWjKYBqaGPFlFUREqAegcq4c/SooBu6L2Lslz3&#10;fdA/z7JE/TajMXYuqqUaVlIdqaH0EEv9xV39v3PXl13VNVKFHt3xWZD9ehXEEE1tdQQXPIimwQAl&#10;iZwNjg4w7dLe9KfRg7Ae3H7Tkw6XTP5kLFMOYYUM5ckh1bJ+6oePDZeaVM+f+kFF+hpaUun1yL6E&#10;eWyOBwj6H+9ISNI0YyRNaDFmxgSLNOyHBSlDciIRDj4a1bZiDZK24igk8PcSBBqqAcESQnZkZA/Z&#10;Mw1HNWhkRSMnKwiWyVZJPayYBo2sqIsVOHKyFEfUzQoWM9NXlCVOVoWGoa9yDytwjGksTgoXrcj0&#10;O2Kc3opsx6dJTp3EItP3ZRT7qNneT0LmpGY6HzFuarb3MbTc1EwByoj5qNkS0CR3UjMVQIyTGqaw&#10;KaePWmxqUMbe4LdFYFniohabEiDGTc1WIE3S2Om12NSgjH0ZENsiZKHTa7EpAWLc1GwF0iTL3NRM&#10;DcrYlwaJLUKWO2MNltZLeiLGSS2xFUgpTZ3UElODMvGlQWKLkLPUJWhiSoAYNzVbAe8ym5galIkv&#10;DRJbhCJ0r7SmBIhxUqO2AizLc6fXqKlBSX1pAFuzmVUeatSUwE/NVoDlEOGuzQnPFNPqXVJfGlBb&#10;hLzIXIJSUwLEuL1mKwBbmDtDYSc1qfnSILVFyLPYRS01JUCMk1pqK8CKHPZ1x5aemhqUsMK4N/XU&#10;FiEPnftnakqAGDc1W4EsjNwZmpoalKkvDdIXIriX3NSUwLvkMlsBLzVmalAyXxowWwTPRsVMCbwb&#10;FbMVAGruWGOmBiXzpQGzRaAQuY5jGh4tp5xCjFNQ9kKBInfvBszUoGS+NMhsERLIdwe1zJQAMU5q&#10;ma0AKyL3yQMvFdNES0gqdxpktggxdW5UmSkBYtzUbAW8S25malDCydxDzRYBD9Uur5kSIMZJLbcV&#10;8G5UualBCSuMm1pui+ChlpsSWNTgRrPVd5Zqp68x9bkd7zHQIhXWGkJ5C+14j9fIEsjBJbJMxlsi&#10;oPDS4wGDZAiWtxkY7zoYnIhgOJerC+h1NB64JTydBwe9JVxev25ywYMpwuFMOYcMHhYlfN5M43Gq&#10;6lp7kwweqtA6nIfmkMGDjoTPmyoePhAO54Y51vFAIOHzpoqbNMJhf51jHTdOCZ83VdzMJHzeVHGD&#10;QTjsDXPI4KIv4fOmigsxwmENnWMdF0cJnzdVXLAkfN5UcRFBOOS/QUaF2pjgAkp4L4t3IiBQvHvE&#10;31TLrhpwXdBNcoI6k6yL7FYBFhaw48ifm5JLyIDrQ4xXHRhYF00u/YfWxEUFLF+AoyM93as/O2kt&#10;imBrABQkjJqF7tafCoYXBUAV7CoKll80FcvqF3hC29CfypZCQf3hqi2lHS2u24KhcEgo/Fw1BrwR&#10;xuCgd22W2rWXipRmrj9Hp9FEReJtIO6pOHKuI1xb0p+jxXTMSwZnr2sUI4bXSZxycUNYhkclAN5y&#10;NAScAt7SDYBKFIysGxyVLBhcV4EpnpmAY3Jdvkj7W8e8dp7+VE7U8r1E1QfeN4oHJpysvU6Zhwlr&#10;lBtb/rA/HACM0SvzMQ5hQcbnnh/2a+yVD2L7+O4gyHMFxfk4iR6gIKOGsGCd6If3Vb9TONmFsGoJ&#10;1fF2LVu7plp/GNtDtT+otsweWcdWpVZVGX7k669QdhVcvQuAdxfQ2HHxV0BO8B5gFfR/PlWiCcjh&#10;5xYqx0VE8YI8yAeaZlg0EmbPo9lTtTWYWgVDAKcSbL4b1MuGp07stzsYKZJ+aPlbKJxv9liVheJ1&#10;v1SsxgcoXv9fVWxIBFXFLrGo/BM/EyiiACmjik2GM3yvmY/1bNLydzs4eDVvheAn9D/4Sm0pxk+V&#10;nVllbhbiURHi+C6C+5pU9VLmziG78J1BNp109OsGDA4scxNsrALcLaSDdckbYkBDMGSs0LS+cAfL&#10;cH48y3K/XEIvQs0Onyl0prCBhgoZaPyH4SJfgcBLIpmZ4wstfAtlPsvwurx2u/8bAAD//wMAUEsD&#10;BBQABgAIAAAAIQCjgX9f3wAAAAkBAAAPAAAAZHJzL2Rvd25yZXYueG1sTI9Ba4NAEIXvhf6HZQq9&#10;NasVY7WuIYS2p1BoUgi5TXSiEndX3I2af9/pqb3Nm3m8+V6+mnUnRhpca42CcBGAIFPaqjW1gu/9&#10;+9MLCOfRVNhZQwpu5GBV3N/lmFV2Ml807nwtOMS4DBU03veZlK5sSKNb2J4M38520OhZDrWsBpw4&#10;XHfyOQiWUmNr+EODPW0aKi+7q1bwMeG0jsK3cXs5b27Hffx52Iak1OPDvH4F4Wn2f2b4xWd0KJjp&#10;ZK+mcqJjHScxW3lIIxBsiJKUFycF6TIBWeTyf4PiBwAA//8DAFBLAQItABQABgAIAAAAIQC2gziS&#10;/gAAAOEBAAATAAAAAAAAAAAAAAAAAAAAAABbQ29udGVudF9UeXBlc10ueG1sUEsBAi0AFAAGAAgA&#10;AAAhADj9If/WAAAAlAEAAAsAAAAAAAAAAAAAAAAALwEAAF9yZWxzLy5yZWxzUEsBAi0AFAAGAAgA&#10;AAAhAAfmhB82BwAAvhsAAA4AAAAAAAAAAAAAAAAALgIAAGRycy9lMm9Eb2MueG1sUEsBAi0AFAAG&#10;AAgAAAAhAKOBf1/fAAAACQEAAA8AAAAAAAAAAAAAAAAAkAkAAGRycy9kb3ducmV2LnhtbFBLBQYA&#10;AAAABAAEAPMAAACcCgAAAAA=&#10;">
                <v:shape id="Freeform 31" o:spid="_x0000_s1049" style="position:absolute;left:5995;top:-178;width:1667;height:690;visibility:visible;mso-wrap-style:square;v-text-anchor:top" coordsize="16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vPrwQAAANsAAAAPAAAAZHJzL2Rvd25yZXYueG1sRE/LisIw&#10;FN0L/kO4ghsZU6WIdowiiuBCBB/IuLvTXNtic1OaqPXvzUJweTjv6bwxpXhQ7QrLCgb9CARxanXB&#10;mYLTcf0zBuE8ssbSMil4kYP5rN2aYqLtk/f0OPhMhBB2CSrIva8SKV2ak0HXtxVx4K62NugDrDOp&#10;a3yGcFPKYRSNpMGCQ0OOFS1zSm+Hu1Ew7p3jv/vlNRnFk+q4+t/aS7OLlep2msUvCE+N/4o/7o1W&#10;MAzrw5fwA+TsDQAA//8DAFBLAQItABQABgAIAAAAIQDb4fbL7gAAAIUBAAATAAAAAAAAAAAAAAAA&#10;AAAAAABbQ29udGVudF9UeXBlc10ueG1sUEsBAi0AFAAGAAgAAAAhAFr0LFu/AAAAFQEAAAsAAAAA&#10;AAAAAAAAAAAAHwEAAF9yZWxzLy5yZWxzUEsBAi0AFAAGAAgAAAAhACoq8+vBAAAA2wAAAA8AAAAA&#10;AAAAAAAAAAAABwIAAGRycy9kb3ducmV2LnhtbFBLBQYAAAAAAwADALcAAAD1AgAAAAA=&#10;" path="m227,l192,4,114,29,35,96,,228,,463r3,35l28,576r68,79l227,690r1212,l1475,687r78,-25l1631,594r35,-131l1666,228r-3,-36l1638,114,1570,36,1439,,227,xe" filled="f" strokecolor="#231f20" strokeweight=".33458mm">
                  <v:path arrowok="t" o:connecttype="custom" o:connectlocs="227,210;192,214;114,239;35,306;0,438;0,673;3,708;28,786;96,865;227,900;1439,900;1475,897;1553,872;1631,804;1666,673;1666,438;1663,402;1638,324;1570,246;1439,210;227,210" o:connectangles="0,0,0,0,0,0,0,0,0,0,0,0,0,0,0,0,0,0,0,0,0"/>
                </v:shape>
                <v:shape id="Text Box 32" o:spid="_x0000_s1050" type="#_x0000_t202" style="position:absolute;left:6082;top:-159;width:1686;height: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5C4C69FB" w14:textId="77777777" w:rsidR="00067486" w:rsidRDefault="00067486" w:rsidP="00067486">
                        <w:pPr>
                          <w:spacing w:before="37" w:line="201" w:lineRule="auto"/>
                          <w:ind w:left="318" w:right="350" w:firstLine="32"/>
                          <w:rPr>
                            <w:b/>
                            <w:color w:val="231F20"/>
                            <w:w w:val="105"/>
                            <w:sz w:val="22"/>
                          </w:rPr>
                        </w:pPr>
                      </w:p>
                      <w:p w14:paraId="7A8AA5D6" w14:textId="77777777" w:rsidR="00067486" w:rsidRDefault="00067486" w:rsidP="00067486">
                        <w:pPr>
                          <w:spacing w:before="37" w:line="201" w:lineRule="auto"/>
                          <w:ind w:left="318" w:right="350" w:firstLine="32"/>
                          <w:rPr>
                            <w:b/>
                          </w:rPr>
                        </w:pPr>
                        <w:r>
                          <w:rPr>
                            <w:b/>
                            <w:color w:val="231F20"/>
                            <w:w w:val="105"/>
                            <w:sz w:val="22"/>
                          </w:rPr>
                          <w:t>idegenvezető</w:t>
                        </w:r>
                      </w:p>
                    </w:txbxContent>
                  </v:textbox>
                </v:shape>
                <w10:wrap type="square" anchorx="page"/>
              </v:group>
            </w:pict>
          </mc:Fallback>
        </mc:AlternateContent>
      </w:r>
    </w:p>
    <w:p w14:paraId="1D525584" w14:textId="77777777" w:rsidR="00067486" w:rsidRPr="00067486" w:rsidRDefault="00067486" w:rsidP="00067486">
      <w:pPr>
        <w:spacing w:line="276" w:lineRule="auto"/>
        <w:rPr>
          <w:rFonts w:eastAsia="Times New Roman"/>
          <w:color w:val="000000"/>
        </w:rPr>
      </w:pPr>
    </w:p>
    <w:p w14:paraId="7AA76F9B" w14:textId="77777777" w:rsidR="00067486" w:rsidRPr="00067486" w:rsidRDefault="00067486" w:rsidP="00067486">
      <w:pPr>
        <w:spacing w:line="276" w:lineRule="auto"/>
        <w:rPr>
          <w:rFonts w:eastAsia="Times New Roman"/>
          <w:color w:val="000000"/>
        </w:rPr>
      </w:pPr>
    </w:p>
    <w:p w14:paraId="04719888" w14:textId="77777777" w:rsidR="00067486" w:rsidRPr="00067486" w:rsidRDefault="00067486" w:rsidP="00067486">
      <w:pPr>
        <w:widowControl w:val="0"/>
        <w:autoSpaceDE w:val="0"/>
        <w:autoSpaceDN w:val="0"/>
        <w:spacing w:before="1" w:line="276" w:lineRule="auto"/>
        <w:ind w:left="327" w:right="337"/>
        <w:jc w:val="both"/>
        <w:rPr>
          <w:rFonts w:eastAsia="Calibri"/>
          <w:lang w:val="en-US" w:eastAsia="en-US"/>
        </w:rPr>
      </w:pPr>
    </w:p>
    <w:p w14:paraId="14F53967" w14:textId="473ACBBF" w:rsidR="00067486" w:rsidRDefault="00067486" w:rsidP="00067486">
      <w:pPr>
        <w:spacing w:after="200" w:line="276" w:lineRule="auto"/>
        <w:rPr>
          <w:b/>
          <w:u w:val="single"/>
        </w:rPr>
      </w:pPr>
    </w:p>
    <w:p w14:paraId="35A73887" w14:textId="6B305A39" w:rsidR="00995258" w:rsidRDefault="00995258" w:rsidP="00067486">
      <w:pPr>
        <w:spacing w:after="200" w:line="276" w:lineRule="auto"/>
        <w:rPr>
          <w:b/>
          <w:u w:val="single"/>
        </w:rPr>
      </w:pPr>
    </w:p>
    <w:p w14:paraId="39022BFA" w14:textId="235DE59F" w:rsidR="00995258" w:rsidRDefault="00995258" w:rsidP="00067486">
      <w:pPr>
        <w:spacing w:after="200" w:line="276" w:lineRule="auto"/>
        <w:rPr>
          <w:b/>
          <w:u w:val="single"/>
        </w:rPr>
      </w:pPr>
    </w:p>
    <w:p w14:paraId="643EC965" w14:textId="77777777" w:rsidR="00995258" w:rsidRPr="00067486" w:rsidRDefault="00995258" w:rsidP="00067486">
      <w:pPr>
        <w:spacing w:after="200" w:line="276" w:lineRule="auto"/>
        <w:rPr>
          <w:b/>
          <w:u w:val="single"/>
        </w:rPr>
      </w:pPr>
    </w:p>
    <w:p w14:paraId="692E0A81" w14:textId="77777777" w:rsidR="00B561C2" w:rsidRDefault="00B561C2" w:rsidP="00B561C2">
      <w:pPr>
        <w:spacing w:after="200" w:line="276" w:lineRule="auto"/>
        <w:rPr>
          <w:b/>
          <w:u w:val="single"/>
        </w:rPr>
      </w:pPr>
      <w:r w:rsidRPr="00516827">
        <w:rPr>
          <w:b/>
          <w:u w:val="single"/>
        </w:rPr>
        <w:t>Feladatok, munkamegosztás</w:t>
      </w:r>
    </w:p>
    <w:p w14:paraId="2655F379" w14:textId="77777777" w:rsidR="00B561C2" w:rsidRPr="00516827" w:rsidRDefault="00B561C2" w:rsidP="00B561C2">
      <w:pPr>
        <w:spacing w:after="200" w:line="276" w:lineRule="auto"/>
        <w:rPr>
          <w:b/>
          <w:u w:val="single"/>
        </w:rPr>
      </w:pPr>
    </w:p>
    <w:p w14:paraId="4A6A1F0E" w14:textId="77777777" w:rsidR="00B561C2" w:rsidRPr="00516827" w:rsidRDefault="00B561C2" w:rsidP="00B561C2">
      <w:pPr>
        <w:pStyle w:val="Nincstrkz"/>
        <w:spacing w:before="240" w:line="276" w:lineRule="auto"/>
        <w:jc w:val="both"/>
        <w:rPr>
          <w:color w:val="000000"/>
        </w:rPr>
      </w:pPr>
      <w:r w:rsidRPr="00516827">
        <w:rPr>
          <w:b/>
          <w:i/>
          <w:color w:val="000000"/>
        </w:rPr>
        <w:t xml:space="preserve">Front Office/Tourinform: </w:t>
      </w:r>
      <w:r w:rsidRPr="00516827">
        <w:rPr>
          <w:color w:val="000000"/>
        </w:rPr>
        <w:t>számos ingyenes szolgáltatásunk mellett (tájékozódásban való segítség, információnyújtás, ingyenes kiadványok a látnivalókról és szolgáltatásokról stb.), irodánk termék- és jegyértékesítési feladatokat is ellát, valamint tematikus sétákat szervez és idegenvezetéseket, csapatépítéseket és osztálykirándulásokat szervez és bonyolít le</w:t>
      </w:r>
      <w:r>
        <w:rPr>
          <w:color w:val="000000"/>
        </w:rPr>
        <w:t>. Pénzügyi adminisztrációs feladatok ellátása.</w:t>
      </w:r>
    </w:p>
    <w:p w14:paraId="64363B78" w14:textId="77777777" w:rsidR="00B561C2" w:rsidRPr="00516827" w:rsidRDefault="00B561C2" w:rsidP="00B561C2">
      <w:pPr>
        <w:pStyle w:val="Nincstrkz"/>
        <w:spacing w:before="120" w:line="276" w:lineRule="auto"/>
        <w:jc w:val="both"/>
        <w:rPr>
          <w:color w:val="000000"/>
        </w:rPr>
      </w:pPr>
      <w:r w:rsidRPr="00516827">
        <w:rPr>
          <w:b/>
          <w:i/>
          <w:color w:val="000000"/>
        </w:rPr>
        <w:t>Back Office:</w:t>
      </w:r>
      <w:r w:rsidRPr="00516827">
        <w:rPr>
          <w:color w:val="000000"/>
        </w:rPr>
        <w:t xml:space="preserve"> a szakmai szervezetekkel való kapcsolattartás, valamint az érdemi marketing munka (a kiadványok szerkesztésétől, a sajtókapcsolatok ápolásán keresztül a különböző kampányok teljeskörű lebonyolításág) itt zajlik, és ide tartozik a különböző külsős partnerek által, de városi támogatással megvalósuló programok koordinátori feladatainak ellátása is</w:t>
      </w:r>
      <w:r>
        <w:rPr>
          <w:color w:val="000000"/>
        </w:rPr>
        <w:t>. Piac és a Vendégház üzemeltetési feladatok. Városmarketing és lokálpatrióta célok és megvalósítások.</w:t>
      </w:r>
    </w:p>
    <w:p w14:paraId="0F944D34" w14:textId="77777777" w:rsidR="00B561C2" w:rsidRDefault="00B561C2" w:rsidP="00B561C2">
      <w:pPr>
        <w:pStyle w:val="Nincstrkz"/>
        <w:spacing w:line="276" w:lineRule="auto"/>
        <w:jc w:val="both"/>
        <w:rPr>
          <w:b/>
          <w:u w:val="single"/>
        </w:rPr>
      </w:pPr>
    </w:p>
    <w:p w14:paraId="476278DD" w14:textId="77777777" w:rsidR="00B561C2" w:rsidRDefault="00B561C2" w:rsidP="00B561C2">
      <w:pPr>
        <w:pStyle w:val="Nincstrkz"/>
        <w:spacing w:line="276" w:lineRule="auto"/>
        <w:jc w:val="both"/>
        <w:rPr>
          <w:b/>
          <w:u w:val="single"/>
        </w:rPr>
      </w:pPr>
    </w:p>
    <w:p w14:paraId="27C3A03C" w14:textId="77777777" w:rsidR="00B561C2" w:rsidRPr="00516827" w:rsidRDefault="00B561C2" w:rsidP="00B561C2">
      <w:pPr>
        <w:pStyle w:val="Nincstrkz"/>
        <w:spacing w:line="276" w:lineRule="auto"/>
        <w:jc w:val="both"/>
        <w:rPr>
          <w:b/>
          <w:u w:val="single"/>
        </w:rPr>
      </w:pPr>
    </w:p>
    <w:p w14:paraId="16E6F17F" w14:textId="77777777" w:rsidR="00B561C2" w:rsidRPr="00516827" w:rsidRDefault="00B561C2" w:rsidP="00B561C2">
      <w:pPr>
        <w:pStyle w:val="Nincstrkz"/>
        <w:spacing w:line="276" w:lineRule="auto"/>
        <w:jc w:val="both"/>
        <w:rPr>
          <w:b/>
          <w:u w:val="single"/>
        </w:rPr>
      </w:pPr>
      <w:r w:rsidRPr="00516827">
        <w:rPr>
          <w:b/>
          <w:u w:val="single"/>
        </w:rPr>
        <w:t>Munkatársak és feladatkörök</w:t>
      </w:r>
    </w:p>
    <w:p w14:paraId="34CB447E" w14:textId="77777777" w:rsidR="00B561C2" w:rsidRPr="00516827" w:rsidRDefault="00B561C2" w:rsidP="00B561C2">
      <w:pPr>
        <w:pStyle w:val="NormlWeb"/>
        <w:spacing w:beforeLines="0" w:before="240" w:after="2" w:line="276" w:lineRule="auto"/>
        <w:jc w:val="both"/>
        <w:textAlignment w:val="baseline"/>
        <w:rPr>
          <w:rFonts w:ascii="Times New Roman" w:eastAsia="Times New Roman" w:hAnsi="Times New Roman"/>
          <w:color w:val="000000"/>
          <w:sz w:val="24"/>
          <w:szCs w:val="24"/>
          <w:lang w:val="hu-HU" w:eastAsia="hu-HU"/>
        </w:rPr>
      </w:pPr>
      <w:r w:rsidRPr="00516827">
        <w:rPr>
          <w:rFonts w:ascii="Times New Roman" w:eastAsia="Times New Roman" w:hAnsi="Times New Roman"/>
          <w:b/>
          <w:i/>
          <w:color w:val="000000"/>
          <w:sz w:val="24"/>
          <w:szCs w:val="24"/>
          <w:lang w:val="hu-HU" w:eastAsia="hu-HU"/>
        </w:rPr>
        <w:lastRenderedPageBreak/>
        <w:t xml:space="preserve"> Ügyvezető:</w:t>
      </w:r>
      <w:r w:rsidRPr="00516827">
        <w:rPr>
          <w:rFonts w:ascii="Times New Roman" w:eastAsia="Times New Roman" w:hAnsi="Times New Roman"/>
          <w:color w:val="000000"/>
          <w:sz w:val="24"/>
          <w:szCs w:val="24"/>
          <w:lang w:val="hu-HU" w:eastAsia="hu-HU"/>
        </w:rPr>
        <w:t xml:space="preserve"> cégvezetés, operatív menedzsment feladatok, stratégiaalkotás, pályázatírás, projektmenedzsment, lobby tevékenység, szakmai kapcsolattartás és kapcsolatépítés, termék– és szolgáltatás-fejlesztés, kapcsolattartás az önkormányzattal, a tulajdonosokkal, a városi intézményekkel és a társszervezetekkel</w:t>
      </w:r>
      <w:r>
        <w:rPr>
          <w:rFonts w:ascii="Times New Roman" w:eastAsia="Times New Roman" w:hAnsi="Times New Roman"/>
          <w:color w:val="000000"/>
          <w:sz w:val="24"/>
          <w:szCs w:val="24"/>
          <w:lang w:val="hu-HU" w:eastAsia="hu-HU"/>
        </w:rPr>
        <w:t>. Menedzsment feladatok. Piac és Vendégház üzemeltetési feladatok.</w:t>
      </w:r>
    </w:p>
    <w:p w14:paraId="750F67D1" w14:textId="77777777" w:rsidR="00B561C2" w:rsidRPr="00516827" w:rsidRDefault="00B561C2" w:rsidP="00B561C2">
      <w:pPr>
        <w:pStyle w:val="NormlWeb"/>
        <w:spacing w:beforeLines="0" w:before="120" w:after="2" w:line="276" w:lineRule="auto"/>
        <w:jc w:val="both"/>
        <w:textAlignment w:val="baseline"/>
        <w:rPr>
          <w:rFonts w:ascii="Times New Roman" w:eastAsia="Times New Roman" w:hAnsi="Times New Roman"/>
          <w:color w:val="000000"/>
          <w:sz w:val="24"/>
          <w:szCs w:val="24"/>
          <w:lang w:val="hu-HU" w:eastAsia="hu-HU"/>
        </w:rPr>
      </w:pPr>
      <w:r w:rsidRPr="00516827">
        <w:rPr>
          <w:rFonts w:ascii="Times New Roman" w:eastAsia="Times New Roman" w:hAnsi="Times New Roman"/>
          <w:b/>
          <w:i/>
          <w:color w:val="000000"/>
          <w:sz w:val="24"/>
          <w:szCs w:val="24"/>
          <w:lang w:val="hu-HU" w:eastAsia="hu-HU"/>
        </w:rPr>
        <w:t>Idegenvezető:</w:t>
      </w:r>
      <w:r w:rsidRPr="00516827">
        <w:rPr>
          <w:rFonts w:ascii="Times New Roman" w:eastAsia="Times New Roman" w:hAnsi="Times New Roman"/>
          <w:color w:val="000000"/>
          <w:sz w:val="24"/>
          <w:szCs w:val="24"/>
          <w:lang w:val="hu-HU" w:eastAsia="hu-HU"/>
        </w:rPr>
        <w:t xml:space="preserve"> szakmai programok kidolgozása, kapcsolattartás a szakmai szervezetekkel és helyi szolgáltatókkal, külsős idegenvezetők munkájának koordinálása és képzésük megszervezése, garantált-fix programok megtartása, levezénylése</w:t>
      </w:r>
    </w:p>
    <w:p w14:paraId="6B0EB928" w14:textId="77777777" w:rsidR="00B561C2" w:rsidRPr="00516827" w:rsidRDefault="00B561C2" w:rsidP="00B561C2">
      <w:pPr>
        <w:pStyle w:val="NormlWeb"/>
        <w:spacing w:beforeLines="0" w:before="120" w:after="2" w:line="276" w:lineRule="auto"/>
        <w:jc w:val="both"/>
        <w:textAlignment w:val="baseline"/>
        <w:rPr>
          <w:rFonts w:ascii="Times New Roman" w:eastAsia="Times New Roman" w:hAnsi="Times New Roman"/>
          <w:color w:val="000000"/>
          <w:sz w:val="24"/>
          <w:szCs w:val="24"/>
          <w:lang w:val="hu-HU" w:eastAsia="hu-HU"/>
        </w:rPr>
      </w:pPr>
      <w:r w:rsidRPr="00516827">
        <w:rPr>
          <w:rFonts w:ascii="Times New Roman" w:eastAsia="Times New Roman" w:hAnsi="Times New Roman"/>
          <w:b/>
          <w:i/>
          <w:color w:val="000000"/>
          <w:sz w:val="24"/>
          <w:szCs w:val="24"/>
          <w:lang w:val="hu-HU" w:eastAsia="hu-HU"/>
        </w:rPr>
        <w:t>Front office munkatársak</w:t>
      </w:r>
      <w:r w:rsidRPr="00516827">
        <w:rPr>
          <w:rFonts w:ascii="Times New Roman" w:eastAsia="Times New Roman" w:hAnsi="Times New Roman"/>
          <w:color w:val="000000"/>
          <w:sz w:val="24"/>
          <w:szCs w:val="24"/>
          <w:lang w:val="hu-HU" w:eastAsia="hu-HU"/>
        </w:rPr>
        <w:t>: szolgáltatások és termékek értékesítése, a Tourinform iroda működtetése, információszolgáltatás, adatfeltöltések, gyakornokok felügyelete és képzése, csomagajánlatok/csapatépítések/idegenvezetések kiajánlása és értékesítése</w:t>
      </w:r>
    </w:p>
    <w:p w14:paraId="2EE213AA" w14:textId="77777777" w:rsidR="00B561C2" w:rsidRPr="00516827" w:rsidRDefault="00B561C2" w:rsidP="00B561C2">
      <w:pPr>
        <w:spacing w:after="200" w:line="276" w:lineRule="auto"/>
        <w:rPr>
          <w:b/>
          <w:sz w:val="28"/>
          <w:szCs w:val="28"/>
        </w:rPr>
      </w:pPr>
    </w:p>
    <w:p w14:paraId="32193C65" w14:textId="77777777" w:rsidR="00B561C2" w:rsidRDefault="00B561C2" w:rsidP="00B561C2">
      <w:pPr>
        <w:spacing w:after="200" w:line="276" w:lineRule="auto"/>
        <w:rPr>
          <w:b/>
          <w:sz w:val="28"/>
          <w:szCs w:val="28"/>
        </w:rPr>
      </w:pPr>
    </w:p>
    <w:p w14:paraId="1EA7ED67" w14:textId="227636D9" w:rsidR="00067486" w:rsidRDefault="00067486" w:rsidP="00067486">
      <w:pPr>
        <w:spacing w:after="200" w:line="276" w:lineRule="auto"/>
        <w:rPr>
          <w:b/>
          <w:u w:val="single"/>
        </w:rPr>
      </w:pPr>
    </w:p>
    <w:p w14:paraId="2C22F4A8" w14:textId="541091FE" w:rsidR="00995258" w:rsidRDefault="00995258" w:rsidP="00067486">
      <w:pPr>
        <w:spacing w:after="200" w:line="276" w:lineRule="auto"/>
        <w:rPr>
          <w:b/>
          <w:u w:val="single"/>
        </w:rPr>
      </w:pPr>
    </w:p>
    <w:p w14:paraId="1ABDA99F" w14:textId="79210543" w:rsidR="00995258" w:rsidRDefault="00995258" w:rsidP="00067486">
      <w:pPr>
        <w:spacing w:after="200" w:line="276" w:lineRule="auto"/>
        <w:rPr>
          <w:b/>
          <w:u w:val="single"/>
        </w:rPr>
      </w:pPr>
    </w:p>
    <w:p w14:paraId="02D3C6A4" w14:textId="11783941" w:rsidR="00995258" w:rsidRDefault="00995258" w:rsidP="00067486">
      <w:pPr>
        <w:spacing w:after="200" w:line="276" w:lineRule="auto"/>
        <w:rPr>
          <w:b/>
          <w:u w:val="single"/>
        </w:rPr>
      </w:pPr>
    </w:p>
    <w:p w14:paraId="4C392484" w14:textId="77777777" w:rsidR="00995258" w:rsidRPr="00067486" w:rsidRDefault="00995258" w:rsidP="00067486">
      <w:pPr>
        <w:spacing w:after="200" w:line="276" w:lineRule="auto"/>
        <w:rPr>
          <w:b/>
          <w:u w:val="single"/>
        </w:rPr>
      </w:pPr>
    </w:p>
    <w:p w14:paraId="2F2FEA0E" w14:textId="77777777" w:rsidR="00FE20FB" w:rsidRDefault="00FE20FB" w:rsidP="00FE20FB">
      <w:pPr>
        <w:spacing w:after="200" w:line="276" w:lineRule="auto"/>
      </w:pPr>
    </w:p>
    <w:p w14:paraId="14B3FD94" w14:textId="5CC4A724" w:rsidR="00FE20FB" w:rsidRDefault="00FE20FB" w:rsidP="00C71A28">
      <w:pPr>
        <w:pStyle w:val="Listaszerbekezds"/>
        <w:numPr>
          <w:ilvl w:val="0"/>
          <w:numId w:val="34"/>
        </w:numPr>
        <w:spacing w:after="200" w:line="276" w:lineRule="auto"/>
        <w:rPr>
          <w:b/>
          <w:sz w:val="36"/>
          <w:szCs w:val="36"/>
        </w:rPr>
      </w:pPr>
      <w:r w:rsidRPr="00FE20FB">
        <w:rPr>
          <w:b/>
          <w:sz w:val="36"/>
          <w:szCs w:val="36"/>
        </w:rPr>
        <w:t>Marketing Ter</w:t>
      </w:r>
      <w:r>
        <w:rPr>
          <w:b/>
          <w:sz w:val="36"/>
          <w:szCs w:val="36"/>
        </w:rPr>
        <w:t>v</w:t>
      </w:r>
    </w:p>
    <w:p w14:paraId="7033276A" w14:textId="77777777" w:rsidR="00FE20FB" w:rsidRDefault="00FE20FB" w:rsidP="00FE20FB">
      <w:pPr>
        <w:pStyle w:val="Listaszerbekezds"/>
        <w:spacing w:after="200" w:line="276" w:lineRule="auto"/>
        <w:ind w:left="1080"/>
        <w:rPr>
          <w:b/>
          <w:sz w:val="36"/>
          <w:szCs w:val="36"/>
        </w:rPr>
      </w:pPr>
    </w:p>
    <w:p w14:paraId="14527D15" w14:textId="77777777" w:rsidR="00FE20FB" w:rsidRPr="00446059" w:rsidRDefault="00FE20FB" w:rsidP="00FE20FB">
      <w:pPr>
        <w:spacing w:line="276" w:lineRule="auto"/>
        <w:rPr>
          <w:b/>
          <w:i/>
          <w:iCs/>
        </w:rPr>
      </w:pPr>
      <w:r w:rsidRPr="00446059">
        <w:rPr>
          <w:b/>
          <w:i/>
          <w:iCs/>
        </w:rPr>
        <w:t>TDM szervezetek és a Tourinform irodák szerepe a hazai turizmusban</w:t>
      </w:r>
    </w:p>
    <w:p w14:paraId="256A4DA2" w14:textId="77777777" w:rsidR="00FE20FB" w:rsidRDefault="00FE20FB" w:rsidP="00FE20FB">
      <w:pPr>
        <w:spacing w:after="200" w:line="276" w:lineRule="auto"/>
      </w:pPr>
    </w:p>
    <w:p w14:paraId="62B53DE4" w14:textId="5C32D6E1" w:rsidR="00FE20FB" w:rsidRPr="00FE20FB" w:rsidRDefault="00001777" w:rsidP="00FE20FB">
      <w:pPr>
        <w:spacing w:after="200" w:line="276" w:lineRule="auto"/>
        <w:jc w:val="both"/>
      </w:pPr>
      <w:r w:rsidRPr="00312A5B">
        <w:t xml:space="preserve"> </w:t>
      </w:r>
      <w:r w:rsidR="00FE20FB" w:rsidRPr="00FE20FB">
        <w:t>Az ezredforduló környékén több turisztikai fogadóterületen érzékelték a szakemberek, hogy az időközben a turizmusban is bekövetkezett paradigmaváltás a desztinációs marketing terén is új szemléletet és annak megfelelő struktúrát kíván.</w:t>
      </w:r>
    </w:p>
    <w:p w14:paraId="5E1450E2" w14:textId="77777777" w:rsidR="00FE20FB" w:rsidRPr="00FE20FB" w:rsidRDefault="00FE20FB" w:rsidP="00FE20FB">
      <w:pPr>
        <w:spacing w:after="200" w:line="276" w:lineRule="auto"/>
        <w:jc w:val="both"/>
      </w:pPr>
      <w:r w:rsidRPr="00FE20FB">
        <w:t>Digitalizáció, a fapados légitársaságok megjelenése és ennek köszönhetően a turistaérkezések számának ugrásszerű növekedése, a klímaváltozás – hogy csak a legfontosabbakat említsük. A turizmus piacán mindez egyre nagyobb versenyhelyzetet teremtett – és teremt -, ami új kihívások elé állította az addig jellemzően saját desztinációs márkájuk és termékeik kommunikációra fókuszáló országmarketingért felelős szervezeteket, ún. NTO-kat. A korábbi szemlélet már kevésbé bizonyult hatásosnak, ezért a struktúrák újragondolására és a folyamatok optimalizálására lett szükség. Ezt a régiek mellé került új feladatok is indokolták.</w:t>
      </w:r>
    </w:p>
    <w:p w14:paraId="4C6FCE02" w14:textId="77777777" w:rsidR="00FE20FB" w:rsidRPr="00FE20FB" w:rsidRDefault="00FE20FB" w:rsidP="00FE20FB">
      <w:pPr>
        <w:spacing w:after="200" w:line="276" w:lineRule="auto"/>
        <w:jc w:val="both"/>
      </w:pPr>
    </w:p>
    <w:p w14:paraId="783F0FBE" w14:textId="77777777" w:rsidR="00FE20FB" w:rsidRPr="00FE20FB" w:rsidRDefault="00FE20FB" w:rsidP="00FE20FB">
      <w:pPr>
        <w:spacing w:after="200" w:line="276" w:lineRule="auto"/>
        <w:jc w:val="both"/>
      </w:pPr>
      <w:r w:rsidRPr="00FE20FB">
        <w:t xml:space="preserve">   A sikeres piaci tevékenységhez egyre inkább szükség lett a látogatókkal történő interaktív kapcsolattartásra, az azonnali és teljes körű tájékoztatásra, valamint az értékesítési lehetőségek egyidejű felkínálására.</w:t>
      </w:r>
    </w:p>
    <w:p w14:paraId="264BF73E" w14:textId="77777777" w:rsidR="00FE20FB" w:rsidRPr="00FE20FB" w:rsidRDefault="00FE20FB" w:rsidP="00FE20FB">
      <w:pPr>
        <w:spacing w:after="200" w:line="276" w:lineRule="auto"/>
        <w:jc w:val="both"/>
      </w:pPr>
      <w:r w:rsidRPr="00FE20FB">
        <w:t xml:space="preserve">  A személyre szabott ajánlatok, a dinamikus csomagösszeállítási lehetőségek, az ún. foglalási ablak drasztikus lecsökkenése megköveteli a keresleti oldal pontos ismeretét, a korábbinál jóval szofisztikáltabb célpiac és célcsoport szegmentációt.</w:t>
      </w:r>
    </w:p>
    <w:p w14:paraId="4B58CBE1" w14:textId="77777777" w:rsidR="00FE20FB" w:rsidRPr="00FE20FB" w:rsidRDefault="00FE20FB" w:rsidP="00FE20FB">
      <w:pPr>
        <w:spacing w:after="200" w:line="276" w:lineRule="auto"/>
        <w:jc w:val="both"/>
      </w:pPr>
    </w:p>
    <w:p w14:paraId="28926615" w14:textId="77777777" w:rsidR="00FE20FB" w:rsidRPr="00FE20FB" w:rsidRDefault="00FE20FB" w:rsidP="00FE20FB">
      <w:pPr>
        <w:spacing w:after="200" w:line="276" w:lineRule="auto"/>
        <w:jc w:val="both"/>
      </w:pPr>
      <w:r w:rsidRPr="00FE20FB">
        <w:t>Ezzel párhuzamosan túlkínálat alakult ki a turisztikai piacon, egymástól távol eső desztinációk váltak egymás versenytársaivá, ami tovább élezte a versenyt a szereplők között. Egyre zajosabbá vált az a kommunikációs csatorna, melyen keresztül minden desztináció és vállalkozás igyekezett saját üzenetét eljuttatni a potenciális utazókhoz. Ez a marketing költségek növekedéséhez vezettek, ami miatt a kevésbé tőkeerős szereplőket a perifériára szorulás veszélye fenyegette.</w:t>
      </w:r>
    </w:p>
    <w:p w14:paraId="13630A53" w14:textId="77777777" w:rsidR="00FE20FB" w:rsidRPr="00FE20FB" w:rsidRDefault="00FE20FB" w:rsidP="00FE20FB">
      <w:pPr>
        <w:spacing w:after="200" w:line="276" w:lineRule="auto"/>
        <w:jc w:val="both"/>
      </w:pPr>
      <w:r w:rsidRPr="00FE20FB">
        <w:t>A felsorolt tényezők együttes hatása miatt a 2010-es évekre már egyértelművé vált, hogy a sikeres piacra vitel feltételei a következők:</w:t>
      </w:r>
    </w:p>
    <w:p w14:paraId="598FCBB2" w14:textId="77777777" w:rsidR="00FE20FB" w:rsidRPr="00FE20FB" w:rsidRDefault="00FE20FB" w:rsidP="00FE20FB">
      <w:pPr>
        <w:numPr>
          <w:ilvl w:val="0"/>
          <w:numId w:val="7"/>
        </w:numPr>
        <w:spacing w:after="200" w:line="276" w:lineRule="auto"/>
        <w:jc w:val="both"/>
      </w:pPr>
      <w:r w:rsidRPr="00FE20FB">
        <w:t>jól megkülönböztethető desztináció, mint komplex – vagyis a szolgáltatások minél színesebb hálózatával „előállított” - turisztikai termék megléte,</w:t>
      </w:r>
    </w:p>
    <w:p w14:paraId="7C8658AE" w14:textId="77777777" w:rsidR="00FE20FB" w:rsidRPr="00FE20FB" w:rsidRDefault="00FE20FB" w:rsidP="00FE20FB">
      <w:pPr>
        <w:numPr>
          <w:ilvl w:val="0"/>
          <w:numId w:val="7"/>
        </w:numPr>
        <w:spacing w:after="200" w:line="276" w:lineRule="auto"/>
        <w:jc w:val="both"/>
      </w:pPr>
      <w:r w:rsidRPr="00FE20FB">
        <w:t>a turizmusban érintett szereplők minél szorosabb együttműködése partnerségi alapon, azaz az előbbi hálózat megerősítése,</w:t>
      </w:r>
    </w:p>
    <w:p w14:paraId="4905166D" w14:textId="77777777" w:rsidR="00FE20FB" w:rsidRPr="00FE20FB" w:rsidRDefault="00FE20FB" w:rsidP="00FE20FB">
      <w:pPr>
        <w:numPr>
          <w:ilvl w:val="0"/>
          <w:numId w:val="7"/>
        </w:numPr>
        <w:spacing w:after="200" w:line="276" w:lineRule="auto"/>
        <w:jc w:val="both"/>
      </w:pPr>
      <w:r w:rsidRPr="00FE20FB">
        <w:t>a látogatót középpontba helyező marketing aktivitások és kommunikáció B2C és B2B szinten egyaránt,</w:t>
      </w:r>
    </w:p>
    <w:p w14:paraId="729753D2" w14:textId="7EF284AD" w:rsidR="00B561C2" w:rsidRDefault="00FE20FB" w:rsidP="00FE20FB">
      <w:pPr>
        <w:numPr>
          <w:ilvl w:val="0"/>
          <w:numId w:val="7"/>
        </w:numPr>
        <w:spacing w:after="200" w:line="276" w:lineRule="auto"/>
        <w:jc w:val="both"/>
      </w:pPr>
      <w:r w:rsidRPr="00FE20FB">
        <w:t>a döntési, felelősségi és finanszírozási szintek optimalizálása, azok leghatékonyabb menedzselése.</w:t>
      </w:r>
    </w:p>
    <w:p w14:paraId="72559C08" w14:textId="09591A55" w:rsidR="00001777" w:rsidRPr="00001777" w:rsidRDefault="00001777" w:rsidP="00FE20FB">
      <w:pPr>
        <w:spacing w:after="200" w:line="276" w:lineRule="auto"/>
        <w:jc w:val="both"/>
      </w:pPr>
      <w:r w:rsidRPr="00001777">
        <w:t>Ez vezetett a desztináció menedzsment előtérbe kerüléséhez és az abból fakadó szervezeti rendszer felállásához. Európában – de globálisan is – 2002 és 2010 közé tehető ennek a szerkezeti átalakulásnak a megtörténte. Magyarország is teljes mértékben lépést tartott ezzel és a 2007-2013 közötti Európai Uniós költségvetési ciklusban kifejezetten támogatási forrásokat is rendelt hozzá a turisztikai desztináció</w:t>
      </w:r>
      <w:r w:rsidRPr="00001777">
        <w:rPr>
          <w:i/>
          <w:iCs/>
        </w:rPr>
        <w:t xml:space="preserve"> </w:t>
      </w:r>
      <w:r w:rsidRPr="00001777">
        <w:t>menedzsment (TDM) rendszer kialakításához. Ennek keretében az évtized végére 94 helyi és térségi szintű TDM szervezet alakult meg idehaza és egy régiós szintű szervezet, mely a Balatonnál működő 28 szervezetet fogta össze. Szentendre és Térsége TDM Nonprofit Kft. is ebben az időszakban alakult meg.</w:t>
      </w:r>
    </w:p>
    <w:p w14:paraId="66CD76C0" w14:textId="025B730B" w:rsidR="00001777" w:rsidRPr="00001777" w:rsidRDefault="00001777" w:rsidP="00FE20FB">
      <w:pPr>
        <w:spacing w:after="200" w:line="276" w:lineRule="auto"/>
        <w:jc w:val="both"/>
      </w:pPr>
      <w:r w:rsidRPr="00001777">
        <w:t>Az egyes turisztikai fogadóterületeken létrejövő helyi szintű TDM szervezetek elsősorban a hozzájuk érkező látogatók tartózkodásával kapcsolatos teendőkért – tájékoztatás, vendégirányítás, kártyarendszerek működtetés</w:t>
      </w:r>
      <w:r w:rsidR="007012A5">
        <w:t>..</w:t>
      </w:r>
      <w:r w:rsidRPr="00001777">
        <w:t xml:space="preserve">stb. - és a helyi szintű turisztikai termékfejlesztésért felelősek. Ez sokszor a hozzá tartozó hálózat </w:t>
      </w:r>
      <w:r w:rsidRPr="00001777">
        <w:lastRenderedPageBreak/>
        <w:t>koordinálását, a szolgáltatások innovatív összekapcsolását jelenti egészen annak piacra vitelével kapcsolatos munkafolyamatok irányításáig.</w:t>
      </w:r>
    </w:p>
    <w:p w14:paraId="7351854E" w14:textId="77777777" w:rsidR="00001777" w:rsidRPr="00001777" w:rsidRDefault="00001777" w:rsidP="00FE20FB">
      <w:pPr>
        <w:spacing w:after="200" w:line="276" w:lineRule="auto"/>
        <w:jc w:val="both"/>
      </w:pPr>
      <w:r w:rsidRPr="00001777">
        <w:t>Gazdasági megfontolásokból célszerű több helyi TDM szervezet összefogásával életre hívni térségi szervezetet is, melynek legfontosabb feladata a piaci kommunikáció és a piacre vitel. Ez az a szint, amelyik érdemi partnere tud lenni a kormányzati szintű országmarketingért felelős szervezetnek.</w:t>
      </w:r>
    </w:p>
    <w:p w14:paraId="1973EE36" w14:textId="77777777" w:rsidR="00001777" w:rsidRPr="00001777" w:rsidRDefault="00001777" w:rsidP="00FE20FB">
      <w:pPr>
        <w:spacing w:after="200" w:line="276" w:lineRule="auto"/>
        <w:jc w:val="both"/>
      </w:pPr>
      <w:r w:rsidRPr="00001777">
        <w:t>A TDM rendszer alapelveinek érvényesülését – az alulról építkezés, partnerség és professzionalizmus - a felvázolt és Magyarországon is elindult szervezeti felépítés képes biztosítani. Ha az egymásra épülés hálózata megszakad, vagy az egyes feladatok szétválnak a felelősségtől és döntéshozataltól, azt eredményezi, hogy lelassulnak a folyamatok, ami viszont egyértelmű versenyhátrányt jelent. Ezt nem engedheti meg magának egyetlen desztináció sem komoly következmények nélkül.</w:t>
      </w:r>
    </w:p>
    <w:p w14:paraId="0F863E40" w14:textId="77777777" w:rsidR="00001777" w:rsidRPr="00001777" w:rsidRDefault="00001777" w:rsidP="00212A11">
      <w:pPr>
        <w:spacing w:after="200" w:line="276" w:lineRule="auto"/>
        <w:jc w:val="both"/>
      </w:pPr>
    </w:p>
    <w:p w14:paraId="2C0ECC4E" w14:textId="75272B7B" w:rsidR="00001777" w:rsidRPr="00001777" w:rsidRDefault="00001777" w:rsidP="00FE20FB">
      <w:pPr>
        <w:spacing w:after="200" w:line="276" w:lineRule="auto"/>
        <w:jc w:val="both"/>
        <w:rPr>
          <w:u w:val="single"/>
        </w:rPr>
      </w:pPr>
      <w:r w:rsidRPr="00001777">
        <w:t>A rendszer finanszírozása – ahogy szemlélete is – a vállalkozások logikáját követi. Ez azt jelenti, hogy azok a szereplők, melyek érdekében áll a turizmusból származó bevételek növekedése – vállalkozók, intézmények, önkormányzat, incoming irodák, stb. – megfelelő csatornákon keresztül biztosítja a TDM szervezet működését. Ez azt jelenti, hogy nem várható el, hogy a TDM szervezet a feladatait úgy végezze, hogy a munkájának eredményét realizáló érdekeltek csak a rendszer hasznát élvezzék a terhek viselése nélkül. A finanszírozás ellenében viszont minden szereplő számára átlátható tevékenységek kell végezzen a TDM szervezet, ráadásul az érdekeltek által konszenzussal kialakított stratégiai célok mentén. Ott, ahol ez a rendszer kiépült és működik – pl. az Alpok országai -, egyértelműen növekvő turisztikai bevételek jelentkeznek a konzisztens menedzsmentnek köszönhetően</w:t>
      </w:r>
      <w:r w:rsidR="00FE20FB" w:rsidRPr="00FE20FB">
        <w:t>.</w:t>
      </w:r>
    </w:p>
    <w:p w14:paraId="57ABE3EF" w14:textId="77777777" w:rsidR="00001777" w:rsidRPr="00001777" w:rsidRDefault="00001777" w:rsidP="00FE20FB">
      <w:pPr>
        <w:spacing w:after="200" w:line="276" w:lineRule="auto"/>
        <w:jc w:val="both"/>
      </w:pPr>
      <w:r w:rsidRPr="00001777">
        <w:t>Az általános tapasztalatok azt mutatják, hogy azok a desztinációk sikeresek a turizmusban, ahol a helyi lakosság pozitívan vélekedik a turisztikai fejlesztésekről, az általuk generált vendégforgalomról és büszke arra, hogy lakóhelyére mások is kíváncsiak. Szintén jól ismert tény, hogy azok a településeket, térségeket, ahol a helyi lakosság elégedett saját életkörülményeivel, jól érzi magát, a látogatók is szívesen keresik fel és töltenek el ott hosszabb vagy rövidebb időt.</w:t>
      </w:r>
    </w:p>
    <w:p w14:paraId="785439DD" w14:textId="77777777" w:rsidR="00001777" w:rsidRPr="00001777" w:rsidRDefault="00001777" w:rsidP="00FE20FB">
      <w:pPr>
        <w:spacing w:after="200" w:line="276" w:lineRule="auto"/>
        <w:jc w:val="both"/>
      </w:pPr>
    </w:p>
    <w:p w14:paraId="523CBEA8" w14:textId="77777777" w:rsidR="00001777" w:rsidRPr="00001777" w:rsidRDefault="00001777" w:rsidP="00FE20FB">
      <w:pPr>
        <w:spacing w:after="200" w:line="276" w:lineRule="auto"/>
        <w:jc w:val="both"/>
      </w:pPr>
      <w:r w:rsidRPr="00001777">
        <w:t xml:space="preserve">A terület- és településfejlesztés számára a turizmus egy olyan eszköz, melyen keresztül </w:t>
      </w:r>
    </w:p>
    <w:p w14:paraId="7F6B181B" w14:textId="77777777" w:rsidR="00001777" w:rsidRPr="00001777" w:rsidRDefault="00001777" w:rsidP="00FE20FB">
      <w:pPr>
        <w:spacing w:after="200" w:line="276" w:lineRule="auto"/>
        <w:jc w:val="both"/>
      </w:pPr>
      <w:r w:rsidRPr="00001777">
        <w:t xml:space="preserve">megvalósíthatók bizonyos célok, vagyis a turizmusnak a legfontosabb szerepe, hogy hozzájáruljon a település rövid- és hosszútávú stratégiai céljainak eléréséhez. Az ágazat multiplikátor hatásának köszönhetően a helyi gazdaság erősítése és növekedése, munkahelyteremtés mind hozzájárul ahhoz, hogy adott területen a helyi lakosság életminősége is emelkedjen. Ennek érvényesüléséhez viszont az </w:t>
      </w:r>
      <w:r w:rsidRPr="00001777">
        <w:lastRenderedPageBreak/>
        <w:t xml:space="preserve">kell, hogy az említett kedvező hatások egyensúlyban legyenek a látogatóforgalom nyomán jelentkező környezeti terheléssel és valóban elfogadott legyen a helyiek körében. </w:t>
      </w:r>
    </w:p>
    <w:p w14:paraId="09C3C820" w14:textId="502818AC" w:rsidR="00001777" w:rsidRDefault="00001777" w:rsidP="00FE20FB">
      <w:pPr>
        <w:spacing w:after="200" w:line="276" w:lineRule="auto"/>
        <w:jc w:val="both"/>
      </w:pPr>
    </w:p>
    <w:p w14:paraId="7F3A0A67" w14:textId="124104FB" w:rsidR="00001777" w:rsidRDefault="00001777" w:rsidP="00FE20FB">
      <w:pPr>
        <w:spacing w:line="276" w:lineRule="auto"/>
        <w:ind w:right="4009"/>
        <w:jc w:val="both"/>
        <w:rPr>
          <w:b/>
          <w:bCs/>
          <w:i/>
          <w:iCs/>
        </w:rPr>
      </w:pPr>
      <w:r w:rsidRPr="00516827">
        <w:rPr>
          <w:b/>
          <w:bCs/>
          <w:i/>
          <w:iCs/>
        </w:rPr>
        <w:t>Turizmus helyzete Magyarországon 2</w:t>
      </w:r>
      <w:r>
        <w:rPr>
          <w:b/>
          <w:bCs/>
          <w:i/>
          <w:iCs/>
        </w:rPr>
        <w:t>022</w:t>
      </w:r>
    </w:p>
    <w:p w14:paraId="6368C448" w14:textId="77777777" w:rsidR="00023020" w:rsidRDefault="00023020" w:rsidP="00FE20FB">
      <w:pPr>
        <w:spacing w:line="276" w:lineRule="auto"/>
        <w:ind w:right="4009"/>
        <w:jc w:val="both"/>
        <w:rPr>
          <w:b/>
          <w:bCs/>
          <w:i/>
          <w:iCs/>
        </w:rPr>
      </w:pPr>
    </w:p>
    <w:p w14:paraId="613E628A" w14:textId="453EF9B7" w:rsidR="00023020" w:rsidRPr="00023020" w:rsidRDefault="00023020" w:rsidP="00FE20FB">
      <w:pPr>
        <w:spacing w:after="160" w:line="259" w:lineRule="auto"/>
        <w:jc w:val="both"/>
        <w:rPr>
          <w:lang w:eastAsia="en-US"/>
        </w:rPr>
      </w:pPr>
      <w:r w:rsidRPr="00023020">
        <w:rPr>
          <w:lang w:eastAsia="en-US"/>
        </w:rPr>
        <w:t>2022-ben 14,2 millió vendég közel 40 millió vendégéjszakát töltött a magyarországi szálláshelyeken, csaknem negyven százalékkal többet, mint 2021-ben és csak egy hajszállal elmaradva a magyar turizmus minden idők legsikeresebb évének számító 2019-es esztendő eredményétől. Magyarország több térsége viszont rekordot döntött, és túl is szárnyalta a 2019-es év vendégforgalmát. 2021-hez képest pedig másfélszeresére bővültek a szálláshelyi bevételek. Tavaly szinte teljesen visszaépült, és sikeres évet zárt a turizmus Magyarországon, és idén akár a 2019. évi rekord beállítása sem elképzelhetetlen.</w:t>
      </w:r>
    </w:p>
    <w:p w14:paraId="1AAE74F9" w14:textId="227E930D" w:rsidR="004A3AC5" w:rsidRDefault="004A3AC5" w:rsidP="00FE20FB">
      <w:pPr>
        <w:spacing w:line="276" w:lineRule="auto"/>
        <w:ind w:right="4009"/>
        <w:jc w:val="both"/>
        <w:rPr>
          <w:b/>
          <w:bCs/>
          <w:i/>
          <w:iCs/>
        </w:rPr>
      </w:pPr>
    </w:p>
    <w:p w14:paraId="6CDC1B0F" w14:textId="77777777" w:rsidR="00023020" w:rsidRDefault="00023020" w:rsidP="00001777">
      <w:pPr>
        <w:spacing w:line="276" w:lineRule="auto"/>
        <w:ind w:right="4009"/>
        <w:rPr>
          <w:b/>
          <w:bCs/>
          <w:i/>
          <w:iCs/>
        </w:rPr>
      </w:pPr>
    </w:p>
    <w:p w14:paraId="350170B5" w14:textId="18F68174" w:rsidR="007012A5" w:rsidRDefault="004A3AC5" w:rsidP="00001777">
      <w:pPr>
        <w:spacing w:line="276" w:lineRule="auto"/>
        <w:ind w:right="4009"/>
        <w:rPr>
          <w:b/>
          <w:bCs/>
          <w:i/>
          <w:iCs/>
        </w:rPr>
      </w:pPr>
      <w:r>
        <w:rPr>
          <w:noProof/>
        </w:rPr>
        <w:drawing>
          <wp:inline distT="0" distB="0" distL="0" distR="0" wp14:anchorId="2839FC09" wp14:editId="61390B8A">
            <wp:extent cx="5760720" cy="2880360"/>
            <wp:effectExtent l="0" t="0" r="0" b="0"/>
            <wp:docPr id="58" name="Kép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p>
    <w:p w14:paraId="0004C064" w14:textId="77777777" w:rsidR="00023020" w:rsidRDefault="00023020" w:rsidP="00023020">
      <w:pPr>
        <w:spacing w:after="160" w:line="259" w:lineRule="auto"/>
        <w:rPr>
          <w:rFonts w:asciiTheme="minorHAnsi" w:hAnsiTheme="minorHAnsi" w:cstheme="minorBidi"/>
          <w:lang w:eastAsia="en-US"/>
        </w:rPr>
      </w:pPr>
    </w:p>
    <w:p w14:paraId="136671CA" w14:textId="3EEC083C" w:rsidR="00023020" w:rsidRPr="00023020" w:rsidRDefault="00023020" w:rsidP="00FE20FB">
      <w:pPr>
        <w:spacing w:after="160" w:line="259" w:lineRule="auto"/>
        <w:jc w:val="both"/>
        <w:rPr>
          <w:rFonts w:asciiTheme="minorHAnsi" w:hAnsiTheme="minorHAnsi" w:cstheme="minorBidi"/>
          <w:lang w:eastAsia="en-US"/>
        </w:rPr>
      </w:pPr>
      <w:r w:rsidRPr="00023020">
        <w:rPr>
          <w:rFonts w:asciiTheme="minorHAnsi" w:hAnsiTheme="minorHAnsi" w:cstheme="minorBidi"/>
          <w:lang w:eastAsia="en-US"/>
        </w:rPr>
        <w:t>A 2022-es októberi bevételeket tekintve a vendéglátás szektor kiemelkedően teljesített az előző évek azonos időszakával összehasonlítva. Országosan a közép-magyarországi régió ért el kimagasló eredményt, azaz a vendéglátás-bevételek több, mint felét ez az egy régió adta. A járásokat illetően a Gönci és a Komáromi járás bevételeinek növekedése, a turisztikai térségek közül pedig a Balaton vendéglátás-bevételeinek csökkenése látványos.</w:t>
      </w:r>
    </w:p>
    <w:p w14:paraId="75D09629" w14:textId="5E1D9A1B" w:rsidR="004A3AC5" w:rsidRDefault="004A3AC5" w:rsidP="00001777">
      <w:pPr>
        <w:spacing w:line="276" w:lineRule="auto"/>
        <w:ind w:right="4009"/>
        <w:rPr>
          <w:b/>
          <w:bCs/>
          <w:i/>
          <w:iCs/>
        </w:rPr>
      </w:pPr>
    </w:p>
    <w:p w14:paraId="38726FE5" w14:textId="71EB718D" w:rsidR="004A3AC5" w:rsidRDefault="00023020" w:rsidP="00001777">
      <w:pPr>
        <w:spacing w:line="276" w:lineRule="auto"/>
        <w:ind w:right="4009"/>
        <w:rPr>
          <w:b/>
          <w:bCs/>
          <w:i/>
          <w:iCs/>
        </w:rPr>
      </w:pPr>
      <w:r>
        <w:rPr>
          <w:noProof/>
        </w:rPr>
        <w:lastRenderedPageBreak/>
        <w:drawing>
          <wp:inline distT="0" distB="0" distL="0" distR="0" wp14:anchorId="70701EC3" wp14:editId="1CD37367">
            <wp:extent cx="5657850" cy="3071495"/>
            <wp:effectExtent l="0" t="0" r="0" b="0"/>
            <wp:docPr id="57" name="Kép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8946" cy="3082947"/>
                    </a:xfrm>
                    <a:prstGeom prst="rect">
                      <a:avLst/>
                    </a:prstGeom>
                    <a:noFill/>
                    <a:ln>
                      <a:noFill/>
                    </a:ln>
                  </pic:spPr>
                </pic:pic>
              </a:graphicData>
            </a:graphic>
          </wp:inline>
        </w:drawing>
      </w:r>
    </w:p>
    <w:p w14:paraId="2298BE9D" w14:textId="0B9D8D59" w:rsidR="007012A5" w:rsidRDefault="007012A5" w:rsidP="00001777">
      <w:pPr>
        <w:spacing w:line="276" w:lineRule="auto"/>
        <w:ind w:right="4009"/>
        <w:rPr>
          <w:b/>
          <w:bCs/>
          <w:i/>
          <w:iCs/>
        </w:rPr>
      </w:pPr>
    </w:p>
    <w:p w14:paraId="090D0846" w14:textId="7678ACAB" w:rsidR="007012A5" w:rsidRDefault="007012A5" w:rsidP="00001777">
      <w:pPr>
        <w:spacing w:line="276" w:lineRule="auto"/>
        <w:ind w:right="4009"/>
        <w:rPr>
          <w:b/>
          <w:bCs/>
          <w:i/>
          <w:iCs/>
        </w:rPr>
      </w:pPr>
    </w:p>
    <w:p w14:paraId="0E851462" w14:textId="226BBB9C" w:rsidR="00995258" w:rsidRDefault="00995258" w:rsidP="00001777">
      <w:pPr>
        <w:spacing w:line="276" w:lineRule="auto"/>
        <w:ind w:right="4009"/>
        <w:rPr>
          <w:b/>
          <w:bCs/>
          <w:i/>
          <w:iCs/>
        </w:rPr>
      </w:pPr>
    </w:p>
    <w:p w14:paraId="1A091881" w14:textId="69FDD59E" w:rsidR="00995258" w:rsidRDefault="00995258" w:rsidP="00001777">
      <w:pPr>
        <w:spacing w:line="276" w:lineRule="auto"/>
        <w:ind w:right="4009"/>
        <w:rPr>
          <w:b/>
          <w:bCs/>
          <w:i/>
          <w:iCs/>
        </w:rPr>
      </w:pPr>
    </w:p>
    <w:p w14:paraId="49F8F68C" w14:textId="6F174521" w:rsidR="00995258" w:rsidRDefault="00995258" w:rsidP="00001777">
      <w:pPr>
        <w:spacing w:line="276" w:lineRule="auto"/>
        <w:ind w:right="4009"/>
        <w:rPr>
          <w:b/>
          <w:bCs/>
          <w:i/>
          <w:iCs/>
        </w:rPr>
      </w:pPr>
    </w:p>
    <w:p w14:paraId="6AC3EEE2" w14:textId="77777777" w:rsidR="00995258" w:rsidRPr="00516827" w:rsidRDefault="00995258" w:rsidP="00001777">
      <w:pPr>
        <w:spacing w:line="276" w:lineRule="auto"/>
        <w:ind w:right="4009"/>
        <w:rPr>
          <w:b/>
          <w:bCs/>
          <w:i/>
          <w:iCs/>
        </w:rPr>
      </w:pPr>
    </w:p>
    <w:p w14:paraId="70AE1690" w14:textId="77777777" w:rsidR="00001777" w:rsidRPr="00516827" w:rsidRDefault="00001777" w:rsidP="00001777">
      <w:pPr>
        <w:pStyle w:val="Listaszerbekezds"/>
        <w:spacing w:line="276" w:lineRule="auto"/>
        <w:ind w:left="1080" w:right="4009"/>
        <w:rPr>
          <w:i/>
          <w:iCs/>
        </w:rPr>
      </w:pPr>
    </w:p>
    <w:p w14:paraId="7DE065A6" w14:textId="77777777" w:rsidR="00001777" w:rsidRPr="00001777" w:rsidRDefault="00001777" w:rsidP="00001777">
      <w:pPr>
        <w:spacing w:after="200" w:line="276" w:lineRule="auto"/>
        <w:rPr>
          <w:b/>
          <w:bCs/>
          <w:i/>
          <w:iCs/>
        </w:rPr>
      </w:pPr>
      <w:r w:rsidRPr="00001777">
        <w:rPr>
          <w:b/>
          <w:bCs/>
          <w:i/>
          <w:iCs/>
        </w:rPr>
        <w:t>Dunakanyar, mint Greater Budapest</w:t>
      </w:r>
    </w:p>
    <w:p w14:paraId="24A88BD0" w14:textId="77777777" w:rsidR="00001777" w:rsidRPr="00001777" w:rsidRDefault="00001777" w:rsidP="00001777">
      <w:pPr>
        <w:spacing w:after="200" w:line="276" w:lineRule="auto"/>
        <w:rPr>
          <w:b/>
          <w:bCs/>
          <w:i/>
          <w:iCs/>
        </w:rPr>
      </w:pPr>
    </w:p>
    <w:p w14:paraId="710883CD" w14:textId="77777777" w:rsidR="00001777" w:rsidRPr="00001777" w:rsidRDefault="00001777" w:rsidP="00001777">
      <w:pPr>
        <w:spacing w:after="200" w:line="276" w:lineRule="auto"/>
        <w:rPr>
          <w:i/>
          <w:iCs/>
          <w:u w:val="single"/>
        </w:rPr>
      </w:pPr>
      <w:r w:rsidRPr="00001777">
        <w:rPr>
          <w:i/>
          <w:iCs/>
          <w:u w:val="single"/>
        </w:rPr>
        <w:t>429./2020.(IX.14) kormányrendelet alapján 11 turisztikai régió létrehozása</w:t>
      </w:r>
    </w:p>
    <w:p w14:paraId="6EB5361F" w14:textId="77777777" w:rsidR="00001777" w:rsidRPr="00001777" w:rsidRDefault="00001777" w:rsidP="00001777">
      <w:pPr>
        <w:spacing w:after="200" w:line="276" w:lineRule="auto"/>
        <w:rPr>
          <w:i/>
          <w:iCs/>
        </w:rPr>
      </w:pPr>
    </w:p>
    <w:p w14:paraId="38EA3DC5" w14:textId="77777777" w:rsidR="00001777" w:rsidRPr="00001777" w:rsidRDefault="00001777" w:rsidP="00FE20FB">
      <w:pPr>
        <w:spacing w:after="200" w:line="276" w:lineRule="auto"/>
        <w:jc w:val="both"/>
      </w:pPr>
      <w:r w:rsidRPr="00001777">
        <w:t>A térségek kijelölésével a cél a turisztikai feladatok ellátásnak hatékonyabbá tétele, jól kommunikálható és körül határolható fogadóterületek létrehozása, a Nemzeti Turizmusfejlesztési Stratégia 2030 (NTS 2030) céljaival összhangban.</w:t>
      </w:r>
    </w:p>
    <w:p w14:paraId="0D5087CF" w14:textId="5C111CA1" w:rsidR="00001777" w:rsidRPr="00001777" w:rsidRDefault="00001777" w:rsidP="00FE20FB">
      <w:pPr>
        <w:spacing w:after="200" w:line="276" w:lineRule="auto"/>
        <w:jc w:val="both"/>
      </w:pPr>
      <w:r w:rsidRPr="00001777">
        <w:t xml:space="preserve"> </w:t>
      </w:r>
      <w:r w:rsidR="002469F3" w:rsidRPr="00FE20FB">
        <w:t xml:space="preserve">Sikeres </w:t>
      </w:r>
      <w:r w:rsidRPr="00001777">
        <w:t>VEKOP pályázatunk</w:t>
      </w:r>
      <w:r w:rsidR="002469F3" w:rsidRPr="00FE20FB">
        <w:t xml:space="preserve">ban </w:t>
      </w:r>
      <w:r w:rsidRPr="00001777">
        <w:t>többek között szerepel térségi tematikus csomagajánlat kidolgozása, garantált programok összehasonlítása, helyi termékek tradicionális gasztronómia bevonása a turisztikai kínálatfejlesztésbe, újabb városi séták összeállítása, turisztikai eszközbeszerzés.</w:t>
      </w:r>
    </w:p>
    <w:p w14:paraId="6576D07C" w14:textId="77777777" w:rsidR="00001777" w:rsidRPr="00001777" w:rsidRDefault="00001777" w:rsidP="00FE20FB">
      <w:pPr>
        <w:spacing w:after="200" w:line="276" w:lineRule="auto"/>
        <w:jc w:val="both"/>
      </w:pPr>
      <w:r w:rsidRPr="00001777">
        <w:t xml:space="preserve">Ez a pályázatot is próbáljuk összehangolni az új régiók felosztásával. </w:t>
      </w:r>
    </w:p>
    <w:p w14:paraId="6F6B4012" w14:textId="77777777" w:rsidR="00001777" w:rsidRPr="00001777" w:rsidRDefault="00001777" w:rsidP="00FE20FB">
      <w:pPr>
        <w:spacing w:after="200" w:line="276" w:lineRule="auto"/>
        <w:jc w:val="both"/>
        <w:rPr>
          <w:i/>
          <w:iCs/>
          <w:u w:val="single"/>
        </w:rPr>
      </w:pPr>
    </w:p>
    <w:p w14:paraId="29E11C09" w14:textId="77777777" w:rsidR="0007292C" w:rsidRDefault="00001777" w:rsidP="00FE20FB">
      <w:pPr>
        <w:spacing w:after="200" w:line="276" w:lineRule="auto"/>
        <w:jc w:val="both"/>
        <w:rPr>
          <w:i/>
          <w:iCs/>
        </w:rPr>
      </w:pPr>
      <w:r w:rsidRPr="00001777">
        <w:rPr>
          <w:b/>
          <w:bCs/>
          <w:i/>
          <w:iCs/>
        </w:rPr>
        <w:t>Budapest környéke turisztikai térség (elnevezése angol nyelven: Greater Budapest</w:t>
      </w:r>
      <w:r w:rsidRPr="00001777">
        <w:rPr>
          <w:i/>
          <w:iCs/>
        </w:rPr>
        <w:t xml:space="preserve">): Acsa, Adony, Alcsútdoboz, Almásfüzitő, Alsópetény, Aszód, Bajót, Bánk, Berkenye, Bernecebaráti, Biatorbágy, Bicske, Bodajk, Bodmér, Borsosberény, Budakalász, Csabdi, Csákberény, Csákvár, Csörög, Délegyháza, Diósjenő, Domony, Dömös, Drégelypalánk, Dunaalmás, Dunabogdány, Dunaharaszti, Dunakeszi, </w:t>
      </w:r>
      <w:r w:rsidRPr="00001777">
        <w:rPr>
          <w:i/>
          <w:iCs/>
        </w:rPr>
        <w:lastRenderedPageBreak/>
        <w:t>Dunavarsány, Ercsi, Erdőtarcsa, Esztergom, Etyek, Felcsút, Felsőpetény, Fót, Galgamácsa, Gánt, Gárdony, Göd, Gödöllő, Gyömrő, Hatvan, Herceghalom, Hont, Horpács, Ipolydamásd, Ipolytölgyes, Isaszeg, Kajászó, Kápolnásnyék, Kemence, Kismaros, Kisoroszi, Komárom, Kosd, Kóspallag, Lábatlan, Leányfalu, Letkés, Lovasberény, Máriahalom, Márianosztra, Martonvásár, Mogyoród, Mogyorósbánya, Nadap, Nagybörzsöny, Nagymaros, Nagyoroszi, Neszmély, Nógrád, Nőtincs, Nyergesújfalu, Óbarok, Ócsa, Ősagárd, Pákozd, Páty, Pázmánd, Pécel, Penc, Perbál, Perőcsény, Pilismarót, Pilisszentkereszt, Pilisszentlászló, Pócsmegyer, Pomáz,</w:t>
      </w:r>
      <w:r w:rsidRPr="00001777">
        <w:rPr>
          <w:i/>
          <w:iCs/>
          <w:sz w:val="22"/>
          <w:szCs w:val="22"/>
          <w:lang w:eastAsia="en-US"/>
        </w:rPr>
        <w:t xml:space="preserve"> </w:t>
      </w:r>
      <w:r w:rsidRPr="00001777">
        <w:rPr>
          <w:i/>
          <w:iCs/>
        </w:rPr>
        <w:t>Pusztaberki, Rácalmás, Ráckeve, Rétság, Sóskút, Sukoró, Süttő, Szada, Százhalombatta, Székesfehérvár, Szendehely, Szentendre, Szigetbecse, Szigethalom, Szigetmonostor, Szob, Szokolya, Sződ, Sződliget, Tabajd, Tahitótfalu, Tát, Telki, Tereske, Tésa, Tolmács, Tordas, Tura, Üröm, Vác, Vácrátót, Vál, Vámosmikola, Vecsés, Velence, Vereb, Veresegyház, Verőce, Verseg, Vértesacsa, Visegrád, Zebegény, Zsámbék</w:t>
      </w:r>
    </w:p>
    <w:p w14:paraId="021CA803" w14:textId="77777777" w:rsidR="0007292C" w:rsidRDefault="0007292C" w:rsidP="00FE20FB">
      <w:pPr>
        <w:spacing w:after="200" w:line="276" w:lineRule="auto"/>
        <w:jc w:val="both"/>
        <w:rPr>
          <w:i/>
          <w:iCs/>
        </w:rPr>
      </w:pPr>
    </w:p>
    <w:p w14:paraId="24475C29" w14:textId="77777777" w:rsidR="0007292C" w:rsidRDefault="0007292C" w:rsidP="00001777">
      <w:pPr>
        <w:spacing w:after="200" w:line="276" w:lineRule="auto"/>
        <w:rPr>
          <w:i/>
          <w:iCs/>
        </w:rPr>
      </w:pPr>
    </w:p>
    <w:p w14:paraId="0CB199C8" w14:textId="77777777" w:rsidR="0007292C" w:rsidRDefault="0007292C" w:rsidP="00001777">
      <w:pPr>
        <w:spacing w:after="200" w:line="276" w:lineRule="auto"/>
        <w:rPr>
          <w:i/>
          <w:iCs/>
        </w:rPr>
      </w:pPr>
    </w:p>
    <w:p w14:paraId="0B8926A4" w14:textId="77777777" w:rsidR="0007292C" w:rsidRDefault="0007292C" w:rsidP="00001777">
      <w:pPr>
        <w:spacing w:after="200" w:line="276" w:lineRule="auto"/>
        <w:rPr>
          <w:i/>
          <w:iCs/>
        </w:rPr>
      </w:pPr>
    </w:p>
    <w:p w14:paraId="51126845" w14:textId="7D55AF8F" w:rsidR="00001777" w:rsidRDefault="00001777" w:rsidP="00001777">
      <w:pPr>
        <w:spacing w:after="200" w:line="276" w:lineRule="auto"/>
        <w:rPr>
          <w:i/>
          <w:iCs/>
        </w:rPr>
      </w:pPr>
      <w:r w:rsidRPr="00516827">
        <w:rPr>
          <w:i/>
          <w:iCs/>
          <w:noProof/>
        </w:rPr>
        <w:drawing>
          <wp:anchor distT="0" distB="0" distL="114300" distR="114300" simplePos="0" relativeHeight="251677696" behindDoc="0" locked="0" layoutInCell="1" allowOverlap="1" wp14:anchorId="2A082126" wp14:editId="0E50532D">
            <wp:simplePos x="0" y="0"/>
            <wp:positionH relativeFrom="margin">
              <wp:align>left</wp:align>
            </wp:positionH>
            <wp:positionV relativeFrom="paragraph">
              <wp:posOffset>0</wp:posOffset>
            </wp:positionV>
            <wp:extent cx="5830570" cy="4116070"/>
            <wp:effectExtent l="0" t="0" r="0" b="0"/>
            <wp:wrapSquare wrapText="bothSides"/>
            <wp:docPr id="47" name="Kép 47" descr="A képen tér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Kép 47" descr="A képen térkép látható&#10;&#10;Automatikusan generált leírá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30570" cy="4116070"/>
                    </a:xfrm>
                    <a:prstGeom prst="rect">
                      <a:avLst/>
                    </a:prstGeom>
                    <a:noFill/>
                    <a:ln>
                      <a:noFill/>
                    </a:ln>
                  </pic:spPr>
                </pic:pic>
              </a:graphicData>
            </a:graphic>
            <wp14:sizeRelH relativeFrom="page">
              <wp14:pctWidth>0</wp14:pctWidth>
            </wp14:sizeRelH>
            <wp14:sizeRelV relativeFrom="page">
              <wp14:pctHeight>0</wp14:pctHeight>
            </wp14:sizeRelV>
          </wp:anchor>
        </w:drawing>
      </w:r>
      <w:r w:rsidR="0007292C">
        <w:rPr>
          <w:i/>
          <w:iCs/>
        </w:rPr>
        <w:t xml:space="preserve">  </w:t>
      </w:r>
    </w:p>
    <w:p w14:paraId="4D692A2B" w14:textId="0814A40C" w:rsidR="0007292C" w:rsidRDefault="0007292C" w:rsidP="00001777">
      <w:pPr>
        <w:spacing w:after="200" w:line="276" w:lineRule="auto"/>
        <w:rPr>
          <w:i/>
          <w:iCs/>
        </w:rPr>
      </w:pPr>
    </w:p>
    <w:p w14:paraId="78BEBE6F" w14:textId="17843EAF" w:rsidR="0007292C" w:rsidRDefault="0007292C" w:rsidP="00001777">
      <w:pPr>
        <w:spacing w:after="200" w:line="276" w:lineRule="auto"/>
        <w:rPr>
          <w:i/>
          <w:iCs/>
        </w:rPr>
      </w:pPr>
    </w:p>
    <w:p w14:paraId="47656C28" w14:textId="18F3174C" w:rsidR="002469F3" w:rsidRDefault="002469F3" w:rsidP="00001777">
      <w:pPr>
        <w:spacing w:after="200" w:line="276" w:lineRule="auto"/>
        <w:rPr>
          <w:i/>
          <w:iCs/>
        </w:rPr>
      </w:pPr>
    </w:p>
    <w:p w14:paraId="40D16D24" w14:textId="3D54D033" w:rsidR="002469F3" w:rsidRDefault="002469F3" w:rsidP="00001777">
      <w:pPr>
        <w:spacing w:after="200" w:line="276" w:lineRule="auto"/>
        <w:rPr>
          <w:i/>
          <w:iCs/>
        </w:rPr>
      </w:pPr>
    </w:p>
    <w:p w14:paraId="79C4115C" w14:textId="71DAF8A5" w:rsidR="002469F3" w:rsidRDefault="002469F3" w:rsidP="00001777">
      <w:pPr>
        <w:spacing w:after="200" w:line="276" w:lineRule="auto"/>
        <w:rPr>
          <w:i/>
          <w:iCs/>
        </w:rPr>
      </w:pPr>
    </w:p>
    <w:p w14:paraId="7881C674" w14:textId="25A73B5D" w:rsidR="002469F3" w:rsidRDefault="002469F3" w:rsidP="00001777">
      <w:pPr>
        <w:spacing w:after="200" w:line="276" w:lineRule="auto"/>
        <w:rPr>
          <w:i/>
          <w:iCs/>
        </w:rPr>
      </w:pPr>
    </w:p>
    <w:p w14:paraId="1B9D35EE" w14:textId="792AA873" w:rsidR="002469F3" w:rsidRDefault="002469F3" w:rsidP="00001777">
      <w:pPr>
        <w:spacing w:after="200" w:line="276" w:lineRule="auto"/>
        <w:rPr>
          <w:i/>
          <w:iCs/>
        </w:rPr>
      </w:pPr>
    </w:p>
    <w:p w14:paraId="748D3E6F" w14:textId="79B04384" w:rsidR="002469F3" w:rsidRDefault="002469F3" w:rsidP="00001777">
      <w:pPr>
        <w:spacing w:after="200" w:line="276" w:lineRule="auto"/>
        <w:rPr>
          <w:i/>
          <w:iCs/>
        </w:rPr>
      </w:pPr>
    </w:p>
    <w:p w14:paraId="7A1B22F9" w14:textId="7E19ACC1" w:rsidR="00995258" w:rsidRDefault="00995258" w:rsidP="00001777">
      <w:pPr>
        <w:spacing w:after="200" w:line="276" w:lineRule="auto"/>
        <w:rPr>
          <w:i/>
          <w:iCs/>
        </w:rPr>
      </w:pPr>
    </w:p>
    <w:p w14:paraId="3A056385" w14:textId="7BC7C572" w:rsidR="00995258" w:rsidRDefault="00995258" w:rsidP="00001777">
      <w:pPr>
        <w:spacing w:after="200" w:line="276" w:lineRule="auto"/>
        <w:rPr>
          <w:i/>
          <w:iCs/>
        </w:rPr>
      </w:pPr>
    </w:p>
    <w:p w14:paraId="39EEA857" w14:textId="13BCEA40" w:rsidR="00995258" w:rsidRDefault="00995258" w:rsidP="00001777">
      <w:pPr>
        <w:spacing w:after="200" w:line="276" w:lineRule="auto"/>
        <w:rPr>
          <w:i/>
          <w:iCs/>
        </w:rPr>
      </w:pPr>
    </w:p>
    <w:p w14:paraId="51734828" w14:textId="4EA3F521" w:rsidR="00995258" w:rsidRDefault="00995258" w:rsidP="00001777">
      <w:pPr>
        <w:spacing w:after="200" w:line="276" w:lineRule="auto"/>
        <w:rPr>
          <w:i/>
          <w:iCs/>
        </w:rPr>
      </w:pPr>
    </w:p>
    <w:p w14:paraId="02FFE196" w14:textId="77777777" w:rsidR="00995258" w:rsidRDefault="00995258" w:rsidP="00001777">
      <w:pPr>
        <w:spacing w:after="200" w:line="276" w:lineRule="auto"/>
        <w:rPr>
          <w:i/>
          <w:iCs/>
        </w:rPr>
      </w:pPr>
    </w:p>
    <w:p w14:paraId="39BB5A3E" w14:textId="6381BF35" w:rsidR="0007292C" w:rsidRDefault="0007292C" w:rsidP="00001777">
      <w:pPr>
        <w:spacing w:after="200" w:line="276" w:lineRule="auto"/>
        <w:rPr>
          <w:i/>
          <w:iCs/>
        </w:rPr>
      </w:pPr>
    </w:p>
    <w:p w14:paraId="0E5F7469" w14:textId="77777777" w:rsidR="003F0740" w:rsidRPr="003F0740" w:rsidRDefault="003F0740" w:rsidP="003F0740">
      <w:pPr>
        <w:spacing w:after="200" w:line="276" w:lineRule="auto"/>
        <w:rPr>
          <w:i/>
          <w:iCs/>
        </w:rPr>
      </w:pPr>
      <w:r w:rsidRPr="003F0740">
        <w:rPr>
          <w:b/>
          <w:bCs/>
          <w:i/>
          <w:iCs/>
        </w:rPr>
        <w:t>Budapest környéke turisztikai térség</w:t>
      </w:r>
      <w:r w:rsidRPr="003F0740">
        <w:rPr>
          <w:i/>
          <w:iCs/>
        </w:rPr>
        <w:t xml:space="preserve"> </w:t>
      </w:r>
    </w:p>
    <w:p w14:paraId="7897C2CE" w14:textId="69A10F80" w:rsidR="003F0740" w:rsidRPr="003F0740" w:rsidRDefault="003F0740" w:rsidP="00FE20FB">
      <w:pPr>
        <w:spacing w:after="200" w:line="276" w:lineRule="auto"/>
        <w:jc w:val="both"/>
      </w:pPr>
      <w:r w:rsidRPr="003F0740">
        <w:t>Az új turisztikai térség magában foglalja a már korábban is nevesített, aktív- és ökoturisztikai kínálati elemekben és történelmi városokban gazdag Dunakanyar térséget, de emellett olyan új, a budapesti tartózkodást legalább 1 nappal meghosszabbítani képes turisztikai attrakciókat is kínáló területek is a részét képezik, mint a Velencei-tó, Gödöllő, Székesfehérvár és Ráckeve környéke. Az integrált turisztikai térség kialakítása elősegíti a budapesti látogatások idejének meghosszabbítását, lehetővé teszi komplex turisztikai csomagok létrehozását és a desztináció önálló értékesítését.</w:t>
      </w:r>
    </w:p>
    <w:p w14:paraId="711948B4" w14:textId="77777777" w:rsidR="003F0740" w:rsidRPr="003F0740" w:rsidRDefault="003F0740" w:rsidP="00FE20FB">
      <w:pPr>
        <w:spacing w:after="200" w:line="276" w:lineRule="auto"/>
        <w:jc w:val="both"/>
      </w:pPr>
      <w:r w:rsidRPr="003F0740">
        <w:t>Az eddigi fejlesztésközpontú szemlélet mellett a fókusz az értékesítésre és a marketingre helyeződik át, eszerint szeretné az MTÜ a térségeket a belföldi és a külföldi piacokon is versenybe hozni.</w:t>
      </w:r>
    </w:p>
    <w:p w14:paraId="72070292" w14:textId="4026C242" w:rsidR="003F0740" w:rsidRPr="003F0740" w:rsidRDefault="003F0740" w:rsidP="00FE20FB">
      <w:pPr>
        <w:spacing w:after="200" w:line="276" w:lineRule="auto"/>
        <w:jc w:val="both"/>
      </w:pPr>
      <w:r w:rsidRPr="003F0740">
        <w:t xml:space="preserve">Hangsúlyosabban jelennek meg a jövőben a marketingelemek, mint az imázs, az arculat, a márka, </w:t>
      </w:r>
      <w:r w:rsidR="002469F3" w:rsidRPr="00FE20FB">
        <w:t>a piaci pozíció</w:t>
      </w:r>
      <w:r w:rsidRPr="003F0740">
        <w:t xml:space="preserve"> és az értékesíthetőség.</w:t>
      </w:r>
    </w:p>
    <w:p w14:paraId="11FA8B82" w14:textId="77777777" w:rsidR="003F0740" w:rsidRPr="003F0740" w:rsidRDefault="003F0740" w:rsidP="00FE20FB">
      <w:pPr>
        <w:spacing w:after="200" w:line="276" w:lineRule="auto"/>
        <w:jc w:val="both"/>
      </w:pPr>
      <w:r w:rsidRPr="003F0740">
        <w:t>Formabontó módon, a térségek angol elnevezései is szerepelnek a kormányrendeletben, ami szintén azt a célt szolgálja, hogy országhatárokon túlról is egyértelműen beazonosíthatóvá váljon az adott desztináció </w:t>
      </w:r>
    </w:p>
    <w:p w14:paraId="53C6C66E" w14:textId="77777777" w:rsidR="003F0740" w:rsidRPr="003F0740" w:rsidRDefault="003F0740" w:rsidP="00FE20FB">
      <w:pPr>
        <w:spacing w:after="200" w:line="276" w:lineRule="auto"/>
        <w:jc w:val="both"/>
      </w:pPr>
      <w:r w:rsidRPr="003F0740">
        <w:t>A turisztikai térségek meghatározásának célja továbbá a megfelelő pozicionálást követően a szolgáltatók közötti együttműködés erősítése, a fogadóterületek versenyképességének javítása, a meglévő kínálati elemek szolgáltatási csomaggá történő alakítása. Fontos szempont az is, hogy az egymástól jól megkülönböztethető desztinációk már rövidtávon képesek legyenek versenyképes utazási ajánlatot jelenteni az élményeket kereső, egyre igényesebb, valamint magasabb fajlagos költéssel bíró külföldi és belföldi vendégek számára.</w:t>
      </w:r>
    </w:p>
    <w:p w14:paraId="0391476C" w14:textId="776DB4AD" w:rsidR="0007292C" w:rsidRDefault="0007292C" w:rsidP="00001777">
      <w:pPr>
        <w:spacing w:after="200" w:line="276" w:lineRule="auto"/>
        <w:rPr>
          <w:i/>
          <w:iCs/>
        </w:rPr>
      </w:pPr>
    </w:p>
    <w:p w14:paraId="2ECB4D52" w14:textId="1E44C297" w:rsidR="002469F3" w:rsidRPr="0001675B" w:rsidRDefault="0001675B" w:rsidP="0001675B">
      <w:pPr>
        <w:spacing w:after="200" w:line="276" w:lineRule="auto"/>
        <w:rPr>
          <w:b/>
          <w:bCs/>
          <w:i/>
          <w:iCs/>
        </w:rPr>
      </w:pPr>
      <w:r w:rsidRPr="0001675B">
        <w:rPr>
          <w:b/>
          <w:bCs/>
          <w:i/>
          <w:iCs/>
        </w:rPr>
        <w:t>Jönnek a térségi desztinációmenedzsment szervezetek</w:t>
      </w:r>
    </w:p>
    <w:p w14:paraId="393ABBA2" w14:textId="2831EC58" w:rsidR="002469F3" w:rsidRPr="00FE20FB" w:rsidRDefault="0001675B" w:rsidP="00FE20FB">
      <w:pPr>
        <w:spacing w:after="200" w:line="276" w:lineRule="auto"/>
        <w:jc w:val="both"/>
      </w:pPr>
      <w:r w:rsidRPr="0001675B">
        <w:t>A térségek kijelölése megalapozza a jövő intézményrendszerének kialakítását is. A helyi összefogásra alapozva, a hálózatosodás elvei mentén, de egészen új működési modell szerint áll majd fel a 11 térség desztinációmenedzsment szervezete, amelyekre a marketingen túl óriási feladat hárul majd a turizmus helyi szereplőinek szemléletformálásában is.</w:t>
      </w:r>
    </w:p>
    <w:p w14:paraId="7069F041" w14:textId="0E0808E0" w:rsidR="00AC02EA" w:rsidRPr="00FE20FB" w:rsidRDefault="00AC02EA" w:rsidP="00FE20FB">
      <w:pPr>
        <w:spacing w:after="200" w:line="276" w:lineRule="auto"/>
        <w:jc w:val="both"/>
      </w:pPr>
      <w:r w:rsidRPr="00FE20FB">
        <w:t>Jelenleg nem tudja az MTÜ finanszírozni ezen irodák létrehozását, és Dunakanyari Turisztikai Összefogásunk D4 néven igyekszik a menedzselni elképzeléseinket és azok megvalósítását!</w:t>
      </w:r>
    </w:p>
    <w:p w14:paraId="65492A9A" w14:textId="4EE9CD6E" w:rsidR="002469F3" w:rsidRDefault="002469F3" w:rsidP="0001675B">
      <w:pPr>
        <w:spacing w:after="200" w:line="276" w:lineRule="auto"/>
        <w:rPr>
          <w:i/>
          <w:iCs/>
        </w:rPr>
      </w:pPr>
    </w:p>
    <w:p w14:paraId="7A7AE619" w14:textId="2D7DEEDE" w:rsidR="002469F3" w:rsidRDefault="002469F3" w:rsidP="0001675B">
      <w:pPr>
        <w:spacing w:after="200" w:line="276" w:lineRule="auto"/>
        <w:rPr>
          <w:i/>
          <w:iCs/>
        </w:rPr>
      </w:pPr>
    </w:p>
    <w:p w14:paraId="5341770B" w14:textId="1180BAEA" w:rsidR="00995258" w:rsidRDefault="00995258" w:rsidP="0001675B">
      <w:pPr>
        <w:spacing w:after="200" w:line="276" w:lineRule="auto"/>
        <w:rPr>
          <w:i/>
          <w:iCs/>
        </w:rPr>
      </w:pPr>
    </w:p>
    <w:p w14:paraId="128F554A" w14:textId="1FC7A6CA" w:rsidR="00995258" w:rsidRDefault="00995258" w:rsidP="0001675B">
      <w:pPr>
        <w:spacing w:after="200" w:line="276" w:lineRule="auto"/>
        <w:rPr>
          <w:i/>
          <w:iCs/>
        </w:rPr>
      </w:pPr>
    </w:p>
    <w:p w14:paraId="36985807" w14:textId="77777777" w:rsidR="00995258" w:rsidRDefault="00995258" w:rsidP="0001675B">
      <w:pPr>
        <w:spacing w:after="200" w:line="276" w:lineRule="auto"/>
        <w:rPr>
          <w:i/>
          <w:iCs/>
        </w:rPr>
      </w:pPr>
    </w:p>
    <w:p w14:paraId="3A2E1755" w14:textId="77777777" w:rsidR="00AC02EA" w:rsidRPr="00AC02EA" w:rsidRDefault="00AC02EA" w:rsidP="00AC02EA">
      <w:pPr>
        <w:spacing w:after="200" w:line="276" w:lineRule="auto"/>
        <w:rPr>
          <w:b/>
          <w:bCs/>
          <w:i/>
          <w:iCs/>
        </w:rPr>
      </w:pPr>
      <w:r w:rsidRPr="00AC02EA">
        <w:rPr>
          <w:b/>
          <w:bCs/>
          <w:i/>
          <w:iCs/>
        </w:rPr>
        <w:t>Szentendre és térsége</w:t>
      </w:r>
    </w:p>
    <w:p w14:paraId="1EA668B9" w14:textId="57DA57EC" w:rsidR="00AC02EA" w:rsidRPr="00AC02EA" w:rsidRDefault="00AC02EA" w:rsidP="00FE20FB">
      <w:pPr>
        <w:spacing w:after="200" w:line="276" w:lineRule="auto"/>
        <w:jc w:val="both"/>
      </w:pPr>
      <w:r w:rsidRPr="00AC02EA">
        <w:t>A Duna két partján a zajos turizmus és a csendes pihenés kontrasztja a meghatározó. Amíg Szentendre a főváros „kötelező kiegészítéseként” meglátogatandó nyüzsgő művészeti, színes rendezvényi kínálattal csalogató kisváros, addig a Szentendrei Sziget a teljes nyugalom szigete, ahol a lovas és vízi programlehetőségek a legkelendőbbek.</w:t>
      </w:r>
    </w:p>
    <w:p w14:paraId="003C01FC" w14:textId="6E6BE8E6" w:rsidR="00AC02EA" w:rsidRPr="00AC02EA" w:rsidRDefault="00AC02EA" w:rsidP="00FE20FB">
      <w:pPr>
        <w:spacing w:after="200" w:line="276" w:lineRule="auto"/>
        <w:jc w:val="both"/>
      </w:pPr>
      <w:r w:rsidRPr="00AC02EA">
        <w:t xml:space="preserve">     Szentendrén évente körülbelül 600 ezer turista fordul meg, mely látogatóforgalom az országos jelentőségű Szabadtéri Néprajzi Múzeum (Skanzen) mellett túlnyomórészt a belváros egy szűk zónájára irányul. A régi városmag épített környezete, valamint számos kisebb múzeum, kiállítóhely alkotja a belváros fő, arculatépítő kínálat-együttesét. Ezek jellemzően nem önálló vonzerőként, hanem a városi kulturális turisztikai kínálat építőköveiként értékelhetők. A meglévő attrakciók mellett, a város számos még kiaknázatlan potenciállal rendelkezik, elsősorban az aktív-, kerékpáros- és outdoor turizmus, valamint a természeti adottságok terén, de ugyancsak kiemelkedő jelentőségű lehetőségeket rejtenek magukban Szentendre kivételes kulturális, művészeti értékei, és a térség környezeti és gazdasági sokszínűsége is. </w:t>
      </w:r>
    </w:p>
    <w:p w14:paraId="1924E303" w14:textId="77777777" w:rsidR="00AC02EA" w:rsidRPr="00AC02EA" w:rsidRDefault="00AC02EA" w:rsidP="00FE20FB">
      <w:pPr>
        <w:spacing w:after="200" w:line="276" w:lineRule="auto"/>
        <w:jc w:val="both"/>
      </w:pPr>
      <w:r w:rsidRPr="00AC02EA">
        <w:t xml:space="preserve">Szentendre márkapozícióját jelenleg két fő tényező határozza meg. Egyrészt Budapest közelsége, amely képessé teszi arra, hogy a fővárosba érkező, jellemzően külföldi turisták tartózkodási idejét és költési hajlandóságát növelje (a „Budapest plusz egy nap” lehetőség). Másrészt önálló belföldi úti célként egyszerre lehet a budapestiek számára könnyen megközelíthető kirándulóhely, valamint a hazai és határon túli lakosok számára is divatos új úti cél. Sajnos azonban mindennek gátat szab a leromlott turisztika infrastruktúra, amely minőségi szempontból messze elmarad az elvárttól. A magas minőségi színvonalú szálláshelyek hiánya a vendégkör bővítésének, a tartózkodási idő megnyújtásának, az IFA bevételek növelésének is gátat szab. Ezen felül a város megközelíthetőségének javítása és a Duna-part rehabilitációja is igen fontos annak érdekében, hogy az ide érkező turistákat vonzó kép fogadja, valamint megfelelő helyszínt biztosítson rendezvényeknek. </w:t>
      </w:r>
    </w:p>
    <w:p w14:paraId="3725A1FD" w14:textId="08538C9D" w:rsidR="00AC02EA" w:rsidRDefault="00AC02EA" w:rsidP="00AC02EA">
      <w:pPr>
        <w:spacing w:after="200" w:line="276" w:lineRule="auto"/>
        <w:rPr>
          <w:b/>
          <w:i/>
          <w:iCs/>
          <w:u w:val="single"/>
          <w:lang w:val="en-US"/>
        </w:rPr>
      </w:pPr>
    </w:p>
    <w:p w14:paraId="08461192" w14:textId="031CD0CB" w:rsidR="00AC02EA" w:rsidRDefault="00AC02EA" w:rsidP="00AC02EA">
      <w:pPr>
        <w:spacing w:after="200" w:line="276" w:lineRule="auto"/>
        <w:rPr>
          <w:b/>
          <w:i/>
          <w:iCs/>
          <w:u w:val="single"/>
          <w:lang w:val="en-US"/>
        </w:rPr>
      </w:pPr>
    </w:p>
    <w:p w14:paraId="0382C043" w14:textId="77777777" w:rsidR="00AC02EA" w:rsidRPr="00AC02EA" w:rsidRDefault="00AC02EA" w:rsidP="00AC02EA">
      <w:pPr>
        <w:spacing w:after="200" w:line="276" w:lineRule="auto"/>
        <w:rPr>
          <w:b/>
          <w:i/>
          <w:iCs/>
          <w:u w:val="single"/>
          <w:lang w:val="en-US"/>
        </w:rPr>
      </w:pPr>
    </w:p>
    <w:p w14:paraId="58F1BE18" w14:textId="77777777" w:rsidR="00AC02EA" w:rsidRPr="0001675B" w:rsidRDefault="00AC02EA" w:rsidP="0001675B">
      <w:pPr>
        <w:spacing w:after="200" w:line="276" w:lineRule="auto"/>
        <w:rPr>
          <w:i/>
          <w:iCs/>
        </w:rPr>
      </w:pPr>
    </w:p>
    <w:tbl>
      <w:tblPr>
        <w:tblpPr w:leftFromText="141" w:rightFromText="141" w:vertAnchor="page" w:horzAnchor="margin" w:tblpY="1891"/>
        <w:tblOverlap w:val="never"/>
        <w:tblW w:w="9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4"/>
        <w:gridCol w:w="4813"/>
      </w:tblGrid>
      <w:tr w:rsidR="00AC02EA" w:rsidRPr="00516827" w14:paraId="3B9E324C" w14:textId="77777777" w:rsidTr="00695374">
        <w:trPr>
          <w:trHeight w:val="3754"/>
        </w:trPr>
        <w:tc>
          <w:tcPr>
            <w:tcW w:w="4804" w:type="dxa"/>
          </w:tcPr>
          <w:p w14:paraId="2D005E26" w14:textId="77777777" w:rsidR="00AC02EA" w:rsidRPr="00516827" w:rsidRDefault="00AC02EA" w:rsidP="00695374">
            <w:pPr>
              <w:spacing w:line="276" w:lineRule="auto"/>
              <w:ind w:right="62"/>
              <w:rPr>
                <w:rFonts w:eastAsia="Verdana"/>
                <w:b/>
                <w:w w:val="101"/>
                <w:u w:val="single"/>
              </w:rPr>
            </w:pPr>
            <w:r w:rsidRPr="00516827">
              <w:rPr>
                <w:rFonts w:eastAsia="Verdana"/>
                <w:b/>
                <w:w w:val="101"/>
                <w:u w:val="single"/>
              </w:rPr>
              <w:lastRenderedPageBreak/>
              <w:t>Erősségek</w:t>
            </w:r>
          </w:p>
          <w:p w14:paraId="0228ADFA" w14:textId="77777777" w:rsidR="00AC02EA" w:rsidRPr="00516827" w:rsidRDefault="00AC02EA" w:rsidP="00695374">
            <w:pPr>
              <w:spacing w:line="276" w:lineRule="auto"/>
              <w:ind w:right="62"/>
              <w:rPr>
                <w:rFonts w:eastAsia="Verdana"/>
                <w:b/>
                <w:w w:val="101"/>
                <w:u w:val="single"/>
              </w:rPr>
            </w:pPr>
          </w:p>
          <w:p w14:paraId="6DA6FEF3" w14:textId="77777777" w:rsidR="00AC02EA" w:rsidRPr="00516827" w:rsidRDefault="00AC02EA" w:rsidP="00AC02EA">
            <w:pPr>
              <w:numPr>
                <w:ilvl w:val="0"/>
                <w:numId w:val="8"/>
              </w:numPr>
              <w:spacing w:line="276" w:lineRule="auto"/>
              <w:ind w:right="63"/>
              <w:contextualSpacing/>
              <w:rPr>
                <w:rFonts w:eastAsia="Verdana"/>
                <w:w w:val="101"/>
              </w:rPr>
            </w:pPr>
            <w:r w:rsidRPr="00516827">
              <w:rPr>
                <w:rFonts w:eastAsia="Verdana"/>
                <w:w w:val="101"/>
              </w:rPr>
              <w:t>A település Budapest vonzáskörzetében helyezkedik el</w:t>
            </w:r>
          </w:p>
          <w:p w14:paraId="3A8F93C9" w14:textId="77777777" w:rsidR="00AC02EA" w:rsidRPr="00516827" w:rsidRDefault="00AC02EA" w:rsidP="00AC02EA">
            <w:pPr>
              <w:numPr>
                <w:ilvl w:val="0"/>
                <w:numId w:val="8"/>
              </w:numPr>
              <w:spacing w:line="276" w:lineRule="auto"/>
              <w:ind w:right="63"/>
              <w:contextualSpacing/>
              <w:rPr>
                <w:rFonts w:eastAsia="Verdana"/>
                <w:w w:val="101"/>
              </w:rPr>
            </w:pPr>
            <w:r w:rsidRPr="00516827">
              <w:rPr>
                <w:rFonts w:eastAsia="Verdana"/>
                <w:w w:val="101"/>
              </w:rPr>
              <w:t>Vonzó természeti adottságok</w:t>
            </w:r>
          </w:p>
          <w:p w14:paraId="312558F7" w14:textId="77777777" w:rsidR="00AC02EA" w:rsidRPr="00516827" w:rsidRDefault="00AC02EA" w:rsidP="00AC02EA">
            <w:pPr>
              <w:numPr>
                <w:ilvl w:val="0"/>
                <w:numId w:val="8"/>
              </w:numPr>
              <w:spacing w:line="276" w:lineRule="auto"/>
              <w:ind w:right="63"/>
              <w:contextualSpacing/>
              <w:rPr>
                <w:rFonts w:eastAsia="Verdana"/>
                <w:w w:val="101"/>
              </w:rPr>
            </w:pPr>
            <w:r w:rsidRPr="00516827">
              <w:rPr>
                <w:rFonts w:eastAsia="Verdana"/>
                <w:w w:val="101"/>
              </w:rPr>
              <w:t>Jó közlekedési adottságok (főút, tömegközlekedés)</w:t>
            </w:r>
          </w:p>
          <w:p w14:paraId="00D2D87F" w14:textId="77777777" w:rsidR="00AC02EA" w:rsidRPr="00516827" w:rsidRDefault="00AC02EA" w:rsidP="00AC02EA">
            <w:pPr>
              <w:numPr>
                <w:ilvl w:val="0"/>
                <w:numId w:val="8"/>
              </w:numPr>
              <w:spacing w:line="276" w:lineRule="auto"/>
              <w:ind w:right="63"/>
              <w:contextualSpacing/>
              <w:rPr>
                <w:rFonts w:eastAsia="Verdana"/>
                <w:w w:val="101"/>
              </w:rPr>
            </w:pPr>
            <w:r w:rsidRPr="00516827">
              <w:rPr>
                <w:rFonts w:eastAsia="Verdana"/>
                <w:w w:val="101"/>
              </w:rPr>
              <w:t>Sokszínű kulturális turisztikai kínálat</w:t>
            </w:r>
          </w:p>
          <w:p w14:paraId="33C82EAB" w14:textId="77777777" w:rsidR="00AC02EA" w:rsidRPr="00516827" w:rsidRDefault="00AC02EA" w:rsidP="00AC02EA">
            <w:pPr>
              <w:numPr>
                <w:ilvl w:val="0"/>
                <w:numId w:val="8"/>
              </w:numPr>
              <w:spacing w:line="276" w:lineRule="auto"/>
              <w:ind w:right="63"/>
              <w:contextualSpacing/>
              <w:rPr>
                <w:rFonts w:eastAsia="Verdana"/>
                <w:w w:val="101"/>
              </w:rPr>
            </w:pPr>
            <w:r w:rsidRPr="00516827">
              <w:rPr>
                <w:rFonts w:eastAsia="Verdana"/>
                <w:w w:val="101"/>
              </w:rPr>
              <w:t>Műemlékgazdag belváros</w:t>
            </w:r>
          </w:p>
          <w:p w14:paraId="21B3283F" w14:textId="77777777" w:rsidR="00AC02EA" w:rsidRPr="00516827" w:rsidRDefault="00AC02EA" w:rsidP="00AC02EA">
            <w:pPr>
              <w:numPr>
                <w:ilvl w:val="0"/>
                <w:numId w:val="8"/>
              </w:numPr>
              <w:spacing w:line="276" w:lineRule="auto"/>
              <w:ind w:right="63"/>
              <w:contextualSpacing/>
              <w:rPr>
                <w:rFonts w:eastAsia="Verdana"/>
                <w:w w:val="101"/>
              </w:rPr>
            </w:pPr>
            <w:r w:rsidRPr="00516827">
              <w:rPr>
                <w:rFonts w:eastAsia="Verdana"/>
                <w:w w:val="101"/>
              </w:rPr>
              <w:t>Változatos gasztronómiai kínálat</w:t>
            </w:r>
          </w:p>
          <w:p w14:paraId="711BBADC" w14:textId="77777777" w:rsidR="00AC02EA" w:rsidRPr="00516827" w:rsidRDefault="00AC02EA" w:rsidP="00AC02EA">
            <w:pPr>
              <w:numPr>
                <w:ilvl w:val="0"/>
                <w:numId w:val="8"/>
              </w:numPr>
              <w:spacing w:line="276" w:lineRule="auto"/>
              <w:ind w:right="63"/>
              <w:contextualSpacing/>
              <w:rPr>
                <w:rFonts w:eastAsia="Verdana"/>
                <w:w w:val="101"/>
              </w:rPr>
            </w:pPr>
            <w:r w:rsidRPr="00516827">
              <w:rPr>
                <w:rFonts w:eastAsia="Verdana"/>
                <w:w w:val="101"/>
              </w:rPr>
              <w:t>Országos jelentőségű attrakció (Skanzen)</w:t>
            </w:r>
          </w:p>
          <w:p w14:paraId="4FDC746F" w14:textId="77777777" w:rsidR="00AC02EA" w:rsidRPr="00516827" w:rsidRDefault="00AC02EA" w:rsidP="00AC02EA">
            <w:pPr>
              <w:numPr>
                <w:ilvl w:val="0"/>
                <w:numId w:val="8"/>
              </w:numPr>
              <w:spacing w:line="276" w:lineRule="auto"/>
              <w:ind w:right="63"/>
              <w:contextualSpacing/>
              <w:rPr>
                <w:rFonts w:eastAsia="Verdana"/>
                <w:w w:val="101"/>
              </w:rPr>
            </w:pPr>
            <w:r w:rsidRPr="00516827">
              <w:rPr>
                <w:rFonts w:eastAsia="Verdana"/>
                <w:w w:val="101"/>
              </w:rPr>
              <w:t>Múzeumok, galériák, kiállítóhelyek</w:t>
            </w:r>
          </w:p>
          <w:p w14:paraId="576B94C6" w14:textId="77777777" w:rsidR="00AC02EA" w:rsidRPr="00516827" w:rsidRDefault="00AC02EA" w:rsidP="00AC02EA">
            <w:pPr>
              <w:numPr>
                <w:ilvl w:val="0"/>
                <w:numId w:val="8"/>
              </w:numPr>
              <w:spacing w:line="276" w:lineRule="auto"/>
              <w:ind w:right="63"/>
              <w:contextualSpacing/>
              <w:rPr>
                <w:rFonts w:eastAsia="Verdana"/>
                <w:w w:val="101"/>
              </w:rPr>
            </w:pPr>
            <w:r w:rsidRPr="00516827">
              <w:rPr>
                <w:rFonts w:eastAsia="Verdana"/>
                <w:w w:val="101"/>
              </w:rPr>
              <w:t>Változatos rendezvénykínálat</w:t>
            </w:r>
          </w:p>
          <w:p w14:paraId="55375096" w14:textId="77777777" w:rsidR="00AC02EA" w:rsidRPr="00516827" w:rsidRDefault="00AC02EA" w:rsidP="00695374">
            <w:pPr>
              <w:spacing w:line="276" w:lineRule="auto"/>
              <w:ind w:left="938" w:right="63"/>
              <w:contextualSpacing/>
              <w:rPr>
                <w:rFonts w:eastAsia="Verdana"/>
                <w:w w:val="101"/>
              </w:rPr>
            </w:pPr>
          </w:p>
        </w:tc>
        <w:tc>
          <w:tcPr>
            <w:tcW w:w="4813" w:type="dxa"/>
          </w:tcPr>
          <w:p w14:paraId="461B7078" w14:textId="77777777" w:rsidR="00AC02EA" w:rsidRPr="00516827" w:rsidRDefault="00AC02EA" w:rsidP="00695374">
            <w:pPr>
              <w:spacing w:line="276" w:lineRule="auto"/>
              <w:ind w:right="62"/>
              <w:rPr>
                <w:rFonts w:eastAsia="Verdana"/>
                <w:b/>
                <w:w w:val="101"/>
                <w:u w:val="single"/>
              </w:rPr>
            </w:pPr>
            <w:r w:rsidRPr="00516827">
              <w:rPr>
                <w:rFonts w:eastAsia="Verdana"/>
                <w:b/>
                <w:w w:val="101"/>
                <w:u w:val="single"/>
              </w:rPr>
              <w:t>Gyengeségek</w:t>
            </w:r>
          </w:p>
          <w:p w14:paraId="25B68D9A" w14:textId="77777777" w:rsidR="00AC02EA" w:rsidRPr="00516827" w:rsidRDefault="00AC02EA" w:rsidP="00695374">
            <w:pPr>
              <w:spacing w:line="276" w:lineRule="auto"/>
              <w:ind w:right="62"/>
              <w:rPr>
                <w:rFonts w:eastAsia="Verdana"/>
                <w:b/>
                <w:w w:val="101"/>
                <w:u w:val="single"/>
              </w:rPr>
            </w:pPr>
          </w:p>
          <w:p w14:paraId="676316E6" w14:textId="77777777" w:rsidR="00AC02EA" w:rsidRPr="00516827" w:rsidRDefault="00AC02EA" w:rsidP="00AC02EA">
            <w:pPr>
              <w:numPr>
                <w:ilvl w:val="0"/>
                <w:numId w:val="8"/>
              </w:numPr>
              <w:spacing w:line="276" w:lineRule="auto"/>
              <w:ind w:right="63"/>
              <w:contextualSpacing/>
              <w:rPr>
                <w:rFonts w:eastAsia="Verdana"/>
                <w:w w:val="101"/>
              </w:rPr>
            </w:pPr>
            <w:r w:rsidRPr="00516827">
              <w:rPr>
                <w:rFonts w:eastAsia="Verdana"/>
                <w:w w:val="101"/>
              </w:rPr>
              <w:t>Alacsony szállodai vendégforgalom</w:t>
            </w:r>
          </w:p>
          <w:p w14:paraId="5F725A1B" w14:textId="77777777" w:rsidR="00AC02EA" w:rsidRPr="00516827" w:rsidRDefault="00AC02EA" w:rsidP="00AC02EA">
            <w:pPr>
              <w:numPr>
                <w:ilvl w:val="0"/>
                <w:numId w:val="8"/>
              </w:numPr>
              <w:spacing w:line="276" w:lineRule="auto"/>
              <w:ind w:right="63"/>
              <w:contextualSpacing/>
              <w:rPr>
                <w:rFonts w:eastAsia="Verdana"/>
                <w:w w:val="101"/>
              </w:rPr>
            </w:pPr>
            <w:r w:rsidRPr="00516827">
              <w:rPr>
                <w:rFonts w:eastAsia="Verdana"/>
                <w:w w:val="101"/>
              </w:rPr>
              <w:t>Csúcsidőszakban nehézkes megközelítés</w:t>
            </w:r>
          </w:p>
          <w:p w14:paraId="40F7B4DF" w14:textId="77777777" w:rsidR="00AC02EA" w:rsidRPr="00516827" w:rsidRDefault="00AC02EA" w:rsidP="00AC02EA">
            <w:pPr>
              <w:numPr>
                <w:ilvl w:val="0"/>
                <w:numId w:val="8"/>
              </w:numPr>
              <w:spacing w:line="276" w:lineRule="auto"/>
              <w:ind w:right="63"/>
              <w:contextualSpacing/>
              <w:rPr>
                <w:rFonts w:eastAsia="Verdana"/>
                <w:w w:val="101"/>
              </w:rPr>
            </w:pPr>
            <w:r w:rsidRPr="00516827">
              <w:rPr>
                <w:rFonts w:eastAsia="Verdana"/>
                <w:w w:val="101"/>
              </w:rPr>
              <w:t>Hajózás kihasználatlan</w:t>
            </w:r>
          </w:p>
          <w:p w14:paraId="79E29A89" w14:textId="77777777" w:rsidR="00AC02EA" w:rsidRPr="00516827" w:rsidRDefault="00AC02EA" w:rsidP="00AC02EA">
            <w:pPr>
              <w:numPr>
                <w:ilvl w:val="0"/>
                <w:numId w:val="8"/>
              </w:numPr>
              <w:spacing w:line="276" w:lineRule="auto"/>
              <w:ind w:right="63"/>
              <w:contextualSpacing/>
              <w:rPr>
                <w:rFonts w:eastAsia="Verdana"/>
                <w:w w:val="101"/>
              </w:rPr>
            </w:pPr>
            <w:r w:rsidRPr="00516827">
              <w:rPr>
                <w:rFonts w:eastAsia="Verdana"/>
                <w:w w:val="101"/>
              </w:rPr>
              <w:t>Parkolási nehézségek a belvárosban</w:t>
            </w:r>
          </w:p>
          <w:p w14:paraId="054F7D93" w14:textId="77777777" w:rsidR="00AC02EA" w:rsidRPr="00516827" w:rsidRDefault="00AC02EA" w:rsidP="00AC02EA">
            <w:pPr>
              <w:numPr>
                <w:ilvl w:val="0"/>
                <w:numId w:val="8"/>
              </w:numPr>
              <w:spacing w:line="276" w:lineRule="auto"/>
              <w:ind w:right="63"/>
              <w:contextualSpacing/>
              <w:rPr>
                <w:rFonts w:eastAsia="Verdana"/>
                <w:w w:val="101"/>
              </w:rPr>
            </w:pPr>
            <w:r w:rsidRPr="00516827">
              <w:rPr>
                <w:rFonts w:eastAsia="Verdana"/>
                <w:w w:val="101"/>
              </w:rPr>
              <w:t>A helyi turisztikai elemek nem működnek együtt</w:t>
            </w:r>
          </w:p>
          <w:p w14:paraId="559110FF" w14:textId="77777777" w:rsidR="00AC02EA" w:rsidRPr="00516827" w:rsidRDefault="00AC02EA" w:rsidP="00AC02EA">
            <w:pPr>
              <w:numPr>
                <w:ilvl w:val="0"/>
                <w:numId w:val="8"/>
              </w:numPr>
              <w:spacing w:line="276" w:lineRule="auto"/>
              <w:ind w:right="63"/>
              <w:contextualSpacing/>
              <w:rPr>
                <w:rFonts w:eastAsia="Verdana"/>
                <w:w w:val="101"/>
              </w:rPr>
            </w:pPr>
            <w:r w:rsidRPr="00516827">
              <w:rPr>
                <w:rFonts w:eastAsia="Verdana"/>
                <w:w w:val="101"/>
              </w:rPr>
              <w:t>Városi környezet állapota nem kielégítő</w:t>
            </w:r>
          </w:p>
          <w:p w14:paraId="3945E100" w14:textId="77777777" w:rsidR="00AC02EA" w:rsidRPr="00516827" w:rsidRDefault="00AC02EA" w:rsidP="00AC02EA">
            <w:pPr>
              <w:numPr>
                <w:ilvl w:val="0"/>
                <w:numId w:val="8"/>
              </w:numPr>
              <w:spacing w:line="276" w:lineRule="auto"/>
              <w:ind w:right="63"/>
              <w:contextualSpacing/>
              <w:rPr>
                <w:rFonts w:eastAsia="Verdana"/>
                <w:w w:val="101"/>
              </w:rPr>
            </w:pPr>
            <w:r w:rsidRPr="00516827">
              <w:rPr>
                <w:rFonts w:eastAsia="Verdana"/>
                <w:w w:val="101"/>
              </w:rPr>
              <w:t>Rövid tartózkodási idő</w:t>
            </w:r>
          </w:p>
          <w:p w14:paraId="48D59916" w14:textId="77777777" w:rsidR="00AC02EA" w:rsidRPr="00516827" w:rsidRDefault="00AC02EA" w:rsidP="00AC02EA">
            <w:pPr>
              <w:numPr>
                <w:ilvl w:val="0"/>
                <w:numId w:val="8"/>
              </w:numPr>
              <w:spacing w:line="276" w:lineRule="auto"/>
              <w:ind w:right="63"/>
              <w:contextualSpacing/>
              <w:rPr>
                <w:rFonts w:eastAsia="Verdana"/>
                <w:w w:val="101"/>
              </w:rPr>
            </w:pPr>
            <w:r w:rsidRPr="00516827">
              <w:rPr>
                <w:rFonts w:eastAsia="Verdana"/>
                <w:w w:val="101"/>
              </w:rPr>
              <w:t>Szezonális hatás magas</w:t>
            </w:r>
          </w:p>
          <w:p w14:paraId="455EC3E6" w14:textId="77777777" w:rsidR="00AC02EA" w:rsidRPr="00516827" w:rsidRDefault="00AC02EA" w:rsidP="00AC02EA">
            <w:pPr>
              <w:numPr>
                <w:ilvl w:val="0"/>
                <w:numId w:val="8"/>
              </w:numPr>
              <w:spacing w:line="276" w:lineRule="auto"/>
              <w:ind w:right="63"/>
              <w:contextualSpacing/>
              <w:rPr>
                <w:rFonts w:eastAsia="Verdana"/>
                <w:w w:val="101"/>
              </w:rPr>
            </w:pPr>
            <w:r w:rsidRPr="00516827">
              <w:rPr>
                <w:rFonts w:eastAsia="Verdana"/>
                <w:w w:val="101"/>
              </w:rPr>
              <w:t>Alacsony költési hajlandóság</w:t>
            </w:r>
          </w:p>
          <w:p w14:paraId="5F8E1F67" w14:textId="77777777" w:rsidR="00AC02EA" w:rsidRPr="00516827" w:rsidRDefault="00AC02EA" w:rsidP="00695374">
            <w:pPr>
              <w:spacing w:line="276" w:lineRule="auto"/>
              <w:ind w:left="938" w:right="63"/>
              <w:contextualSpacing/>
              <w:rPr>
                <w:rFonts w:eastAsia="Verdana"/>
                <w:w w:val="101"/>
              </w:rPr>
            </w:pPr>
          </w:p>
          <w:p w14:paraId="6A578BE1" w14:textId="77777777" w:rsidR="00AC02EA" w:rsidRPr="00516827" w:rsidRDefault="00AC02EA" w:rsidP="00695374">
            <w:pPr>
              <w:spacing w:line="276" w:lineRule="auto"/>
              <w:ind w:left="938" w:right="63"/>
              <w:contextualSpacing/>
              <w:rPr>
                <w:rFonts w:eastAsia="Verdana"/>
                <w:w w:val="101"/>
              </w:rPr>
            </w:pPr>
          </w:p>
        </w:tc>
      </w:tr>
      <w:tr w:rsidR="00AC02EA" w:rsidRPr="00516827" w14:paraId="6CF2D4D3" w14:textId="77777777" w:rsidTr="00695374">
        <w:trPr>
          <w:trHeight w:val="1380"/>
        </w:trPr>
        <w:tc>
          <w:tcPr>
            <w:tcW w:w="4804" w:type="dxa"/>
          </w:tcPr>
          <w:p w14:paraId="3EFC553E" w14:textId="77777777" w:rsidR="00AC02EA" w:rsidRPr="00516827" w:rsidRDefault="00AC02EA" w:rsidP="00695374">
            <w:pPr>
              <w:spacing w:line="276" w:lineRule="auto"/>
              <w:ind w:right="63"/>
              <w:rPr>
                <w:rFonts w:eastAsia="Verdana"/>
                <w:b/>
                <w:w w:val="101"/>
                <w:u w:val="single"/>
              </w:rPr>
            </w:pPr>
          </w:p>
          <w:p w14:paraId="715EF7DF" w14:textId="77777777" w:rsidR="00AC02EA" w:rsidRPr="00516827" w:rsidRDefault="00AC02EA" w:rsidP="00695374">
            <w:pPr>
              <w:spacing w:line="276" w:lineRule="auto"/>
              <w:ind w:right="63"/>
              <w:rPr>
                <w:rFonts w:eastAsia="Verdana"/>
                <w:b/>
                <w:w w:val="101"/>
                <w:u w:val="single"/>
              </w:rPr>
            </w:pPr>
            <w:r w:rsidRPr="00516827">
              <w:rPr>
                <w:rFonts w:eastAsia="Verdana"/>
                <w:b/>
                <w:w w:val="101"/>
                <w:u w:val="single"/>
              </w:rPr>
              <w:t>Lehetőségek</w:t>
            </w:r>
          </w:p>
          <w:p w14:paraId="635829BC" w14:textId="77777777" w:rsidR="00AC02EA" w:rsidRPr="00516827" w:rsidRDefault="00AC02EA" w:rsidP="00695374">
            <w:pPr>
              <w:spacing w:line="276" w:lineRule="auto"/>
              <w:ind w:right="63"/>
              <w:rPr>
                <w:rFonts w:eastAsia="Verdana"/>
                <w:b/>
                <w:w w:val="101"/>
                <w:u w:val="single"/>
              </w:rPr>
            </w:pPr>
          </w:p>
          <w:p w14:paraId="4845F7B9" w14:textId="77777777" w:rsidR="00AC02EA" w:rsidRPr="00516827" w:rsidRDefault="00AC02EA" w:rsidP="00AC02EA">
            <w:pPr>
              <w:numPr>
                <w:ilvl w:val="0"/>
                <w:numId w:val="8"/>
              </w:numPr>
              <w:spacing w:line="276" w:lineRule="auto"/>
              <w:ind w:right="63"/>
              <w:contextualSpacing/>
              <w:rPr>
                <w:rFonts w:eastAsia="Verdana"/>
                <w:w w:val="101"/>
              </w:rPr>
            </w:pPr>
            <w:r w:rsidRPr="00516827">
              <w:rPr>
                <w:rFonts w:eastAsia="Verdana"/>
                <w:w w:val="101"/>
              </w:rPr>
              <w:t>A dunai közlekedés élénkül</w:t>
            </w:r>
          </w:p>
          <w:p w14:paraId="3F3D59A9" w14:textId="77777777" w:rsidR="00AC02EA" w:rsidRPr="00516827" w:rsidRDefault="00AC02EA" w:rsidP="00AC02EA">
            <w:pPr>
              <w:numPr>
                <w:ilvl w:val="0"/>
                <w:numId w:val="8"/>
              </w:numPr>
              <w:spacing w:line="276" w:lineRule="auto"/>
              <w:ind w:right="63"/>
              <w:contextualSpacing/>
              <w:rPr>
                <w:rFonts w:eastAsia="Verdana"/>
                <w:w w:val="101"/>
              </w:rPr>
            </w:pPr>
            <w:r w:rsidRPr="00516827">
              <w:rPr>
                <w:rFonts w:eastAsia="Verdana"/>
                <w:w w:val="101"/>
              </w:rPr>
              <w:t>Nemzetközi vízi útvonalak fejlődése</w:t>
            </w:r>
          </w:p>
          <w:p w14:paraId="2FA57FFD" w14:textId="77777777" w:rsidR="00AC02EA" w:rsidRPr="00516827" w:rsidRDefault="00AC02EA" w:rsidP="00AC02EA">
            <w:pPr>
              <w:numPr>
                <w:ilvl w:val="0"/>
                <w:numId w:val="8"/>
              </w:numPr>
              <w:spacing w:line="276" w:lineRule="auto"/>
              <w:ind w:right="63"/>
              <w:contextualSpacing/>
              <w:rPr>
                <w:rFonts w:eastAsia="Verdana"/>
                <w:w w:val="101"/>
              </w:rPr>
            </w:pPr>
            <w:r w:rsidRPr="00516827">
              <w:rPr>
                <w:rFonts w:eastAsia="Verdana"/>
                <w:w w:val="101"/>
              </w:rPr>
              <w:t>Jelentős turisztikai belvárosi fejlesztések</w:t>
            </w:r>
          </w:p>
          <w:p w14:paraId="7B2BCD58" w14:textId="77777777" w:rsidR="00AC02EA" w:rsidRPr="00516827" w:rsidRDefault="00AC02EA" w:rsidP="00AC02EA">
            <w:pPr>
              <w:numPr>
                <w:ilvl w:val="0"/>
                <w:numId w:val="8"/>
              </w:numPr>
              <w:spacing w:line="276" w:lineRule="auto"/>
              <w:ind w:right="63"/>
              <w:contextualSpacing/>
              <w:rPr>
                <w:rFonts w:eastAsia="Verdana"/>
                <w:w w:val="101"/>
              </w:rPr>
            </w:pPr>
            <w:r w:rsidRPr="00516827">
              <w:rPr>
                <w:rFonts w:eastAsia="Verdana"/>
                <w:w w:val="101"/>
              </w:rPr>
              <w:t>A fejlesztésnek köszönhetően növekszik az átlagos tartózkodási idő</w:t>
            </w:r>
          </w:p>
          <w:p w14:paraId="5A71B143" w14:textId="77777777" w:rsidR="00AC02EA" w:rsidRPr="00516827" w:rsidRDefault="00AC02EA" w:rsidP="00AC02EA">
            <w:pPr>
              <w:numPr>
                <w:ilvl w:val="0"/>
                <w:numId w:val="8"/>
              </w:numPr>
              <w:spacing w:line="276" w:lineRule="auto"/>
              <w:ind w:right="63"/>
              <w:contextualSpacing/>
              <w:rPr>
                <w:rFonts w:eastAsia="Verdana"/>
                <w:w w:val="101"/>
              </w:rPr>
            </w:pPr>
            <w:r w:rsidRPr="00516827">
              <w:rPr>
                <w:rFonts w:eastAsia="Verdana"/>
                <w:w w:val="101"/>
              </w:rPr>
              <w:t>A költési hajlandóság növekszik az együttműködéseknek köszönhetően</w:t>
            </w:r>
          </w:p>
          <w:p w14:paraId="56AA40C3" w14:textId="77777777" w:rsidR="00AC02EA" w:rsidRPr="00516827" w:rsidRDefault="00AC02EA" w:rsidP="00AC02EA">
            <w:pPr>
              <w:numPr>
                <w:ilvl w:val="0"/>
                <w:numId w:val="8"/>
              </w:numPr>
              <w:spacing w:line="276" w:lineRule="auto"/>
              <w:ind w:right="63"/>
              <w:contextualSpacing/>
              <w:rPr>
                <w:rFonts w:eastAsia="Verdana"/>
                <w:w w:val="101"/>
              </w:rPr>
            </w:pPr>
            <w:r>
              <w:rPr>
                <w:rFonts w:eastAsia="Verdana"/>
                <w:w w:val="101"/>
              </w:rPr>
              <w:t>Belföldi turizmus</w:t>
            </w:r>
            <w:r w:rsidRPr="00516827">
              <w:rPr>
                <w:rFonts w:eastAsia="Verdana"/>
                <w:w w:val="101"/>
              </w:rPr>
              <w:t xml:space="preserve"> erősödése megfelelő kommunikációs és marketing kampánnyal</w:t>
            </w:r>
          </w:p>
          <w:p w14:paraId="5C83687B" w14:textId="77777777" w:rsidR="00AC02EA" w:rsidRPr="00516827" w:rsidRDefault="00AC02EA" w:rsidP="00695374">
            <w:pPr>
              <w:spacing w:line="276" w:lineRule="auto"/>
              <w:ind w:right="63"/>
              <w:contextualSpacing/>
              <w:rPr>
                <w:rFonts w:eastAsia="Verdana"/>
                <w:color w:val="FF0000"/>
                <w:w w:val="101"/>
              </w:rPr>
            </w:pPr>
          </w:p>
        </w:tc>
        <w:tc>
          <w:tcPr>
            <w:tcW w:w="4813" w:type="dxa"/>
          </w:tcPr>
          <w:p w14:paraId="384C2940" w14:textId="77777777" w:rsidR="00AC02EA" w:rsidRPr="00516827" w:rsidRDefault="00AC02EA" w:rsidP="00695374">
            <w:pPr>
              <w:spacing w:line="276" w:lineRule="auto"/>
              <w:ind w:right="63"/>
              <w:rPr>
                <w:rFonts w:eastAsia="Verdana"/>
                <w:b/>
                <w:w w:val="101"/>
                <w:u w:val="single"/>
              </w:rPr>
            </w:pPr>
          </w:p>
          <w:p w14:paraId="5CD74BAC" w14:textId="77777777" w:rsidR="00AC02EA" w:rsidRPr="00516827" w:rsidRDefault="00AC02EA" w:rsidP="00695374">
            <w:pPr>
              <w:spacing w:line="276" w:lineRule="auto"/>
              <w:ind w:right="63"/>
              <w:rPr>
                <w:rFonts w:eastAsia="Verdana"/>
                <w:b/>
                <w:w w:val="101"/>
                <w:u w:val="single"/>
              </w:rPr>
            </w:pPr>
            <w:r w:rsidRPr="00516827">
              <w:rPr>
                <w:rFonts w:eastAsia="Verdana"/>
                <w:b/>
                <w:w w:val="101"/>
                <w:u w:val="single"/>
              </w:rPr>
              <w:t>Veszélyek</w:t>
            </w:r>
          </w:p>
          <w:p w14:paraId="4A7EF401" w14:textId="77777777" w:rsidR="00AC02EA" w:rsidRPr="00516827" w:rsidRDefault="00AC02EA" w:rsidP="00695374">
            <w:pPr>
              <w:spacing w:line="276" w:lineRule="auto"/>
              <w:ind w:right="63"/>
              <w:rPr>
                <w:rFonts w:eastAsia="Verdana"/>
                <w:b/>
                <w:w w:val="101"/>
                <w:u w:val="single"/>
              </w:rPr>
            </w:pPr>
          </w:p>
          <w:p w14:paraId="0363A122" w14:textId="77777777" w:rsidR="00AC02EA" w:rsidRPr="00516827" w:rsidRDefault="00AC02EA" w:rsidP="00AC02EA">
            <w:pPr>
              <w:numPr>
                <w:ilvl w:val="0"/>
                <w:numId w:val="8"/>
              </w:numPr>
              <w:spacing w:line="276" w:lineRule="auto"/>
              <w:ind w:right="63"/>
              <w:contextualSpacing/>
              <w:rPr>
                <w:rFonts w:eastAsia="Verdana"/>
                <w:w w:val="101"/>
              </w:rPr>
            </w:pPr>
            <w:r w:rsidRPr="00516827">
              <w:rPr>
                <w:rFonts w:eastAsia="Verdana"/>
                <w:w w:val="101"/>
              </w:rPr>
              <w:t>Városkép állapota tovább romlik</w:t>
            </w:r>
          </w:p>
          <w:p w14:paraId="202955DE" w14:textId="77777777" w:rsidR="00AC02EA" w:rsidRPr="00516827" w:rsidRDefault="00AC02EA" w:rsidP="00AC02EA">
            <w:pPr>
              <w:numPr>
                <w:ilvl w:val="0"/>
                <w:numId w:val="8"/>
              </w:numPr>
              <w:spacing w:line="276" w:lineRule="auto"/>
              <w:ind w:right="63"/>
              <w:contextualSpacing/>
              <w:rPr>
                <w:rFonts w:eastAsia="Verdana"/>
                <w:w w:val="101"/>
              </w:rPr>
            </w:pPr>
            <w:r w:rsidRPr="00516827">
              <w:rPr>
                <w:rFonts w:eastAsia="Verdana"/>
                <w:w w:val="101"/>
              </w:rPr>
              <w:t>Az alacsony költési szint miatt a vállalkozások, vendéglátóhelyek megszűnnek</w:t>
            </w:r>
          </w:p>
          <w:p w14:paraId="6CCFE82F" w14:textId="77777777" w:rsidR="00AC02EA" w:rsidRPr="00516827" w:rsidRDefault="00AC02EA" w:rsidP="00AC02EA">
            <w:pPr>
              <w:numPr>
                <w:ilvl w:val="0"/>
                <w:numId w:val="8"/>
              </w:numPr>
              <w:spacing w:line="276" w:lineRule="auto"/>
              <w:ind w:right="63"/>
              <w:contextualSpacing/>
              <w:rPr>
                <w:rFonts w:eastAsia="Verdana"/>
                <w:w w:val="101"/>
              </w:rPr>
            </w:pPr>
            <w:r w:rsidRPr="00516827">
              <w:rPr>
                <w:rFonts w:eastAsia="Verdana"/>
                <w:w w:val="101"/>
              </w:rPr>
              <w:t>Turisztikai kereslet kedvezőtlen irányba változik</w:t>
            </w:r>
          </w:p>
          <w:p w14:paraId="7F0B384C" w14:textId="5619DB60" w:rsidR="00AC02EA" w:rsidRPr="00516827" w:rsidRDefault="00AC02EA" w:rsidP="00AC02EA">
            <w:pPr>
              <w:numPr>
                <w:ilvl w:val="0"/>
                <w:numId w:val="8"/>
              </w:numPr>
              <w:spacing w:line="276" w:lineRule="auto"/>
              <w:ind w:right="63"/>
              <w:contextualSpacing/>
              <w:rPr>
                <w:rFonts w:eastAsia="Verdana"/>
                <w:w w:val="101"/>
              </w:rPr>
            </w:pPr>
            <w:r>
              <w:rPr>
                <w:rFonts w:eastAsia="Verdana"/>
                <w:w w:val="101"/>
              </w:rPr>
              <w:t>Háború közelsége</w:t>
            </w:r>
          </w:p>
          <w:p w14:paraId="6C7BCB18" w14:textId="77777777" w:rsidR="00AC02EA" w:rsidRPr="00516827" w:rsidRDefault="00AC02EA" w:rsidP="00AC02EA">
            <w:pPr>
              <w:numPr>
                <w:ilvl w:val="0"/>
                <w:numId w:val="8"/>
              </w:numPr>
              <w:spacing w:line="276" w:lineRule="auto"/>
              <w:ind w:right="63"/>
              <w:contextualSpacing/>
              <w:rPr>
                <w:rFonts w:eastAsia="Verdana"/>
                <w:w w:val="101"/>
              </w:rPr>
            </w:pPr>
            <w:r w:rsidRPr="00516827">
              <w:rPr>
                <w:rFonts w:eastAsia="Verdana"/>
                <w:w w:val="101"/>
              </w:rPr>
              <w:t>A térség további turisztikai fejlődése elmarad</w:t>
            </w:r>
          </w:p>
          <w:p w14:paraId="642B51ED" w14:textId="77777777" w:rsidR="00AC02EA" w:rsidRPr="00516827" w:rsidRDefault="00AC02EA" w:rsidP="00695374">
            <w:pPr>
              <w:spacing w:line="276" w:lineRule="auto"/>
              <w:ind w:left="938" w:right="63"/>
              <w:contextualSpacing/>
              <w:rPr>
                <w:rFonts w:eastAsia="Verdana"/>
                <w:w w:val="101"/>
              </w:rPr>
            </w:pPr>
          </w:p>
        </w:tc>
      </w:tr>
    </w:tbl>
    <w:p w14:paraId="19FC0DE3" w14:textId="04C98CE6" w:rsidR="00AC02EA" w:rsidRDefault="00AC02EA" w:rsidP="00AC02EA">
      <w:pPr>
        <w:spacing w:line="276" w:lineRule="auto"/>
        <w:rPr>
          <w:b/>
          <w:i/>
          <w:iCs/>
          <w:sz w:val="28"/>
          <w:szCs w:val="28"/>
          <w:u w:val="single"/>
          <w:lang w:val="en-US"/>
        </w:rPr>
      </w:pPr>
      <w:r w:rsidRPr="003E7346">
        <w:rPr>
          <w:b/>
          <w:i/>
          <w:iCs/>
          <w:sz w:val="28"/>
          <w:szCs w:val="28"/>
          <w:u w:val="single"/>
          <w:lang w:val="en-US"/>
        </w:rPr>
        <w:t>SWOT Analízis</w:t>
      </w:r>
    </w:p>
    <w:p w14:paraId="432F11D2" w14:textId="77777777" w:rsidR="002469F3" w:rsidRDefault="002469F3" w:rsidP="00AC02EA">
      <w:pPr>
        <w:spacing w:line="276" w:lineRule="auto"/>
        <w:rPr>
          <w:b/>
          <w:i/>
          <w:iCs/>
          <w:sz w:val="28"/>
          <w:szCs w:val="28"/>
          <w:u w:val="single"/>
          <w:lang w:val="en-US"/>
        </w:rPr>
      </w:pPr>
    </w:p>
    <w:p w14:paraId="7B97ACB5" w14:textId="77777777" w:rsidR="002469F3" w:rsidRDefault="002469F3" w:rsidP="00AC02EA">
      <w:pPr>
        <w:spacing w:line="276" w:lineRule="auto"/>
        <w:rPr>
          <w:b/>
          <w:i/>
          <w:iCs/>
          <w:sz w:val="28"/>
          <w:szCs w:val="28"/>
          <w:u w:val="single"/>
          <w:lang w:val="en-US"/>
        </w:rPr>
      </w:pPr>
    </w:p>
    <w:p w14:paraId="35E62C40" w14:textId="5A3C5C9B" w:rsidR="00AC02EA" w:rsidRDefault="00AC02EA" w:rsidP="00AC02EA">
      <w:pPr>
        <w:spacing w:line="276" w:lineRule="auto"/>
        <w:rPr>
          <w:b/>
          <w:i/>
          <w:iCs/>
          <w:sz w:val="28"/>
          <w:szCs w:val="28"/>
          <w:u w:val="single"/>
          <w:lang w:val="en-US"/>
        </w:rPr>
      </w:pPr>
    </w:p>
    <w:p w14:paraId="643D7BF9" w14:textId="71EF5956" w:rsidR="0066647E" w:rsidRDefault="0066647E" w:rsidP="00001777">
      <w:pPr>
        <w:spacing w:after="200" w:line="276" w:lineRule="auto"/>
        <w:rPr>
          <w:b/>
          <w:i/>
          <w:iCs/>
          <w:sz w:val="28"/>
          <w:szCs w:val="28"/>
          <w:u w:val="single"/>
          <w:lang w:val="en-US"/>
        </w:rPr>
      </w:pPr>
    </w:p>
    <w:p w14:paraId="06431E99" w14:textId="77777777" w:rsidR="002469F3" w:rsidRDefault="002469F3" w:rsidP="00001777">
      <w:pPr>
        <w:spacing w:after="200" w:line="276" w:lineRule="auto"/>
      </w:pPr>
    </w:p>
    <w:p w14:paraId="4D62761B" w14:textId="77777777" w:rsidR="0066647E" w:rsidRDefault="0066647E" w:rsidP="00001777">
      <w:pPr>
        <w:spacing w:after="200" w:line="276" w:lineRule="auto"/>
      </w:pPr>
    </w:p>
    <w:p w14:paraId="0F9ED1F0" w14:textId="104B63D5" w:rsidR="00AC02EA" w:rsidRDefault="00AC02EA" w:rsidP="00001777">
      <w:pPr>
        <w:spacing w:after="200" w:line="276" w:lineRule="auto"/>
        <w:rPr>
          <w:b/>
          <w:i/>
          <w:iCs/>
          <w:sz w:val="28"/>
          <w:szCs w:val="28"/>
          <w:u w:val="single"/>
          <w:lang w:val="en-US"/>
        </w:rPr>
      </w:pPr>
    </w:p>
    <w:p w14:paraId="74C81E9B" w14:textId="0D75E74D" w:rsidR="00AC02EA" w:rsidRDefault="00AC02EA" w:rsidP="00001777">
      <w:pPr>
        <w:spacing w:after="200" w:line="276" w:lineRule="auto"/>
        <w:rPr>
          <w:b/>
          <w:i/>
          <w:iCs/>
          <w:sz w:val="28"/>
          <w:szCs w:val="28"/>
          <w:u w:val="single"/>
          <w:lang w:val="en-US"/>
        </w:rPr>
      </w:pPr>
    </w:p>
    <w:p w14:paraId="7F3737E1" w14:textId="0467BAD0" w:rsidR="00995258" w:rsidRDefault="00995258" w:rsidP="00001777">
      <w:pPr>
        <w:spacing w:after="200" w:line="276" w:lineRule="auto"/>
        <w:rPr>
          <w:b/>
          <w:i/>
          <w:iCs/>
          <w:sz w:val="28"/>
          <w:szCs w:val="28"/>
          <w:u w:val="single"/>
          <w:lang w:val="en-US"/>
        </w:rPr>
      </w:pPr>
    </w:p>
    <w:p w14:paraId="1B850B4C" w14:textId="77777777" w:rsidR="00995258" w:rsidRDefault="00995258" w:rsidP="00001777">
      <w:pPr>
        <w:spacing w:after="200" w:line="276" w:lineRule="auto"/>
        <w:rPr>
          <w:b/>
          <w:i/>
          <w:iCs/>
          <w:sz w:val="28"/>
          <w:szCs w:val="28"/>
          <w:u w:val="single"/>
          <w:lang w:val="en-US"/>
        </w:rPr>
      </w:pPr>
    </w:p>
    <w:p w14:paraId="60C9E5A9" w14:textId="77777777" w:rsidR="00851641" w:rsidRPr="008A2E88" w:rsidRDefault="00851641" w:rsidP="00851641">
      <w:pPr>
        <w:spacing w:line="276" w:lineRule="auto"/>
        <w:rPr>
          <w:b/>
          <w:i/>
          <w:iCs/>
          <w:sz w:val="28"/>
          <w:szCs w:val="28"/>
          <w:u w:val="single"/>
        </w:rPr>
      </w:pPr>
      <w:bookmarkStart w:id="0" w:name="_Hlk126680579"/>
      <w:r w:rsidRPr="008A2E88">
        <w:rPr>
          <w:b/>
          <w:i/>
          <w:iCs/>
          <w:sz w:val="28"/>
          <w:szCs w:val="28"/>
          <w:u w:val="single"/>
        </w:rPr>
        <w:t>Marketingstratégia</w:t>
      </w:r>
    </w:p>
    <w:p w14:paraId="3C7C5DA2" w14:textId="77777777" w:rsidR="00851641" w:rsidRPr="00516827" w:rsidRDefault="00851641" w:rsidP="00851641">
      <w:pPr>
        <w:spacing w:line="276" w:lineRule="auto"/>
        <w:rPr>
          <w:lang w:val="en-US"/>
        </w:rPr>
      </w:pPr>
    </w:p>
    <w:p w14:paraId="0A20F682" w14:textId="77777777" w:rsidR="00851641" w:rsidRPr="00516827" w:rsidRDefault="00851641" w:rsidP="00851641">
      <w:pPr>
        <w:spacing w:line="276" w:lineRule="auto"/>
      </w:pPr>
      <w:r w:rsidRPr="00516827">
        <w:t>Marketingstartégiánk megalapozásának legfontosabb primer információ forrásait a 2019. őszén elvégzett saját piackutatásunk, az aktualizált turisztikai SWOT analízis, valamint a már előzőekben bemutatott statisztikai adatok adják. Marketing startégiánk az ezekből levont eredmények, valamint a helyi ITS és a Nemzeti Turizmusfejlesztési Stratégia 2030 által meghatározott célok összegzése alapján kerültek kialakításra.</w:t>
      </w:r>
    </w:p>
    <w:p w14:paraId="2D9D86DC" w14:textId="6E22DDB9" w:rsidR="00851641" w:rsidRDefault="00851641" w:rsidP="00851641">
      <w:pPr>
        <w:spacing w:line="276" w:lineRule="auto"/>
      </w:pPr>
    </w:p>
    <w:p w14:paraId="4AA103FC" w14:textId="77777777" w:rsidR="00F7643B" w:rsidRPr="00516827" w:rsidRDefault="00F7643B" w:rsidP="00851641">
      <w:pPr>
        <w:spacing w:line="276" w:lineRule="auto"/>
      </w:pPr>
    </w:p>
    <w:p w14:paraId="0F4B7127" w14:textId="77777777" w:rsidR="00851641" w:rsidRPr="00516827" w:rsidRDefault="00851641" w:rsidP="00851641">
      <w:pPr>
        <w:spacing w:line="276" w:lineRule="auto"/>
        <w:rPr>
          <w:b/>
          <w:iCs/>
        </w:rPr>
      </w:pPr>
      <w:r w:rsidRPr="00516827">
        <w:rPr>
          <w:b/>
          <w:iCs/>
        </w:rPr>
        <w:t>Nemzeti Turizmusfejlesztési Stratégia 2030</w:t>
      </w:r>
    </w:p>
    <w:p w14:paraId="5C40A6BB" w14:textId="77777777" w:rsidR="00851641" w:rsidRPr="00516827" w:rsidRDefault="00851641" w:rsidP="00851641">
      <w:pPr>
        <w:spacing w:line="276" w:lineRule="auto"/>
        <w:rPr>
          <w:b/>
          <w:i/>
        </w:rPr>
      </w:pPr>
    </w:p>
    <w:p w14:paraId="37492B4D" w14:textId="77777777" w:rsidR="00851641" w:rsidRPr="00516827" w:rsidRDefault="00851641" w:rsidP="00851641">
      <w:pPr>
        <w:spacing w:line="276" w:lineRule="auto"/>
      </w:pPr>
      <w:r w:rsidRPr="00516827">
        <w:t xml:space="preserve">A turisztikai térségek fejlesztésének állami feladatairól szóló 2016. évi CLVI. törvény kimondja, hogy a turisztikai fejlesztések tervezésének alapegysége a desztináció. amelyek a beutazó és belföldi turizmus szempontjából kiemelkedő jelentőségűek, illetve célzott fejlesztések eredményeként azzá tehetők, ezért koncentrált fejlesztésükhöz országos érdek fűződik. Ezért Nemzeti Turizmusfejlesztési Stratégia 2030 vezérmotívumai a desztinációs logikán alapuló termék- és attrakciófejlesztés, az ehhez kapcsolódó alapinfrastruktúra-fejlesztés és marketingkommunikáció, másrészt az állam megváltozott szerepe a turizmusban. </w:t>
      </w:r>
    </w:p>
    <w:p w14:paraId="0D0EFADF" w14:textId="1E22A51A" w:rsidR="00851641" w:rsidRDefault="00851641" w:rsidP="00851641">
      <w:pPr>
        <w:spacing w:line="276" w:lineRule="auto"/>
      </w:pPr>
    </w:p>
    <w:p w14:paraId="3224A605" w14:textId="77777777" w:rsidR="00F7643B" w:rsidRPr="00516827" w:rsidRDefault="00F7643B" w:rsidP="00851641">
      <w:pPr>
        <w:spacing w:line="276" w:lineRule="auto"/>
      </w:pPr>
    </w:p>
    <w:p w14:paraId="12BB04F2" w14:textId="77777777" w:rsidR="00851641" w:rsidRPr="00516827" w:rsidRDefault="00851641" w:rsidP="00851641">
      <w:pPr>
        <w:spacing w:line="276" w:lineRule="auto"/>
        <w:rPr>
          <w:b/>
          <w:iCs/>
        </w:rPr>
      </w:pPr>
      <w:r w:rsidRPr="00516827">
        <w:rPr>
          <w:b/>
          <w:iCs/>
        </w:rPr>
        <w:t>Stratégiai célok, célpiacok és célcsoportok</w:t>
      </w:r>
    </w:p>
    <w:p w14:paraId="2BB979C7" w14:textId="77777777" w:rsidR="00851641" w:rsidRPr="00516827" w:rsidRDefault="00851641" w:rsidP="00851641">
      <w:pPr>
        <w:spacing w:line="276" w:lineRule="auto"/>
        <w:rPr>
          <w:b/>
          <w:i/>
        </w:rPr>
      </w:pPr>
    </w:p>
    <w:p w14:paraId="0581942C" w14:textId="77777777" w:rsidR="00851641" w:rsidRPr="00516827" w:rsidRDefault="00851641" w:rsidP="00851641">
      <w:pPr>
        <w:spacing w:line="276" w:lineRule="auto"/>
      </w:pPr>
      <w:r w:rsidRPr="00516827">
        <w:t xml:space="preserve">Az előző évek eredményei, tapasztalatai és adatai alapján a Szentendrei TDM-szervezet fő stratégiai célja továbbra is egy olyan fenntartható és versenyképes turizmus megteremtése, amely Szentendre város imázsának erősítése mellett képes megmutatni a turisztikai szolgáltatások komplex kínálatát. Ezért kiemelt feladatunknak tekintjük, hogy az idelátogatók és a helyi lakosság és kulturális igényeit mindig a tőlünk telhető lehető legmagasabb színvonalon elégítsük ki, és a vendégeket hatékony módon informáljuk a nevezetességeinkről, szolgáltatásainkról, eseményeinkről </w:t>
      </w:r>
      <w:r w:rsidRPr="00516827">
        <w:softHyphen/>
        <w:t xml:space="preserve">– akár szóban, akár különböző informatív kiadványok segítségével. </w:t>
      </w:r>
    </w:p>
    <w:bookmarkEnd w:id="0"/>
    <w:p w14:paraId="4B0E9B5F" w14:textId="0A6B6641" w:rsidR="00AC02EA" w:rsidRDefault="00AC02EA" w:rsidP="00001777">
      <w:pPr>
        <w:spacing w:after="200" w:line="276" w:lineRule="auto"/>
        <w:rPr>
          <w:b/>
          <w:i/>
          <w:iCs/>
          <w:sz w:val="28"/>
          <w:szCs w:val="28"/>
          <w:u w:val="single"/>
          <w:lang w:val="en-US"/>
        </w:rPr>
      </w:pPr>
    </w:p>
    <w:p w14:paraId="7D51022B" w14:textId="4301E3E9" w:rsidR="00385163" w:rsidRDefault="00385163" w:rsidP="00385163">
      <w:pPr>
        <w:spacing w:line="276" w:lineRule="auto"/>
        <w:rPr>
          <w:b/>
          <w:iCs/>
        </w:rPr>
      </w:pPr>
    </w:p>
    <w:p w14:paraId="3A91302C" w14:textId="6EF1C93F" w:rsidR="00F7643B" w:rsidRDefault="00F7643B" w:rsidP="00385163">
      <w:pPr>
        <w:spacing w:line="276" w:lineRule="auto"/>
        <w:rPr>
          <w:b/>
          <w:iCs/>
        </w:rPr>
      </w:pPr>
    </w:p>
    <w:p w14:paraId="4CC257BE" w14:textId="56ACF68E" w:rsidR="00F7643B" w:rsidRDefault="00F7643B" w:rsidP="00385163">
      <w:pPr>
        <w:spacing w:line="276" w:lineRule="auto"/>
        <w:rPr>
          <w:b/>
          <w:iCs/>
        </w:rPr>
      </w:pPr>
    </w:p>
    <w:p w14:paraId="447B79F5" w14:textId="500273B6" w:rsidR="00F7643B" w:rsidRDefault="00F7643B" w:rsidP="00385163">
      <w:pPr>
        <w:spacing w:line="276" w:lineRule="auto"/>
        <w:rPr>
          <w:b/>
          <w:iCs/>
        </w:rPr>
      </w:pPr>
    </w:p>
    <w:p w14:paraId="091DE071" w14:textId="5A3801ED" w:rsidR="00F7643B" w:rsidRDefault="00F7643B" w:rsidP="00385163">
      <w:pPr>
        <w:spacing w:line="276" w:lineRule="auto"/>
        <w:rPr>
          <w:b/>
          <w:iCs/>
        </w:rPr>
      </w:pPr>
    </w:p>
    <w:p w14:paraId="31AEC7C0" w14:textId="1931E4BF" w:rsidR="00F7643B" w:rsidRDefault="00F7643B" w:rsidP="00385163">
      <w:pPr>
        <w:spacing w:line="276" w:lineRule="auto"/>
        <w:rPr>
          <w:b/>
          <w:iCs/>
        </w:rPr>
      </w:pPr>
    </w:p>
    <w:p w14:paraId="2A213E9E" w14:textId="1520E6C4" w:rsidR="00F7643B" w:rsidRDefault="00F7643B" w:rsidP="00385163">
      <w:pPr>
        <w:spacing w:line="276" w:lineRule="auto"/>
        <w:rPr>
          <w:b/>
          <w:iCs/>
        </w:rPr>
      </w:pPr>
    </w:p>
    <w:p w14:paraId="2A41AA45" w14:textId="342DF455" w:rsidR="00995258" w:rsidRDefault="00995258" w:rsidP="00385163">
      <w:pPr>
        <w:spacing w:line="276" w:lineRule="auto"/>
        <w:rPr>
          <w:b/>
          <w:iCs/>
        </w:rPr>
      </w:pPr>
    </w:p>
    <w:p w14:paraId="62031D7F" w14:textId="2C8F68F4" w:rsidR="00995258" w:rsidRDefault="00995258" w:rsidP="00385163">
      <w:pPr>
        <w:spacing w:line="276" w:lineRule="auto"/>
        <w:rPr>
          <w:b/>
          <w:iCs/>
        </w:rPr>
      </w:pPr>
    </w:p>
    <w:p w14:paraId="14BA2DFD" w14:textId="4582F21D" w:rsidR="00995258" w:rsidRDefault="00995258" w:rsidP="00385163">
      <w:pPr>
        <w:spacing w:line="276" w:lineRule="auto"/>
        <w:rPr>
          <w:b/>
          <w:iCs/>
        </w:rPr>
      </w:pPr>
    </w:p>
    <w:p w14:paraId="4B8F2D02" w14:textId="4EBE83D6" w:rsidR="00995258" w:rsidRDefault="00995258" w:rsidP="00385163">
      <w:pPr>
        <w:spacing w:line="276" w:lineRule="auto"/>
        <w:rPr>
          <w:b/>
          <w:iCs/>
        </w:rPr>
      </w:pPr>
    </w:p>
    <w:p w14:paraId="7DD487F9" w14:textId="5D71567D" w:rsidR="00995258" w:rsidRDefault="00995258" w:rsidP="00385163">
      <w:pPr>
        <w:spacing w:line="276" w:lineRule="auto"/>
        <w:rPr>
          <w:b/>
          <w:iCs/>
        </w:rPr>
      </w:pPr>
    </w:p>
    <w:p w14:paraId="600FDD23" w14:textId="77777777" w:rsidR="00995258" w:rsidRDefault="00995258" w:rsidP="00385163">
      <w:pPr>
        <w:spacing w:line="276" w:lineRule="auto"/>
        <w:rPr>
          <w:b/>
          <w:iCs/>
        </w:rPr>
      </w:pPr>
    </w:p>
    <w:p w14:paraId="40A158BC" w14:textId="77777777" w:rsidR="00F7643B" w:rsidRDefault="00F7643B" w:rsidP="00385163">
      <w:pPr>
        <w:spacing w:line="276" w:lineRule="auto"/>
        <w:rPr>
          <w:b/>
          <w:iCs/>
        </w:rPr>
      </w:pPr>
    </w:p>
    <w:p w14:paraId="27CD34AB" w14:textId="77777777" w:rsidR="00385163" w:rsidRPr="00516827" w:rsidRDefault="00385163" w:rsidP="00385163">
      <w:pPr>
        <w:spacing w:line="276" w:lineRule="auto"/>
        <w:rPr>
          <w:b/>
          <w:iCs/>
        </w:rPr>
      </w:pPr>
      <w:r w:rsidRPr="00516827">
        <w:rPr>
          <w:b/>
          <w:iCs/>
        </w:rPr>
        <w:t>Fő célcsoportjaink:</w:t>
      </w:r>
    </w:p>
    <w:p w14:paraId="066A4024" w14:textId="77777777" w:rsidR="00385163" w:rsidRPr="00516827" w:rsidRDefault="00385163" w:rsidP="00385163">
      <w:pPr>
        <w:spacing w:line="276" w:lineRule="auto"/>
        <w:rPr>
          <w:lang w:val="en-US"/>
        </w:rPr>
      </w:pPr>
    </w:p>
    <w:p w14:paraId="352B6B83" w14:textId="77777777" w:rsidR="00385163" w:rsidRPr="00516827" w:rsidRDefault="00385163" w:rsidP="00385163">
      <w:pPr>
        <w:spacing w:line="276" w:lineRule="auto"/>
      </w:pPr>
      <w:r w:rsidRPr="00516827">
        <w:t>1. Utazási szokások szerint:</w:t>
      </w:r>
    </w:p>
    <w:p w14:paraId="5DC85089" w14:textId="77777777" w:rsidR="00385163" w:rsidRPr="00516827" w:rsidRDefault="00385163" w:rsidP="00385163">
      <w:pPr>
        <w:numPr>
          <w:ilvl w:val="1"/>
          <w:numId w:val="11"/>
        </w:numPr>
        <w:spacing w:line="276" w:lineRule="auto"/>
      </w:pPr>
      <w:r w:rsidRPr="00516827">
        <w:lastRenderedPageBreak/>
        <w:t>családdal, illetve párban utazók,</w:t>
      </w:r>
    </w:p>
    <w:p w14:paraId="68C690B4" w14:textId="77777777" w:rsidR="00385163" w:rsidRPr="00516827" w:rsidRDefault="00385163" w:rsidP="00385163">
      <w:pPr>
        <w:numPr>
          <w:ilvl w:val="1"/>
          <w:numId w:val="11"/>
        </w:numPr>
        <w:spacing w:line="276" w:lineRule="auto"/>
      </w:pPr>
      <w:r w:rsidRPr="00516827">
        <w:t>visszatérő vendégek és első látogatók egyaránt,</w:t>
      </w:r>
    </w:p>
    <w:p w14:paraId="24AA29AD" w14:textId="77777777" w:rsidR="00385163" w:rsidRPr="00516827" w:rsidRDefault="00385163" w:rsidP="00385163">
      <w:pPr>
        <w:numPr>
          <w:ilvl w:val="1"/>
          <w:numId w:val="11"/>
        </w:numPr>
        <w:spacing w:line="276" w:lineRule="auto"/>
      </w:pPr>
      <w:r w:rsidRPr="00516827">
        <w:t>személygépkocsival érkezők,</w:t>
      </w:r>
    </w:p>
    <w:p w14:paraId="2F0D94FC" w14:textId="77777777" w:rsidR="00385163" w:rsidRDefault="00385163" w:rsidP="00385163">
      <w:pPr>
        <w:numPr>
          <w:ilvl w:val="1"/>
          <w:numId w:val="11"/>
        </w:numPr>
        <w:spacing w:line="276" w:lineRule="auto"/>
      </w:pPr>
      <w:r w:rsidRPr="00516827">
        <w:t>csoportos utazásokat előnyben részesítők</w:t>
      </w:r>
    </w:p>
    <w:p w14:paraId="371957CC" w14:textId="77777777" w:rsidR="00385163" w:rsidRDefault="00385163" w:rsidP="00385163">
      <w:pPr>
        <w:numPr>
          <w:ilvl w:val="1"/>
          <w:numId w:val="11"/>
        </w:numPr>
        <w:spacing w:line="276" w:lineRule="auto"/>
      </w:pPr>
      <w:r>
        <w:t>dunai hajójárattal érkezők</w:t>
      </w:r>
    </w:p>
    <w:p w14:paraId="6249F530" w14:textId="77777777" w:rsidR="00385163" w:rsidRDefault="00385163" w:rsidP="00385163">
      <w:pPr>
        <w:spacing w:line="276" w:lineRule="auto"/>
        <w:ind w:left="392"/>
      </w:pPr>
    </w:p>
    <w:p w14:paraId="4A502899" w14:textId="77777777" w:rsidR="00385163" w:rsidRPr="00516827" w:rsidRDefault="00385163" w:rsidP="00385163">
      <w:pPr>
        <w:spacing w:line="276" w:lineRule="auto"/>
      </w:pPr>
      <w:r w:rsidRPr="00516827">
        <w:t>2. Utazási motiváció szerint:</w:t>
      </w:r>
    </w:p>
    <w:p w14:paraId="00326095" w14:textId="77777777" w:rsidR="00385163" w:rsidRPr="00516827" w:rsidRDefault="00385163" w:rsidP="00385163">
      <w:pPr>
        <w:numPr>
          <w:ilvl w:val="0"/>
          <w:numId w:val="10"/>
        </w:numPr>
        <w:spacing w:line="276" w:lineRule="auto"/>
      </w:pPr>
      <w:r w:rsidRPr="00516827">
        <w:t>városlátogatás,</w:t>
      </w:r>
    </w:p>
    <w:p w14:paraId="27AFF64B" w14:textId="77777777" w:rsidR="00385163" w:rsidRPr="00516827" w:rsidRDefault="00385163" w:rsidP="00385163">
      <w:pPr>
        <w:numPr>
          <w:ilvl w:val="0"/>
          <w:numId w:val="10"/>
        </w:numPr>
        <w:spacing w:line="276" w:lineRule="auto"/>
      </w:pPr>
      <w:r w:rsidRPr="00516827">
        <w:t>kultúra, kiállítás és rendezvény iránti érdeklődők,</w:t>
      </w:r>
    </w:p>
    <w:p w14:paraId="24885DA3" w14:textId="77777777" w:rsidR="00385163" w:rsidRDefault="00385163" w:rsidP="00385163">
      <w:pPr>
        <w:numPr>
          <w:ilvl w:val="0"/>
          <w:numId w:val="10"/>
        </w:numPr>
        <w:spacing w:line="276" w:lineRule="auto"/>
      </w:pPr>
      <w:r w:rsidRPr="00516827">
        <w:t>vallási turizmus</w:t>
      </w:r>
    </w:p>
    <w:p w14:paraId="1E7CF588" w14:textId="77777777" w:rsidR="00385163" w:rsidRDefault="00385163" w:rsidP="00385163">
      <w:pPr>
        <w:numPr>
          <w:ilvl w:val="0"/>
          <w:numId w:val="10"/>
        </w:numPr>
        <w:spacing w:line="276" w:lineRule="auto"/>
      </w:pPr>
      <w:r>
        <w:t>aktív turisták (kerékpárral, vagy vizí úton érkezők)</w:t>
      </w:r>
    </w:p>
    <w:p w14:paraId="3AE4288A" w14:textId="77777777" w:rsidR="00385163" w:rsidRPr="00516827" w:rsidRDefault="00385163" w:rsidP="00385163">
      <w:pPr>
        <w:spacing w:line="276" w:lineRule="auto"/>
        <w:ind w:left="360"/>
      </w:pPr>
    </w:p>
    <w:p w14:paraId="5DF41092" w14:textId="77777777" w:rsidR="00385163" w:rsidRDefault="00385163" w:rsidP="00385163">
      <w:pPr>
        <w:spacing w:line="276" w:lineRule="auto"/>
      </w:pPr>
      <w:r w:rsidRPr="00516827">
        <w:t>3. Korosztály szerint: 25-­‐65 évesek.</w:t>
      </w:r>
    </w:p>
    <w:p w14:paraId="772C9417" w14:textId="77777777" w:rsidR="00385163" w:rsidRPr="00516827" w:rsidRDefault="00385163" w:rsidP="00385163">
      <w:pPr>
        <w:spacing w:line="276" w:lineRule="auto"/>
      </w:pPr>
    </w:p>
    <w:p w14:paraId="043A3B82" w14:textId="77777777" w:rsidR="00385163" w:rsidRDefault="00385163" w:rsidP="00385163">
      <w:pPr>
        <w:spacing w:line="276" w:lineRule="auto"/>
      </w:pPr>
      <w:r w:rsidRPr="00516827">
        <w:t>4. Iskolai végzettség szerint: középfokú és felsőfokú végzettséggel rendelkezők.</w:t>
      </w:r>
    </w:p>
    <w:p w14:paraId="49099529" w14:textId="77777777" w:rsidR="00385163" w:rsidRDefault="00385163" w:rsidP="00385163">
      <w:pPr>
        <w:spacing w:line="276" w:lineRule="auto"/>
      </w:pPr>
    </w:p>
    <w:p w14:paraId="0FAC22CF" w14:textId="77777777" w:rsidR="00385163" w:rsidRDefault="00385163" w:rsidP="00385163">
      <w:pPr>
        <w:spacing w:line="276" w:lineRule="auto"/>
      </w:pPr>
    </w:p>
    <w:p w14:paraId="59C01BAA" w14:textId="77777777" w:rsidR="00385163" w:rsidRDefault="00385163" w:rsidP="00385163">
      <w:pPr>
        <w:spacing w:line="276" w:lineRule="auto"/>
      </w:pPr>
      <w:r>
        <w:t>A különböző szempontok szerint is keverednek a célcsoportok, így a város turizmusa tekintetében fontos vendégcsoportok közül az alábbi 10 csoport a legfontosabb desztinációs csoport:</w:t>
      </w:r>
    </w:p>
    <w:p w14:paraId="39F23900" w14:textId="77777777" w:rsidR="00385163" w:rsidRDefault="00385163" w:rsidP="00385163">
      <w:pPr>
        <w:spacing w:line="276" w:lineRule="auto"/>
      </w:pPr>
    </w:p>
    <w:p w14:paraId="1C819297" w14:textId="77777777" w:rsidR="00385163" w:rsidRDefault="00385163" w:rsidP="00385163">
      <w:pPr>
        <w:spacing w:line="276" w:lineRule="auto"/>
      </w:pPr>
      <w:r>
        <w:t>-Városlátogató turisták</w:t>
      </w:r>
    </w:p>
    <w:p w14:paraId="31E15950" w14:textId="77777777" w:rsidR="00385163" w:rsidRDefault="00385163" w:rsidP="00385163">
      <w:pPr>
        <w:spacing w:line="276" w:lineRule="auto"/>
      </w:pPr>
      <w:r>
        <w:t>-Diákcsoportok, osztálykirándulások résztvevői</w:t>
      </w:r>
    </w:p>
    <w:p w14:paraId="2D2C1D38" w14:textId="77777777" w:rsidR="00385163" w:rsidRDefault="00385163" w:rsidP="00385163">
      <w:pPr>
        <w:spacing w:line="276" w:lineRule="auto"/>
      </w:pPr>
      <w:r>
        <w:t>-Nyugdíjas csoportok</w:t>
      </w:r>
    </w:p>
    <w:p w14:paraId="1069A7F1" w14:textId="77777777" w:rsidR="00385163" w:rsidRDefault="00385163" w:rsidP="00385163">
      <w:pPr>
        <w:spacing w:line="276" w:lineRule="auto"/>
      </w:pPr>
      <w:r>
        <w:t>-Millenniál korosztály</w:t>
      </w:r>
    </w:p>
    <w:p w14:paraId="405C7DAD" w14:textId="77777777" w:rsidR="00385163" w:rsidRDefault="00385163" w:rsidP="00385163">
      <w:pPr>
        <w:spacing w:line="276" w:lineRule="auto"/>
      </w:pPr>
      <w:r>
        <w:t>-Vallási turisták</w:t>
      </w:r>
    </w:p>
    <w:p w14:paraId="374E275F" w14:textId="77777777" w:rsidR="00385163" w:rsidRDefault="00385163" w:rsidP="00385163">
      <w:pPr>
        <w:spacing w:line="276" w:lineRule="auto"/>
      </w:pPr>
      <w:r>
        <w:t>-A közeli,frekventáltabb desztinációk (Esztergom, Visegrád) vendégköre</w:t>
      </w:r>
    </w:p>
    <w:p w14:paraId="4C4932F7" w14:textId="77777777" w:rsidR="00385163" w:rsidRDefault="00385163" w:rsidP="00385163">
      <w:pPr>
        <w:spacing w:line="276" w:lineRule="auto"/>
      </w:pPr>
      <w:r>
        <w:t>-Kerékpáros turisták</w:t>
      </w:r>
    </w:p>
    <w:p w14:paraId="2F350433" w14:textId="77777777" w:rsidR="00385163" w:rsidRDefault="00385163" w:rsidP="00385163">
      <w:pPr>
        <w:spacing w:line="276" w:lineRule="auto"/>
      </w:pPr>
      <w:r>
        <w:t>-Vízi turisták</w:t>
      </w:r>
    </w:p>
    <w:p w14:paraId="1FEEE388" w14:textId="77777777" w:rsidR="00385163" w:rsidRDefault="00385163" w:rsidP="00385163">
      <w:pPr>
        <w:spacing w:line="276" w:lineRule="auto"/>
      </w:pPr>
      <w:r>
        <w:t>-Dunai hajós turisták</w:t>
      </w:r>
    </w:p>
    <w:p w14:paraId="2A9BAB6E" w14:textId="3BBD0FB4" w:rsidR="00385163" w:rsidRDefault="00385163" w:rsidP="00385163">
      <w:pPr>
        <w:spacing w:line="276" w:lineRule="auto"/>
      </w:pPr>
      <w:r>
        <w:t>-Budapesti családok egynapos kirándulása</w:t>
      </w:r>
    </w:p>
    <w:p w14:paraId="5F10361E" w14:textId="0BF912EA" w:rsidR="00385163" w:rsidRDefault="00385163" w:rsidP="00385163">
      <w:pPr>
        <w:spacing w:line="276" w:lineRule="auto"/>
      </w:pPr>
    </w:p>
    <w:p w14:paraId="6D5751B4" w14:textId="49E65728" w:rsidR="00385163" w:rsidRDefault="00385163" w:rsidP="00385163">
      <w:pPr>
        <w:spacing w:line="276" w:lineRule="auto"/>
      </w:pPr>
    </w:p>
    <w:p w14:paraId="16BC325C" w14:textId="77777777" w:rsidR="00385163" w:rsidRPr="00516827" w:rsidRDefault="00385163" w:rsidP="00FE20FB">
      <w:pPr>
        <w:spacing w:line="276" w:lineRule="auto"/>
        <w:jc w:val="both"/>
      </w:pPr>
      <w:r w:rsidRPr="00516827">
        <w:t>A TDM a Tourinform-iroda működtetésén túl számos városmarketing típusú tevékenységet végzett el ez idáig és ez követően is, amelyek a következők:</w:t>
      </w:r>
    </w:p>
    <w:p w14:paraId="4CE4AE51" w14:textId="77777777" w:rsidR="00385163" w:rsidRPr="00516827" w:rsidRDefault="00385163" w:rsidP="00FE20FB">
      <w:pPr>
        <w:numPr>
          <w:ilvl w:val="0"/>
          <w:numId w:val="9"/>
        </w:numPr>
        <w:spacing w:line="276" w:lineRule="auto"/>
        <w:jc w:val="both"/>
      </w:pPr>
      <w:r w:rsidRPr="00516827">
        <w:t>A látogatói igények megismerése, és a kínálat teljeskörű feltérképezése (piackutatás),</w:t>
      </w:r>
    </w:p>
    <w:p w14:paraId="7C002A6C" w14:textId="77777777" w:rsidR="00385163" w:rsidRPr="00516827" w:rsidRDefault="00385163" w:rsidP="00FE20FB">
      <w:pPr>
        <w:numPr>
          <w:ilvl w:val="0"/>
          <w:numId w:val="9"/>
        </w:numPr>
        <w:spacing w:line="276" w:lineRule="auto"/>
        <w:jc w:val="both"/>
      </w:pPr>
      <w:r w:rsidRPr="00516827">
        <w:t>Termék-és márkafejlesztés,</w:t>
      </w:r>
    </w:p>
    <w:p w14:paraId="2D6858A3" w14:textId="77777777" w:rsidR="00385163" w:rsidRPr="00516827" w:rsidRDefault="00385163" w:rsidP="00385163">
      <w:pPr>
        <w:numPr>
          <w:ilvl w:val="0"/>
          <w:numId w:val="9"/>
        </w:numPr>
        <w:spacing w:line="276" w:lineRule="auto"/>
      </w:pPr>
      <w:r w:rsidRPr="00516827">
        <w:t>Helyi termékek kialakítása és piacra vitele,</w:t>
      </w:r>
    </w:p>
    <w:p w14:paraId="171D322B" w14:textId="77777777" w:rsidR="00385163" w:rsidRPr="00516827" w:rsidRDefault="00385163" w:rsidP="00385163">
      <w:pPr>
        <w:numPr>
          <w:ilvl w:val="0"/>
          <w:numId w:val="9"/>
        </w:numPr>
        <w:spacing w:line="276" w:lineRule="auto"/>
      </w:pPr>
      <w:r w:rsidRPr="00516827">
        <w:t>Marketingkommunikációs megjelenések generálása, online tartalomfeltöltés és közösségi médiakommunikáció,</w:t>
      </w:r>
    </w:p>
    <w:p w14:paraId="561A6400" w14:textId="77777777" w:rsidR="00385163" w:rsidRPr="00516827" w:rsidRDefault="00385163" w:rsidP="00385163">
      <w:pPr>
        <w:numPr>
          <w:ilvl w:val="0"/>
          <w:numId w:val="9"/>
        </w:numPr>
        <w:spacing w:line="276" w:lineRule="auto"/>
      </w:pPr>
      <w:r w:rsidRPr="00516827">
        <w:t>Hatékonyság mérés, monitoring,</w:t>
      </w:r>
    </w:p>
    <w:p w14:paraId="4D7B3FAC" w14:textId="77777777" w:rsidR="00385163" w:rsidRPr="00516827" w:rsidRDefault="00385163" w:rsidP="00385163">
      <w:pPr>
        <w:numPr>
          <w:ilvl w:val="0"/>
          <w:numId w:val="9"/>
        </w:numPr>
        <w:spacing w:line="276" w:lineRule="auto"/>
        <w:rPr>
          <w:b/>
          <w:i/>
        </w:rPr>
      </w:pPr>
      <w:r w:rsidRPr="00516827">
        <w:lastRenderedPageBreak/>
        <w:t>Kapcsolattartás és együttműködés a Dunakanyar térség településeivel, a szomszédos TDM szervezetekkel, a különböző országos és szakmai szervezetekkel, valamint a beutaztató irodákkal és filmforgatási- és programszervező társaságokkal.</w:t>
      </w:r>
    </w:p>
    <w:p w14:paraId="310C5854" w14:textId="08D5F632" w:rsidR="00385163" w:rsidRDefault="00385163" w:rsidP="00385163">
      <w:pPr>
        <w:spacing w:line="276" w:lineRule="auto"/>
      </w:pPr>
    </w:p>
    <w:p w14:paraId="1352A419" w14:textId="646E14F1" w:rsidR="00F7643B" w:rsidRDefault="00F7643B" w:rsidP="00385163">
      <w:pPr>
        <w:spacing w:line="276" w:lineRule="auto"/>
      </w:pPr>
    </w:p>
    <w:p w14:paraId="6E2654CA" w14:textId="568C3B66" w:rsidR="00F7643B" w:rsidRDefault="00F7643B" w:rsidP="00385163">
      <w:pPr>
        <w:spacing w:line="276" w:lineRule="auto"/>
      </w:pPr>
    </w:p>
    <w:p w14:paraId="5CCF9929" w14:textId="4B54AD1C" w:rsidR="00F7643B" w:rsidRDefault="00F7643B" w:rsidP="00385163">
      <w:pPr>
        <w:spacing w:line="276" w:lineRule="auto"/>
      </w:pPr>
      <w:r>
        <w:rPr>
          <w:noProof/>
        </w:rPr>
        <w:drawing>
          <wp:inline distT="0" distB="0" distL="0" distR="0" wp14:anchorId="0A81F067" wp14:editId="40265645">
            <wp:extent cx="5760720" cy="4545965"/>
            <wp:effectExtent l="0" t="0" r="0" b="6985"/>
            <wp:docPr id="4" name="Kép 3">
              <a:extLst xmlns:a="http://schemas.openxmlformats.org/drawingml/2006/main">
                <a:ext uri="{FF2B5EF4-FFF2-40B4-BE49-F238E27FC236}">
                  <a16:creationId xmlns:a16="http://schemas.microsoft.com/office/drawing/2014/main" id="{EACE0E22-FF8A-4115-519F-00211E6D98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ép 3">
                      <a:extLst>
                        <a:ext uri="{FF2B5EF4-FFF2-40B4-BE49-F238E27FC236}">
                          <a16:creationId xmlns:a16="http://schemas.microsoft.com/office/drawing/2014/main" id="{EACE0E22-FF8A-4115-519F-00211E6D98C8}"/>
                        </a:ext>
                      </a:extLst>
                    </pic:cNvPr>
                    <pic:cNvPicPr>
                      <a:picLocks noChangeAspect="1"/>
                    </pic:cNvPicPr>
                  </pic:nvPicPr>
                  <pic:blipFill>
                    <a:blip r:embed="rId12"/>
                    <a:stretch>
                      <a:fillRect/>
                    </a:stretch>
                  </pic:blipFill>
                  <pic:spPr>
                    <a:xfrm>
                      <a:off x="0" y="0"/>
                      <a:ext cx="5760720" cy="4545965"/>
                    </a:xfrm>
                    <a:prstGeom prst="rect">
                      <a:avLst/>
                    </a:prstGeom>
                  </pic:spPr>
                </pic:pic>
              </a:graphicData>
            </a:graphic>
          </wp:inline>
        </w:drawing>
      </w:r>
    </w:p>
    <w:p w14:paraId="0F0D4A12" w14:textId="19C85A9A" w:rsidR="00F7643B" w:rsidRDefault="00F7643B" w:rsidP="00385163">
      <w:pPr>
        <w:spacing w:line="276" w:lineRule="auto"/>
      </w:pPr>
    </w:p>
    <w:p w14:paraId="36488F00" w14:textId="18A2D0AA" w:rsidR="00F7643B" w:rsidRDefault="00F7643B" w:rsidP="00385163">
      <w:pPr>
        <w:spacing w:line="276" w:lineRule="auto"/>
      </w:pPr>
    </w:p>
    <w:p w14:paraId="392BBF2F" w14:textId="5E52351B" w:rsidR="00F7643B" w:rsidRDefault="00F7643B" w:rsidP="00385163">
      <w:pPr>
        <w:spacing w:line="276" w:lineRule="auto"/>
      </w:pPr>
    </w:p>
    <w:p w14:paraId="12CC2E25" w14:textId="3E12F30B" w:rsidR="00F7643B" w:rsidRDefault="00F7643B" w:rsidP="00385163">
      <w:pPr>
        <w:spacing w:line="276" w:lineRule="auto"/>
      </w:pPr>
    </w:p>
    <w:p w14:paraId="7802D046" w14:textId="1EFD011F" w:rsidR="00F7643B" w:rsidRDefault="00F7643B" w:rsidP="00385163">
      <w:pPr>
        <w:spacing w:line="276" w:lineRule="auto"/>
      </w:pPr>
    </w:p>
    <w:p w14:paraId="6B20C71E" w14:textId="6383C754" w:rsidR="00F7643B" w:rsidRDefault="00F7643B" w:rsidP="00385163">
      <w:pPr>
        <w:spacing w:line="276" w:lineRule="auto"/>
      </w:pPr>
    </w:p>
    <w:p w14:paraId="5182BE0D" w14:textId="5BA37ED9" w:rsidR="00F7643B" w:rsidRDefault="00F7643B" w:rsidP="00385163">
      <w:pPr>
        <w:spacing w:line="276" w:lineRule="auto"/>
      </w:pPr>
    </w:p>
    <w:p w14:paraId="2A4643B1" w14:textId="649FB69D" w:rsidR="00995258" w:rsidRDefault="00995258" w:rsidP="00385163">
      <w:pPr>
        <w:spacing w:line="276" w:lineRule="auto"/>
      </w:pPr>
    </w:p>
    <w:p w14:paraId="5E2D92A7" w14:textId="156006E8" w:rsidR="00995258" w:rsidRDefault="00995258" w:rsidP="00385163">
      <w:pPr>
        <w:spacing w:line="276" w:lineRule="auto"/>
      </w:pPr>
    </w:p>
    <w:p w14:paraId="1FF5BDE3" w14:textId="31826B82" w:rsidR="00995258" w:rsidRDefault="00995258" w:rsidP="00385163">
      <w:pPr>
        <w:spacing w:line="276" w:lineRule="auto"/>
      </w:pPr>
    </w:p>
    <w:p w14:paraId="73631CFC" w14:textId="3C5BE9AE" w:rsidR="00995258" w:rsidRDefault="00995258" w:rsidP="00385163">
      <w:pPr>
        <w:spacing w:line="276" w:lineRule="auto"/>
      </w:pPr>
    </w:p>
    <w:p w14:paraId="2D20950C" w14:textId="77777777" w:rsidR="00995258" w:rsidRPr="00516827" w:rsidRDefault="00995258" w:rsidP="00385163">
      <w:pPr>
        <w:spacing w:line="276" w:lineRule="auto"/>
      </w:pPr>
    </w:p>
    <w:p w14:paraId="6AAC491B" w14:textId="77777777" w:rsidR="00385163" w:rsidRPr="00385163" w:rsidRDefault="00385163" w:rsidP="00385163">
      <w:pPr>
        <w:spacing w:line="276" w:lineRule="auto"/>
        <w:rPr>
          <w:b/>
          <w:bCs/>
          <w:i/>
          <w:iCs/>
          <w:u w:val="single"/>
        </w:rPr>
      </w:pPr>
      <w:r w:rsidRPr="00385163">
        <w:rPr>
          <w:b/>
          <w:bCs/>
          <w:i/>
          <w:iCs/>
          <w:u w:val="single"/>
        </w:rPr>
        <w:t>Jövőkép</w:t>
      </w:r>
    </w:p>
    <w:p w14:paraId="6E7D920F" w14:textId="77777777" w:rsidR="00385163" w:rsidRPr="00385163" w:rsidRDefault="00385163" w:rsidP="00385163">
      <w:pPr>
        <w:spacing w:line="276" w:lineRule="auto"/>
      </w:pPr>
    </w:p>
    <w:p w14:paraId="62592FF3" w14:textId="1FC1DF14" w:rsidR="00385163" w:rsidRDefault="00385163" w:rsidP="00385163">
      <w:pPr>
        <w:shd w:val="clear" w:color="auto" w:fill="FFFFFF"/>
        <w:spacing w:line="276" w:lineRule="auto"/>
        <w:jc w:val="both"/>
        <w:rPr>
          <w:rFonts w:eastAsia="Times New Roman"/>
          <w:color w:val="222222"/>
        </w:rPr>
      </w:pPr>
      <w:r w:rsidRPr="00385163">
        <w:rPr>
          <w:rFonts w:eastAsia="Times New Roman"/>
          <w:color w:val="222222"/>
        </w:rPr>
        <w:t>.</w:t>
      </w:r>
    </w:p>
    <w:p w14:paraId="6B97BA62" w14:textId="36D643AE" w:rsidR="00F7643B" w:rsidRDefault="00F7643B" w:rsidP="00385163">
      <w:pPr>
        <w:shd w:val="clear" w:color="auto" w:fill="FFFFFF"/>
        <w:spacing w:line="276" w:lineRule="auto"/>
        <w:jc w:val="both"/>
        <w:rPr>
          <w:rFonts w:eastAsia="Times New Roman"/>
          <w:color w:val="222222"/>
        </w:rPr>
      </w:pPr>
    </w:p>
    <w:p w14:paraId="54EF2A46" w14:textId="4AA8A951" w:rsidR="00F7643B" w:rsidRDefault="00F7643B" w:rsidP="00385163">
      <w:pPr>
        <w:shd w:val="clear" w:color="auto" w:fill="FFFFFF"/>
        <w:spacing w:line="276" w:lineRule="auto"/>
        <w:jc w:val="both"/>
        <w:rPr>
          <w:rFonts w:eastAsia="Times New Roman"/>
          <w:color w:val="222222"/>
        </w:rPr>
      </w:pPr>
      <w:r>
        <w:rPr>
          <w:noProof/>
        </w:rPr>
        <w:lastRenderedPageBreak/>
        <w:drawing>
          <wp:inline distT="0" distB="0" distL="0" distR="0" wp14:anchorId="43747825" wp14:editId="6F1148D4">
            <wp:extent cx="4680417" cy="3106063"/>
            <wp:effectExtent l="0" t="0" r="6350" b="0"/>
            <wp:docPr id="59" name="Kép 2">
              <a:extLst xmlns:a="http://schemas.openxmlformats.org/drawingml/2006/main">
                <a:ext uri="{FF2B5EF4-FFF2-40B4-BE49-F238E27FC236}">
                  <a16:creationId xmlns:a16="http://schemas.microsoft.com/office/drawing/2014/main" id="{961A80F2-18AF-971B-D6D7-D940D98F9D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ép 2">
                      <a:extLst>
                        <a:ext uri="{FF2B5EF4-FFF2-40B4-BE49-F238E27FC236}">
                          <a16:creationId xmlns:a16="http://schemas.microsoft.com/office/drawing/2014/main" id="{961A80F2-18AF-971B-D6D7-D940D98F9D8A}"/>
                        </a:ext>
                      </a:extLst>
                    </pic:cNvPr>
                    <pic:cNvPicPr>
                      <a:picLocks noChangeAspect="1"/>
                    </pic:cNvPicPr>
                  </pic:nvPicPr>
                  <pic:blipFill>
                    <a:blip r:embed="rId13"/>
                    <a:stretch>
                      <a:fillRect/>
                    </a:stretch>
                  </pic:blipFill>
                  <pic:spPr>
                    <a:xfrm>
                      <a:off x="0" y="0"/>
                      <a:ext cx="4708232" cy="3124522"/>
                    </a:xfrm>
                    <a:prstGeom prst="rect">
                      <a:avLst/>
                    </a:prstGeom>
                  </pic:spPr>
                </pic:pic>
              </a:graphicData>
            </a:graphic>
          </wp:inline>
        </w:drawing>
      </w:r>
    </w:p>
    <w:p w14:paraId="030349B2" w14:textId="302EF22E" w:rsidR="00F7643B" w:rsidRDefault="00F7643B" w:rsidP="00385163">
      <w:pPr>
        <w:shd w:val="clear" w:color="auto" w:fill="FFFFFF"/>
        <w:spacing w:line="276" w:lineRule="auto"/>
        <w:jc w:val="both"/>
        <w:rPr>
          <w:rFonts w:eastAsia="Times New Roman"/>
          <w:color w:val="222222"/>
        </w:rPr>
      </w:pPr>
    </w:p>
    <w:p w14:paraId="7B5378E3" w14:textId="13B4A0A4" w:rsidR="00F7643B" w:rsidRDefault="00F7643B" w:rsidP="00385163">
      <w:pPr>
        <w:shd w:val="clear" w:color="auto" w:fill="FFFFFF"/>
        <w:spacing w:line="276" w:lineRule="auto"/>
        <w:jc w:val="both"/>
        <w:rPr>
          <w:rFonts w:eastAsia="Times New Roman"/>
          <w:color w:val="222222"/>
        </w:rPr>
      </w:pPr>
    </w:p>
    <w:p w14:paraId="138376A4" w14:textId="356B3ADC" w:rsidR="00F7643B" w:rsidRDefault="00F7643B" w:rsidP="00385163">
      <w:pPr>
        <w:shd w:val="clear" w:color="auto" w:fill="FFFFFF"/>
        <w:spacing w:line="276" w:lineRule="auto"/>
        <w:jc w:val="both"/>
        <w:rPr>
          <w:rFonts w:eastAsia="Times New Roman"/>
          <w:color w:val="222222"/>
        </w:rPr>
      </w:pPr>
    </w:p>
    <w:p w14:paraId="6DBDD61F" w14:textId="26CC590D" w:rsidR="00F7643B" w:rsidRDefault="00F7643B" w:rsidP="00385163">
      <w:pPr>
        <w:shd w:val="clear" w:color="auto" w:fill="FFFFFF"/>
        <w:spacing w:line="276" w:lineRule="auto"/>
        <w:jc w:val="both"/>
        <w:rPr>
          <w:rFonts w:eastAsia="Times New Roman"/>
          <w:color w:val="222222"/>
        </w:rPr>
      </w:pPr>
    </w:p>
    <w:p w14:paraId="08810FE2" w14:textId="2627D601" w:rsidR="00F7643B" w:rsidRDefault="00F7643B" w:rsidP="00385163">
      <w:pPr>
        <w:shd w:val="clear" w:color="auto" w:fill="FFFFFF"/>
        <w:spacing w:line="276" w:lineRule="auto"/>
        <w:jc w:val="both"/>
        <w:rPr>
          <w:rFonts w:eastAsia="Times New Roman"/>
          <w:color w:val="222222"/>
        </w:rPr>
      </w:pPr>
      <w:r>
        <w:rPr>
          <w:noProof/>
        </w:rPr>
        <w:drawing>
          <wp:inline distT="0" distB="0" distL="0" distR="0" wp14:anchorId="6149AA58" wp14:editId="137033E8">
            <wp:extent cx="4557275" cy="3210488"/>
            <wp:effectExtent l="19050" t="19050" r="15240" b="28575"/>
            <wp:docPr id="8" name="Kép helye 7">
              <a:extLst xmlns:a="http://schemas.openxmlformats.org/drawingml/2006/main">
                <a:ext uri="{FF2B5EF4-FFF2-40B4-BE49-F238E27FC236}">
                  <a16:creationId xmlns:a16="http://schemas.microsoft.com/office/drawing/2014/main" id="{6AB33031-257B-96C0-37FD-8992BDCFA90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Kép helye 7">
                      <a:extLst>
                        <a:ext uri="{FF2B5EF4-FFF2-40B4-BE49-F238E27FC236}">
                          <a16:creationId xmlns:a16="http://schemas.microsoft.com/office/drawing/2014/main" id="{6AB33031-257B-96C0-37FD-8992BDCFA902}"/>
                        </a:ext>
                      </a:extLst>
                    </pic:cNvPr>
                    <pic:cNvPicPr>
                      <a:picLocks noGrp="1" noChangeAspect="1"/>
                    </pic:cNvPicPr>
                  </pic:nvPicPr>
                  <pic:blipFill rotWithShape="1">
                    <a:blip r:embed="rId14"/>
                    <a:stretch/>
                  </pic:blipFill>
                  <pic:spPr>
                    <a:xfrm>
                      <a:off x="0" y="0"/>
                      <a:ext cx="4561486" cy="3213455"/>
                    </a:xfrm>
                    <a:custGeom>
                      <a:avLst/>
                      <a:gdLst/>
                      <a:ahLst/>
                      <a:cxnLst/>
                      <a:rect l="l" t="t" r="r" b="b"/>
                      <a:pathLst>
                        <a:path w="10607040" h="4956048">
                          <a:moveTo>
                            <a:pt x="497480" y="0"/>
                          </a:moveTo>
                          <a:lnTo>
                            <a:pt x="10607040" y="0"/>
                          </a:lnTo>
                          <a:lnTo>
                            <a:pt x="10607040" y="4485407"/>
                          </a:lnTo>
                          <a:lnTo>
                            <a:pt x="10131692" y="4956048"/>
                          </a:lnTo>
                          <a:lnTo>
                            <a:pt x="0" y="4956048"/>
                          </a:lnTo>
                          <a:lnTo>
                            <a:pt x="0" y="492554"/>
                          </a:lnTo>
                          <a:close/>
                        </a:path>
                      </a:pathLst>
                    </a:custGeom>
                    <a:ln w="15875">
                      <a:solidFill>
                        <a:schemeClr val="tx1">
                          <a:alpha val="40000"/>
                        </a:schemeClr>
                      </a:solidFill>
                    </a:ln>
                    <a:effectLst>
                      <a:innerShdw blurRad="57150" dist="38100" dir="14460000">
                        <a:srgbClr val="000000">
                          <a:alpha val="70000"/>
                        </a:srgbClr>
                      </a:innerShdw>
                    </a:effectLst>
                  </pic:spPr>
                </pic:pic>
              </a:graphicData>
            </a:graphic>
          </wp:inline>
        </w:drawing>
      </w:r>
    </w:p>
    <w:p w14:paraId="0A8598BE" w14:textId="77777777" w:rsidR="00F7643B" w:rsidRDefault="00F7643B" w:rsidP="00385163">
      <w:pPr>
        <w:shd w:val="clear" w:color="auto" w:fill="FFFFFF"/>
        <w:spacing w:line="276" w:lineRule="auto"/>
        <w:jc w:val="both"/>
        <w:rPr>
          <w:rFonts w:eastAsia="Times New Roman"/>
          <w:color w:val="222222"/>
        </w:rPr>
      </w:pPr>
    </w:p>
    <w:p w14:paraId="7116D34A" w14:textId="5602C938" w:rsidR="00F7643B" w:rsidRDefault="00F7643B" w:rsidP="00385163">
      <w:pPr>
        <w:shd w:val="clear" w:color="auto" w:fill="FFFFFF"/>
        <w:spacing w:line="276" w:lineRule="auto"/>
        <w:jc w:val="both"/>
        <w:rPr>
          <w:rFonts w:eastAsia="Times New Roman"/>
          <w:color w:val="222222"/>
        </w:rPr>
      </w:pPr>
    </w:p>
    <w:p w14:paraId="43EE5DB5" w14:textId="2A8DC5F7" w:rsidR="00995258" w:rsidRDefault="00995258" w:rsidP="00385163">
      <w:pPr>
        <w:shd w:val="clear" w:color="auto" w:fill="FFFFFF"/>
        <w:spacing w:line="276" w:lineRule="auto"/>
        <w:jc w:val="both"/>
        <w:rPr>
          <w:rFonts w:eastAsia="Times New Roman"/>
          <w:color w:val="222222"/>
        </w:rPr>
      </w:pPr>
    </w:p>
    <w:p w14:paraId="1BF06D13" w14:textId="71952B4B" w:rsidR="00995258" w:rsidRDefault="00995258" w:rsidP="00385163">
      <w:pPr>
        <w:shd w:val="clear" w:color="auto" w:fill="FFFFFF"/>
        <w:spacing w:line="276" w:lineRule="auto"/>
        <w:jc w:val="both"/>
        <w:rPr>
          <w:rFonts w:eastAsia="Times New Roman"/>
          <w:color w:val="222222"/>
        </w:rPr>
      </w:pPr>
    </w:p>
    <w:p w14:paraId="02AAE1B3" w14:textId="77777777" w:rsidR="00995258" w:rsidRPr="00385163" w:rsidRDefault="00995258" w:rsidP="00385163">
      <w:pPr>
        <w:shd w:val="clear" w:color="auto" w:fill="FFFFFF"/>
        <w:spacing w:line="276" w:lineRule="auto"/>
        <w:jc w:val="both"/>
        <w:rPr>
          <w:rFonts w:eastAsia="Times New Roman"/>
          <w:color w:val="222222"/>
        </w:rPr>
      </w:pPr>
    </w:p>
    <w:p w14:paraId="6F90CB7F" w14:textId="77777777" w:rsidR="00385163" w:rsidRPr="00385163" w:rsidRDefault="00385163" w:rsidP="00FE20FB">
      <w:pPr>
        <w:numPr>
          <w:ilvl w:val="0"/>
          <w:numId w:val="14"/>
        </w:numPr>
        <w:shd w:val="clear" w:color="auto" w:fill="FFFFFF"/>
        <w:spacing w:after="160" w:line="276" w:lineRule="auto"/>
        <w:contextualSpacing/>
        <w:jc w:val="both"/>
        <w:rPr>
          <w:rFonts w:eastAsia="Times New Roman"/>
          <w:color w:val="222222"/>
        </w:rPr>
      </w:pPr>
      <w:r w:rsidRPr="00385163">
        <w:rPr>
          <w:rFonts w:eastAsia="Times New Roman"/>
          <w:color w:val="222222"/>
        </w:rPr>
        <w:t>Belföldi Turizmus felerősítése.</w:t>
      </w:r>
    </w:p>
    <w:p w14:paraId="20DBAE51" w14:textId="77777777" w:rsidR="00385163" w:rsidRPr="00385163" w:rsidRDefault="00385163" w:rsidP="00FE20FB">
      <w:pPr>
        <w:numPr>
          <w:ilvl w:val="0"/>
          <w:numId w:val="14"/>
        </w:numPr>
        <w:shd w:val="clear" w:color="auto" w:fill="FFFFFF"/>
        <w:spacing w:after="160" w:line="276" w:lineRule="auto"/>
        <w:contextualSpacing/>
        <w:jc w:val="both"/>
        <w:rPr>
          <w:rFonts w:eastAsia="Times New Roman"/>
          <w:color w:val="222222"/>
        </w:rPr>
      </w:pPr>
      <w:r w:rsidRPr="00385163">
        <w:rPr>
          <w:rFonts w:eastAsia="Times New Roman"/>
          <w:color w:val="222222"/>
        </w:rPr>
        <w:t>Az itt tartózkodási idő növelése.</w:t>
      </w:r>
    </w:p>
    <w:p w14:paraId="26BB118D" w14:textId="77777777" w:rsidR="00385163" w:rsidRPr="00385163" w:rsidRDefault="00385163" w:rsidP="00FE20FB">
      <w:pPr>
        <w:numPr>
          <w:ilvl w:val="0"/>
          <w:numId w:val="14"/>
        </w:numPr>
        <w:shd w:val="clear" w:color="auto" w:fill="FFFFFF"/>
        <w:spacing w:after="160" w:line="276" w:lineRule="auto"/>
        <w:contextualSpacing/>
        <w:jc w:val="both"/>
        <w:rPr>
          <w:rFonts w:eastAsia="Times New Roman"/>
          <w:color w:val="222222"/>
        </w:rPr>
      </w:pPr>
      <w:r w:rsidRPr="00385163">
        <w:rPr>
          <w:rFonts w:eastAsia="Times New Roman"/>
          <w:color w:val="222222"/>
        </w:rPr>
        <w:t xml:space="preserve">A szálláshelyek bővítése. </w:t>
      </w:r>
    </w:p>
    <w:p w14:paraId="719D0392" w14:textId="77777777" w:rsidR="00385163" w:rsidRPr="00385163" w:rsidRDefault="00385163" w:rsidP="00FE20FB">
      <w:pPr>
        <w:numPr>
          <w:ilvl w:val="0"/>
          <w:numId w:val="14"/>
        </w:numPr>
        <w:shd w:val="clear" w:color="auto" w:fill="FFFFFF"/>
        <w:spacing w:after="160" w:line="276" w:lineRule="auto"/>
        <w:contextualSpacing/>
        <w:jc w:val="both"/>
        <w:rPr>
          <w:rFonts w:eastAsia="Times New Roman"/>
          <w:color w:val="222222"/>
        </w:rPr>
      </w:pPr>
      <w:r w:rsidRPr="00385163">
        <w:rPr>
          <w:rFonts w:eastAsia="Times New Roman"/>
          <w:color w:val="222222"/>
        </w:rPr>
        <w:t>Befektetői érdeklődés növelése.</w:t>
      </w:r>
    </w:p>
    <w:p w14:paraId="2F9EDE78" w14:textId="77777777" w:rsidR="00385163" w:rsidRPr="00385163" w:rsidRDefault="00385163" w:rsidP="00FE20FB">
      <w:pPr>
        <w:numPr>
          <w:ilvl w:val="0"/>
          <w:numId w:val="14"/>
        </w:numPr>
        <w:shd w:val="clear" w:color="auto" w:fill="FFFFFF"/>
        <w:spacing w:after="160" w:line="276" w:lineRule="auto"/>
        <w:contextualSpacing/>
        <w:jc w:val="both"/>
        <w:rPr>
          <w:rFonts w:eastAsia="Times New Roman"/>
          <w:color w:val="222222"/>
        </w:rPr>
      </w:pPr>
      <w:r w:rsidRPr="00385163">
        <w:rPr>
          <w:rFonts w:eastAsia="Times New Roman"/>
          <w:color w:val="222222"/>
        </w:rPr>
        <w:lastRenderedPageBreak/>
        <w:t>Fókusz a városban élők és a városba látogatók életminőségének növelése és a minőségi élményterek kialakítása a cél.</w:t>
      </w:r>
    </w:p>
    <w:p w14:paraId="7CC960C1" w14:textId="77777777" w:rsidR="00385163" w:rsidRPr="00385163" w:rsidRDefault="00385163" w:rsidP="00FE20FB">
      <w:pPr>
        <w:shd w:val="clear" w:color="auto" w:fill="FFFFFF"/>
        <w:spacing w:line="276" w:lineRule="auto"/>
        <w:jc w:val="both"/>
        <w:rPr>
          <w:rFonts w:eastAsia="Times New Roman"/>
          <w:color w:val="222222"/>
        </w:rPr>
      </w:pPr>
    </w:p>
    <w:p w14:paraId="5491D109" w14:textId="77777777" w:rsidR="00385163" w:rsidRPr="00385163" w:rsidRDefault="00385163" w:rsidP="00FE20FB">
      <w:pPr>
        <w:shd w:val="clear" w:color="auto" w:fill="FFFFFF"/>
        <w:spacing w:line="276" w:lineRule="auto"/>
        <w:jc w:val="both"/>
        <w:rPr>
          <w:rFonts w:eastAsia="Times New Roman"/>
          <w:b/>
          <w:bCs/>
          <w:color w:val="222222"/>
        </w:rPr>
      </w:pPr>
    </w:p>
    <w:p w14:paraId="790D2919" w14:textId="77777777" w:rsidR="00385163" w:rsidRPr="00385163" w:rsidRDefault="00385163" w:rsidP="00FE20FB">
      <w:pPr>
        <w:numPr>
          <w:ilvl w:val="0"/>
          <w:numId w:val="17"/>
        </w:numPr>
        <w:shd w:val="clear" w:color="auto" w:fill="FFFFFF"/>
        <w:spacing w:after="160" w:line="276" w:lineRule="auto"/>
        <w:contextualSpacing/>
        <w:jc w:val="both"/>
        <w:rPr>
          <w:rFonts w:eastAsia="Times New Roman"/>
          <w:b/>
          <w:bCs/>
          <w:color w:val="222222"/>
        </w:rPr>
      </w:pPr>
      <w:r w:rsidRPr="00385163">
        <w:rPr>
          <w:rFonts w:eastAsia="Times New Roman"/>
          <w:b/>
          <w:bCs/>
          <w:color w:val="222222"/>
        </w:rPr>
        <w:t>Különböző összefogás kezdeményezései</w:t>
      </w:r>
    </w:p>
    <w:p w14:paraId="08EE9454" w14:textId="77777777" w:rsidR="00385163" w:rsidRPr="00385163" w:rsidRDefault="00385163" w:rsidP="00FE20FB">
      <w:pPr>
        <w:shd w:val="clear" w:color="auto" w:fill="FFFFFF"/>
        <w:spacing w:line="276" w:lineRule="auto"/>
        <w:jc w:val="both"/>
        <w:rPr>
          <w:rFonts w:eastAsia="Times New Roman"/>
          <w:color w:val="222222"/>
        </w:rPr>
      </w:pPr>
    </w:p>
    <w:p w14:paraId="43BD11E3" w14:textId="77777777" w:rsidR="00385163" w:rsidRPr="00385163" w:rsidRDefault="00385163" w:rsidP="00FE20FB">
      <w:pPr>
        <w:numPr>
          <w:ilvl w:val="0"/>
          <w:numId w:val="15"/>
        </w:numPr>
        <w:shd w:val="clear" w:color="auto" w:fill="FFFFFF"/>
        <w:spacing w:after="160" w:line="276" w:lineRule="auto"/>
        <w:contextualSpacing/>
        <w:jc w:val="both"/>
        <w:rPr>
          <w:rFonts w:eastAsia="Times New Roman"/>
          <w:i/>
          <w:iCs/>
          <w:color w:val="222222"/>
        </w:rPr>
      </w:pPr>
      <w:r w:rsidRPr="00385163">
        <w:rPr>
          <w:rFonts w:eastAsia="Times New Roman"/>
          <w:i/>
          <w:iCs/>
          <w:color w:val="222222"/>
        </w:rPr>
        <w:t>Szolgáltatók körében:</w:t>
      </w:r>
    </w:p>
    <w:p w14:paraId="47641438" w14:textId="77777777" w:rsidR="00385163" w:rsidRPr="00385163" w:rsidRDefault="00385163" w:rsidP="00FE20FB">
      <w:pPr>
        <w:shd w:val="clear" w:color="auto" w:fill="FFFFFF"/>
        <w:spacing w:line="276" w:lineRule="auto"/>
        <w:jc w:val="both"/>
        <w:rPr>
          <w:rFonts w:eastAsia="Times New Roman"/>
          <w:i/>
          <w:iCs/>
          <w:color w:val="222222"/>
        </w:rPr>
      </w:pPr>
    </w:p>
    <w:p w14:paraId="6568919E" w14:textId="77777777" w:rsidR="00385163" w:rsidRPr="00385163" w:rsidRDefault="00385163" w:rsidP="00FE20FB">
      <w:pPr>
        <w:numPr>
          <w:ilvl w:val="0"/>
          <w:numId w:val="15"/>
        </w:numPr>
        <w:shd w:val="clear" w:color="auto" w:fill="FFFFFF"/>
        <w:spacing w:after="160" w:line="276" w:lineRule="auto"/>
        <w:contextualSpacing/>
        <w:jc w:val="both"/>
        <w:rPr>
          <w:rFonts w:eastAsia="Times New Roman"/>
          <w:color w:val="222222"/>
        </w:rPr>
      </w:pPr>
      <w:r w:rsidRPr="00385163">
        <w:rPr>
          <w:rFonts w:eastAsia="Times New Roman"/>
          <w:color w:val="222222"/>
        </w:rPr>
        <w:t>Vendéglátósok:</w:t>
      </w:r>
    </w:p>
    <w:p w14:paraId="77A73C1A" w14:textId="77777777" w:rsidR="00385163" w:rsidRPr="00385163" w:rsidRDefault="00385163" w:rsidP="00FE20FB">
      <w:pPr>
        <w:shd w:val="clear" w:color="auto" w:fill="FFFFFF"/>
        <w:spacing w:line="276" w:lineRule="auto"/>
        <w:jc w:val="both"/>
        <w:rPr>
          <w:rFonts w:eastAsia="Times New Roman"/>
          <w:color w:val="222222"/>
        </w:rPr>
      </w:pPr>
    </w:p>
    <w:p w14:paraId="65B9AC40" w14:textId="77777777" w:rsidR="00385163" w:rsidRPr="00385163" w:rsidRDefault="00385163" w:rsidP="00FE20FB">
      <w:pPr>
        <w:numPr>
          <w:ilvl w:val="1"/>
          <w:numId w:val="15"/>
        </w:numPr>
        <w:shd w:val="clear" w:color="auto" w:fill="FFFFFF"/>
        <w:spacing w:after="160" w:line="276" w:lineRule="auto"/>
        <w:contextualSpacing/>
        <w:jc w:val="both"/>
        <w:rPr>
          <w:rFonts w:eastAsia="Times New Roman"/>
          <w:color w:val="222222"/>
        </w:rPr>
      </w:pPr>
      <w:r w:rsidRPr="00385163">
        <w:rPr>
          <w:rFonts w:eastAsia="Times New Roman"/>
          <w:color w:val="222222"/>
        </w:rPr>
        <w:t>kommunikáció, véleménycsere, ötletelés, kerek-asztal beszélgetések</w:t>
      </w:r>
    </w:p>
    <w:p w14:paraId="1F12085E" w14:textId="77777777" w:rsidR="00385163" w:rsidRPr="00385163" w:rsidRDefault="00385163" w:rsidP="00FE20FB">
      <w:pPr>
        <w:numPr>
          <w:ilvl w:val="1"/>
          <w:numId w:val="15"/>
        </w:numPr>
        <w:shd w:val="clear" w:color="auto" w:fill="FFFFFF"/>
        <w:spacing w:after="160" w:line="276" w:lineRule="auto"/>
        <w:contextualSpacing/>
        <w:jc w:val="both"/>
        <w:rPr>
          <w:rFonts w:eastAsia="Times New Roman"/>
          <w:color w:val="222222"/>
        </w:rPr>
      </w:pPr>
      <w:r w:rsidRPr="00385163">
        <w:rPr>
          <w:rFonts w:eastAsia="Times New Roman"/>
          <w:color w:val="222222"/>
        </w:rPr>
        <w:t>Szentendre a konyhában projekt – étlapon megjelenő helyi ételek, helyi termelőkkel kapcsolatfelvétel segítése</w:t>
      </w:r>
    </w:p>
    <w:p w14:paraId="11D7ADF5" w14:textId="77777777" w:rsidR="00385163" w:rsidRPr="00385163" w:rsidRDefault="00385163" w:rsidP="00FE20FB">
      <w:pPr>
        <w:numPr>
          <w:ilvl w:val="1"/>
          <w:numId w:val="15"/>
        </w:numPr>
        <w:shd w:val="clear" w:color="auto" w:fill="FFFFFF"/>
        <w:spacing w:after="160" w:line="276" w:lineRule="auto"/>
        <w:contextualSpacing/>
        <w:jc w:val="both"/>
        <w:rPr>
          <w:rFonts w:eastAsia="Times New Roman"/>
          <w:color w:val="222222"/>
        </w:rPr>
      </w:pPr>
      <w:r w:rsidRPr="00385163">
        <w:rPr>
          <w:rFonts w:eastAsia="Times New Roman"/>
          <w:color w:val="222222"/>
        </w:rPr>
        <w:t>szakmai nap</w:t>
      </w:r>
    </w:p>
    <w:p w14:paraId="1A393F23" w14:textId="77777777" w:rsidR="00385163" w:rsidRPr="00385163" w:rsidRDefault="00385163" w:rsidP="00FE20FB">
      <w:pPr>
        <w:numPr>
          <w:ilvl w:val="1"/>
          <w:numId w:val="15"/>
        </w:numPr>
        <w:shd w:val="clear" w:color="auto" w:fill="FFFFFF"/>
        <w:spacing w:after="160" w:line="276" w:lineRule="auto"/>
        <w:contextualSpacing/>
        <w:jc w:val="both"/>
        <w:rPr>
          <w:rFonts w:eastAsia="Times New Roman"/>
          <w:color w:val="222222"/>
        </w:rPr>
      </w:pPr>
      <w:r w:rsidRPr="00385163">
        <w:rPr>
          <w:rFonts w:eastAsia="Times New Roman"/>
          <w:color w:val="222222"/>
        </w:rPr>
        <w:t>közös e-mail rendszer alkalmazása</w:t>
      </w:r>
    </w:p>
    <w:p w14:paraId="2137DEDC" w14:textId="77777777" w:rsidR="00385163" w:rsidRPr="00385163" w:rsidRDefault="00385163" w:rsidP="00FE20FB">
      <w:pPr>
        <w:shd w:val="clear" w:color="auto" w:fill="FFFFFF"/>
        <w:spacing w:line="276" w:lineRule="auto"/>
        <w:jc w:val="both"/>
        <w:rPr>
          <w:rFonts w:eastAsia="Times New Roman"/>
          <w:color w:val="222222"/>
        </w:rPr>
      </w:pPr>
    </w:p>
    <w:p w14:paraId="776D59C9" w14:textId="77777777" w:rsidR="00385163" w:rsidRPr="00385163" w:rsidRDefault="00385163" w:rsidP="00FE20FB">
      <w:pPr>
        <w:numPr>
          <w:ilvl w:val="0"/>
          <w:numId w:val="16"/>
        </w:numPr>
        <w:shd w:val="clear" w:color="auto" w:fill="FFFFFF"/>
        <w:spacing w:after="160" w:line="276" w:lineRule="auto"/>
        <w:contextualSpacing/>
        <w:jc w:val="both"/>
        <w:rPr>
          <w:rFonts w:eastAsia="Times New Roman"/>
          <w:color w:val="222222"/>
        </w:rPr>
      </w:pPr>
      <w:r w:rsidRPr="00385163">
        <w:rPr>
          <w:rFonts w:eastAsia="Times New Roman"/>
          <w:color w:val="222222"/>
        </w:rPr>
        <w:t>Szállásadók:</w:t>
      </w:r>
    </w:p>
    <w:p w14:paraId="391A793E" w14:textId="77777777" w:rsidR="00385163" w:rsidRPr="00385163" w:rsidRDefault="00385163" w:rsidP="00FE20FB">
      <w:pPr>
        <w:shd w:val="clear" w:color="auto" w:fill="FFFFFF"/>
        <w:spacing w:line="276" w:lineRule="auto"/>
        <w:jc w:val="both"/>
        <w:rPr>
          <w:rFonts w:eastAsia="Times New Roman"/>
          <w:color w:val="222222"/>
        </w:rPr>
      </w:pPr>
    </w:p>
    <w:p w14:paraId="47AA17DD" w14:textId="77777777" w:rsidR="00385163" w:rsidRPr="00385163" w:rsidRDefault="00385163" w:rsidP="00FE20FB">
      <w:pPr>
        <w:numPr>
          <w:ilvl w:val="1"/>
          <w:numId w:val="15"/>
        </w:numPr>
        <w:shd w:val="clear" w:color="auto" w:fill="FFFFFF"/>
        <w:spacing w:after="160" w:line="276" w:lineRule="auto"/>
        <w:contextualSpacing/>
        <w:jc w:val="both"/>
        <w:rPr>
          <w:rFonts w:eastAsia="Times New Roman"/>
          <w:color w:val="222222"/>
        </w:rPr>
      </w:pPr>
      <w:r w:rsidRPr="00385163">
        <w:rPr>
          <w:rFonts w:eastAsia="Times New Roman"/>
          <w:color w:val="222222"/>
        </w:rPr>
        <w:t>kommunikáció, véleménycsere, ötletelés</w:t>
      </w:r>
    </w:p>
    <w:p w14:paraId="6362590B" w14:textId="77777777" w:rsidR="00385163" w:rsidRPr="00385163" w:rsidRDefault="00385163" w:rsidP="00FE20FB">
      <w:pPr>
        <w:numPr>
          <w:ilvl w:val="1"/>
          <w:numId w:val="15"/>
        </w:numPr>
        <w:shd w:val="clear" w:color="auto" w:fill="FFFFFF"/>
        <w:spacing w:after="160" w:line="276" w:lineRule="auto"/>
        <w:contextualSpacing/>
        <w:jc w:val="both"/>
        <w:rPr>
          <w:rFonts w:eastAsia="Times New Roman"/>
          <w:color w:val="222222"/>
        </w:rPr>
      </w:pPr>
      <w:r w:rsidRPr="00385163">
        <w:rPr>
          <w:rFonts w:eastAsia="Times New Roman"/>
          <w:color w:val="222222"/>
        </w:rPr>
        <w:t>közös e-mail rendszer alkalmazása</w:t>
      </w:r>
    </w:p>
    <w:p w14:paraId="4EFEDA14" w14:textId="77777777" w:rsidR="00385163" w:rsidRPr="00385163" w:rsidRDefault="00385163" w:rsidP="00FE20FB">
      <w:pPr>
        <w:shd w:val="clear" w:color="auto" w:fill="FFFFFF"/>
        <w:spacing w:line="276" w:lineRule="auto"/>
        <w:jc w:val="both"/>
        <w:rPr>
          <w:rFonts w:eastAsia="Times New Roman"/>
          <w:color w:val="222222"/>
        </w:rPr>
      </w:pPr>
    </w:p>
    <w:p w14:paraId="6A5DE4B2" w14:textId="42BC1918" w:rsidR="00385163" w:rsidRPr="00385163" w:rsidRDefault="00385163" w:rsidP="00FE20FB">
      <w:pPr>
        <w:shd w:val="clear" w:color="auto" w:fill="FFFFFF"/>
        <w:spacing w:after="225" w:line="276" w:lineRule="auto"/>
        <w:ind w:left="720"/>
        <w:contextualSpacing/>
        <w:jc w:val="both"/>
        <w:rPr>
          <w:color w:val="222222"/>
          <w:shd w:val="clear" w:color="auto" w:fill="FFFFFF"/>
          <w:lang w:eastAsia="en-US"/>
        </w:rPr>
      </w:pPr>
      <w:r w:rsidRPr="00385163">
        <w:rPr>
          <w:color w:val="222222"/>
          <w:shd w:val="clear" w:color="auto" w:fill="FFFFFF"/>
          <w:lang w:eastAsia="en-US"/>
        </w:rPr>
        <w:t>.</w:t>
      </w:r>
    </w:p>
    <w:p w14:paraId="2F1B6F56" w14:textId="77777777" w:rsidR="00385163" w:rsidRPr="00385163" w:rsidRDefault="00385163" w:rsidP="00FE20FB">
      <w:pPr>
        <w:shd w:val="clear" w:color="auto" w:fill="FFFFFF"/>
        <w:spacing w:after="225" w:line="276" w:lineRule="auto"/>
        <w:contextualSpacing/>
        <w:jc w:val="both"/>
        <w:rPr>
          <w:color w:val="222222"/>
          <w:shd w:val="clear" w:color="auto" w:fill="FFFFFF"/>
          <w:lang w:eastAsia="en-US"/>
        </w:rPr>
      </w:pPr>
    </w:p>
    <w:p w14:paraId="4A8AF495" w14:textId="77777777" w:rsidR="00385163" w:rsidRPr="00385163" w:rsidRDefault="00385163" w:rsidP="00FE20FB">
      <w:pPr>
        <w:numPr>
          <w:ilvl w:val="0"/>
          <w:numId w:val="17"/>
        </w:numPr>
        <w:shd w:val="clear" w:color="auto" w:fill="FFFFFF"/>
        <w:spacing w:after="225" w:line="276" w:lineRule="auto"/>
        <w:contextualSpacing/>
        <w:jc w:val="both"/>
        <w:rPr>
          <w:rFonts w:eastAsia="Times New Roman"/>
          <w:b/>
          <w:bCs/>
          <w:color w:val="222222"/>
          <w:shd w:val="clear" w:color="auto" w:fill="FFFFFF"/>
          <w:lang w:eastAsia="en-US"/>
        </w:rPr>
      </w:pPr>
      <w:r w:rsidRPr="00385163">
        <w:rPr>
          <w:rFonts w:eastAsia="Times New Roman"/>
          <w:color w:val="222222"/>
          <w:shd w:val="clear" w:color="auto" w:fill="FFFFFF"/>
          <w:lang w:eastAsia="en-US"/>
        </w:rPr>
        <w:t xml:space="preserve"> </w:t>
      </w:r>
      <w:r w:rsidRPr="00385163">
        <w:rPr>
          <w:rFonts w:eastAsia="Times New Roman"/>
          <w:b/>
          <w:bCs/>
          <w:color w:val="222222"/>
          <w:shd w:val="clear" w:color="auto" w:fill="FFFFFF"/>
          <w:lang w:eastAsia="en-US"/>
        </w:rPr>
        <w:t>Lokálpatrióta programjaink</w:t>
      </w:r>
    </w:p>
    <w:p w14:paraId="4FD5D6C3" w14:textId="77777777" w:rsidR="00385163" w:rsidRPr="00385163" w:rsidRDefault="00385163" w:rsidP="00FE20FB">
      <w:pPr>
        <w:shd w:val="clear" w:color="auto" w:fill="FFFFFF"/>
        <w:spacing w:after="225" w:line="276" w:lineRule="auto"/>
        <w:contextualSpacing/>
        <w:jc w:val="both"/>
        <w:rPr>
          <w:color w:val="222222"/>
          <w:shd w:val="clear" w:color="auto" w:fill="FFFFFF"/>
          <w:lang w:eastAsia="en-US"/>
        </w:rPr>
      </w:pPr>
    </w:p>
    <w:p w14:paraId="599CE07D" w14:textId="77777777" w:rsidR="00385163" w:rsidRPr="00385163" w:rsidRDefault="00385163" w:rsidP="00FE20FB">
      <w:pPr>
        <w:shd w:val="clear" w:color="auto" w:fill="FFFFFF"/>
        <w:spacing w:after="225" w:line="276" w:lineRule="auto"/>
        <w:contextualSpacing/>
        <w:rPr>
          <w:color w:val="222222"/>
          <w:shd w:val="clear" w:color="auto" w:fill="FFFFFF"/>
          <w:lang w:eastAsia="en-US"/>
        </w:rPr>
      </w:pPr>
      <w:r w:rsidRPr="00385163">
        <w:rPr>
          <w:b/>
          <w:bCs/>
          <w:color w:val="222222"/>
          <w:shd w:val="clear" w:color="auto" w:fill="FFFFFF"/>
          <w:lang w:eastAsia="en-US"/>
        </w:rPr>
        <w:t>Szentendre a Fotósok Városa is</w:t>
      </w:r>
      <w:r w:rsidRPr="00385163">
        <w:rPr>
          <w:color w:val="222222"/>
          <w:shd w:val="clear" w:color="auto" w:fill="FFFFFF"/>
          <w:lang w:eastAsia="en-US"/>
        </w:rPr>
        <w:t>, fotóklub megalapítása ifjúsági és felnőtt szakkal.</w:t>
      </w:r>
    </w:p>
    <w:p w14:paraId="725CF998" w14:textId="77777777" w:rsidR="00385163" w:rsidRPr="00385163" w:rsidRDefault="00385163" w:rsidP="00FE20FB">
      <w:pPr>
        <w:shd w:val="clear" w:color="auto" w:fill="FFFFFF"/>
        <w:spacing w:after="225" w:line="276" w:lineRule="auto"/>
        <w:contextualSpacing/>
        <w:rPr>
          <w:color w:val="222222"/>
          <w:shd w:val="clear" w:color="auto" w:fill="FFFFFF"/>
          <w:lang w:eastAsia="en-US"/>
        </w:rPr>
      </w:pPr>
      <w:r w:rsidRPr="00385163">
        <w:rPr>
          <w:color w:val="222222"/>
          <w:shd w:val="clear" w:color="auto" w:fill="FFFFFF"/>
          <w:lang w:eastAsia="en-US"/>
        </w:rPr>
        <w:t>Szakmai kiállítások, workshopok megtartása, városi programokban való részvétel történt meg több alkalommal.</w:t>
      </w:r>
    </w:p>
    <w:p w14:paraId="73E0226B" w14:textId="77777777" w:rsidR="00385163" w:rsidRPr="00385163" w:rsidRDefault="00385163" w:rsidP="00FE20FB">
      <w:pPr>
        <w:shd w:val="clear" w:color="auto" w:fill="FFFFFF"/>
        <w:spacing w:after="225" w:line="276" w:lineRule="auto"/>
        <w:contextualSpacing/>
        <w:rPr>
          <w:color w:val="222222"/>
          <w:shd w:val="clear" w:color="auto" w:fill="FFFFFF"/>
          <w:lang w:eastAsia="en-US"/>
        </w:rPr>
      </w:pPr>
      <w:r w:rsidRPr="00385163">
        <w:rPr>
          <w:color w:val="222222"/>
          <w:shd w:val="clear" w:color="auto" w:fill="FFFFFF"/>
          <w:lang w:eastAsia="en-US"/>
        </w:rPr>
        <w:t>Idén pályázati lehetőségekben is részt kívánunk venni, melyek keretein belül szakmai előadások, fotópályázat, kiállítás megrendezésére és a nyert fotók katalógus készítésére.</w:t>
      </w:r>
    </w:p>
    <w:p w14:paraId="789559C7" w14:textId="77777777" w:rsidR="00385163" w:rsidRPr="00385163" w:rsidRDefault="00385163" w:rsidP="00FE20FB">
      <w:pPr>
        <w:shd w:val="clear" w:color="auto" w:fill="FFFFFF"/>
        <w:spacing w:after="225" w:line="276" w:lineRule="auto"/>
        <w:contextualSpacing/>
        <w:rPr>
          <w:color w:val="222222"/>
          <w:shd w:val="clear" w:color="auto" w:fill="FFFFFF"/>
          <w:lang w:eastAsia="en-US"/>
        </w:rPr>
      </w:pPr>
    </w:p>
    <w:p w14:paraId="14A231B0" w14:textId="52841A2E" w:rsidR="00385163" w:rsidRDefault="00385163" w:rsidP="00385163">
      <w:pPr>
        <w:shd w:val="clear" w:color="auto" w:fill="FFFFFF"/>
        <w:spacing w:after="225" w:line="276" w:lineRule="auto"/>
        <w:contextualSpacing/>
        <w:rPr>
          <w:color w:val="222222"/>
          <w:shd w:val="clear" w:color="auto" w:fill="FFFFFF"/>
          <w:lang w:eastAsia="en-US"/>
        </w:rPr>
      </w:pPr>
    </w:p>
    <w:p w14:paraId="30ED3AD1" w14:textId="70A13078" w:rsidR="00F7643B" w:rsidRDefault="00F7643B" w:rsidP="00385163">
      <w:pPr>
        <w:shd w:val="clear" w:color="auto" w:fill="FFFFFF"/>
        <w:spacing w:after="225" w:line="276" w:lineRule="auto"/>
        <w:contextualSpacing/>
        <w:rPr>
          <w:color w:val="222222"/>
          <w:shd w:val="clear" w:color="auto" w:fill="FFFFFF"/>
          <w:lang w:eastAsia="en-US"/>
        </w:rPr>
      </w:pPr>
    </w:p>
    <w:p w14:paraId="72CD5E62" w14:textId="4BAAD102" w:rsidR="00995258" w:rsidRDefault="00995258" w:rsidP="00385163">
      <w:pPr>
        <w:shd w:val="clear" w:color="auto" w:fill="FFFFFF"/>
        <w:spacing w:after="225" w:line="276" w:lineRule="auto"/>
        <w:contextualSpacing/>
        <w:rPr>
          <w:color w:val="222222"/>
          <w:shd w:val="clear" w:color="auto" w:fill="FFFFFF"/>
          <w:lang w:eastAsia="en-US"/>
        </w:rPr>
      </w:pPr>
    </w:p>
    <w:p w14:paraId="732119DB" w14:textId="57E9E87C" w:rsidR="00995258" w:rsidRDefault="00995258" w:rsidP="00385163">
      <w:pPr>
        <w:shd w:val="clear" w:color="auto" w:fill="FFFFFF"/>
        <w:spacing w:after="225" w:line="276" w:lineRule="auto"/>
        <w:contextualSpacing/>
        <w:rPr>
          <w:color w:val="222222"/>
          <w:shd w:val="clear" w:color="auto" w:fill="FFFFFF"/>
          <w:lang w:eastAsia="en-US"/>
        </w:rPr>
      </w:pPr>
    </w:p>
    <w:p w14:paraId="4388B5B0" w14:textId="6EAEF634" w:rsidR="00995258" w:rsidRDefault="00995258" w:rsidP="00385163">
      <w:pPr>
        <w:shd w:val="clear" w:color="auto" w:fill="FFFFFF"/>
        <w:spacing w:after="225" w:line="276" w:lineRule="auto"/>
        <w:contextualSpacing/>
        <w:rPr>
          <w:color w:val="222222"/>
          <w:shd w:val="clear" w:color="auto" w:fill="FFFFFF"/>
          <w:lang w:eastAsia="en-US"/>
        </w:rPr>
      </w:pPr>
    </w:p>
    <w:p w14:paraId="49281DDA" w14:textId="230E22DE" w:rsidR="00995258" w:rsidRDefault="00995258" w:rsidP="00385163">
      <w:pPr>
        <w:shd w:val="clear" w:color="auto" w:fill="FFFFFF"/>
        <w:spacing w:after="225" w:line="276" w:lineRule="auto"/>
        <w:contextualSpacing/>
        <w:rPr>
          <w:color w:val="222222"/>
          <w:shd w:val="clear" w:color="auto" w:fill="FFFFFF"/>
          <w:lang w:eastAsia="en-US"/>
        </w:rPr>
      </w:pPr>
    </w:p>
    <w:p w14:paraId="705C5CFC" w14:textId="2268348C" w:rsidR="00995258" w:rsidRDefault="00995258" w:rsidP="00385163">
      <w:pPr>
        <w:shd w:val="clear" w:color="auto" w:fill="FFFFFF"/>
        <w:spacing w:after="225" w:line="276" w:lineRule="auto"/>
        <w:contextualSpacing/>
        <w:rPr>
          <w:color w:val="222222"/>
          <w:shd w:val="clear" w:color="auto" w:fill="FFFFFF"/>
          <w:lang w:eastAsia="en-US"/>
        </w:rPr>
      </w:pPr>
    </w:p>
    <w:p w14:paraId="12B4A239" w14:textId="77777777" w:rsidR="00995258" w:rsidRDefault="00995258" w:rsidP="00385163">
      <w:pPr>
        <w:shd w:val="clear" w:color="auto" w:fill="FFFFFF"/>
        <w:spacing w:after="225" w:line="276" w:lineRule="auto"/>
        <w:contextualSpacing/>
        <w:rPr>
          <w:color w:val="222222"/>
          <w:shd w:val="clear" w:color="auto" w:fill="FFFFFF"/>
          <w:lang w:eastAsia="en-US"/>
        </w:rPr>
      </w:pPr>
    </w:p>
    <w:p w14:paraId="5AC96F9A" w14:textId="77777777" w:rsidR="00F7643B" w:rsidRPr="00385163" w:rsidRDefault="00F7643B" w:rsidP="00385163">
      <w:pPr>
        <w:shd w:val="clear" w:color="auto" w:fill="FFFFFF"/>
        <w:spacing w:after="225" w:line="276" w:lineRule="auto"/>
        <w:contextualSpacing/>
        <w:rPr>
          <w:color w:val="222222"/>
          <w:shd w:val="clear" w:color="auto" w:fill="FFFFFF"/>
          <w:lang w:eastAsia="en-US"/>
        </w:rPr>
      </w:pPr>
    </w:p>
    <w:p w14:paraId="2D58F34C" w14:textId="77777777" w:rsidR="00385163" w:rsidRPr="00385163" w:rsidRDefault="00385163" w:rsidP="00FE20FB">
      <w:pPr>
        <w:shd w:val="clear" w:color="auto" w:fill="FFFFFF"/>
        <w:spacing w:after="225" w:line="276" w:lineRule="auto"/>
        <w:contextualSpacing/>
        <w:jc w:val="both"/>
        <w:rPr>
          <w:b/>
          <w:bCs/>
          <w:color w:val="222222"/>
          <w:shd w:val="clear" w:color="auto" w:fill="FFFFFF"/>
          <w:lang w:eastAsia="en-US"/>
        </w:rPr>
      </w:pPr>
      <w:r w:rsidRPr="00385163">
        <w:rPr>
          <w:b/>
          <w:bCs/>
          <w:color w:val="222222"/>
          <w:shd w:val="clear" w:color="auto" w:fill="FFFFFF"/>
          <w:lang w:eastAsia="en-US"/>
        </w:rPr>
        <w:t>Szabadtéri Utcatárlat, Művészeti Piknik</w:t>
      </w:r>
    </w:p>
    <w:p w14:paraId="487A7397" w14:textId="77777777" w:rsidR="00385163" w:rsidRPr="00385163" w:rsidRDefault="00385163" w:rsidP="00FE20FB">
      <w:pPr>
        <w:shd w:val="clear" w:color="auto" w:fill="FFFFFF"/>
        <w:spacing w:after="225" w:line="276" w:lineRule="auto"/>
        <w:contextualSpacing/>
        <w:jc w:val="both"/>
        <w:rPr>
          <w:b/>
          <w:bCs/>
          <w:color w:val="222222"/>
          <w:shd w:val="clear" w:color="auto" w:fill="FFFFFF"/>
          <w:lang w:eastAsia="en-US"/>
        </w:rPr>
      </w:pPr>
    </w:p>
    <w:p w14:paraId="1CB13E8D" w14:textId="509E4CD8" w:rsidR="00385163" w:rsidRPr="00385163" w:rsidRDefault="00385163" w:rsidP="00FE20FB">
      <w:pPr>
        <w:shd w:val="clear" w:color="auto" w:fill="FFFFFF"/>
        <w:spacing w:after="225" w:line="276" w:lineRule="auto"/>
        <w:contextualSpacing/>
        <w:jc w:val="both"/>
        <w:rPr>
          <w:color w:val="222222"/>
          <w:shd w:val="clear" w:color="auto" w:fill="FFFFFF"/>
          <w:lang w:eastAsia="en-US"/>
        </w:rPr>
      </w:pPr>
      <w:r w:rsidRPr="00385163">
        <w:rPr>
          <w:color w:val="222222"/>
          <w:shd w:val="clear" w:color="auto" w:fill="FFFFFF"/>
          <w:lang w:eastAsia="en-US"/>
        </w:rPr>
        <w:t>A TDM felkarolta a helyi művészek által létrehozott Szabadtéri Utcai Tárlato</w:t>
      </w:r>
      <w:r w:rsidR="00C62B20">
        <w:rPr>
          <w:color w:val="222222"/>
          <w:shd w:val="clear" w:color="auto" w:fill="FFFFFF"/>
          <w:lang w:eastAsia="en-US"/>
        </w:rPr>
        <w:t>t</w:t>
      </w:r>
      <w:r w:rsidRPr="00385163">
        <w:rPr>
          <w:color w:val="222222"/>
          <w:shd w:val="clear" w:color="auto" w:fill="FFFFFF"/>
          <w:lang w:eastAsia="en-US"/>
        </w:rPr>
        <w:t xml:space="preserve">, mely idén is </w:t>
      </w:r>
      <w:r w:rsidR="00C62B20">
        <w:rPr>
          <w:color w:val="222222"/>
          <w:shd w:val="clear" w:color="auto" w:fill="FFFFFF"/>
          <w:lang w:eastAsia="en-US"/>
        </w:rPr>
        <w:t xml:space="preserve">kettő </w:t>
      </w:r>
      <w:r w:rsidRPr="00385163">
        <w:rPr>
          <w:color w:val="222222"/>
          <w:shd w:val="clear" w:color="auto" w:fill="FFFFFF"/>
          <w:lang w:eastAsia="en-US"/>
        </w:rPr>
        <w:t>alkalommal szeretnénk megrendezni a Bükkös-patak partján. Fontosnak lépésnek tartjuk a művészet „hirdetését” a megrendezett programokon keresztül. Remek helyszínéül szolgált az érdeklődők és a művészeknek ismerkedéseire, beszélgetéseire, ezzel is közelebb hozva a helyi művészeket a belváros körforgásába. Láthatóvá váltak!</w:t>
      </w:r>
    </w:p>
    <w:p w14:paraId="56B960C4" w14:textId="63F6CE89" w:rsidR="00385163" w:rsidRDefault="00385163" w:rsidP="00FE20FB">
      <w:pPr>
        <w:shd w:val="clear" w:color="auto" w:fill="FFFFFF"/>
        <w:spacing w:after="225" w:line="276" w:lineRule="auto"/>
        <w:contextualSpacing/>
        <w:jc w:val="both"/>
        <w:rPr>
          <w:color w:val="222222"/>
          <w:shd w:val="clear" w:color="auto" w:fill="FFFFFF"/>
          <w:lang w:eastAsia="en-US"/>
        </w:rPr>
      </w:pPr>
    </w:p>
    <w:p w14:paraId="0E5E5655" w14:textId="5422B852" w:rsidR="00C62B20" w:rsidRDefault="00C62B20" w:rsidP="00FE20FB">
      <w:pPr>
        <w:shd w:val="clear" w:color="auto" w:fill="FFFFFF"/>
        <w:spacing w:after="225" w:line="276" w:lineRule="auto"/>
        <w:contextualSpacing/>
        <w:jc w:val="both"/>
        <w:rPr>
          <w:color w:val="222222"/>
          <w:shd w:val="clear" w:color="auto" w:fill="FFFFFF"/>
          <w:lang w:eastAsia="en-US"/>
        </w:rPr>
      </w:pPr>
    </w:p>
    <w:p w14:paraId="52306B23" w14:textId="77777777" w:rsidR="00385163" w:rsidRPr="00385163" w:rsidRDefault="00385163" w:rsidP="00FE20FB">
      <w:pPr>
        <w:shd w:val="clear" w:color="auto" w:fill="FFFFFF"/>
        <w:spacing w:after="225" w:line="276" w:lineRule="auto"/>
        <w:contextualSpacing/>
        <w:jc w:val="both"/>
        <w:rPr>
          <w:b/>
          <w:bCs/>
          <w:color w:val="222222"/>
          <w:shd w:val="clear" w:color="auto" w:fill="FFFFFF"/>
          <w:lang w:eastAsia="en-US"/>
        </w:rPr>
      </w:pPr>
    </w:p>
    <w:p w14:paraId="4F08A7A6" w14:textId="77777777" w:rsidR="00385163" w:rsidRPr="00385163" w:rsidRDefault="00385163" w:rsidP="00FE20FB">
      <w:pPr>
        <w:shd w:val="clear" w:color="auto" w:fill="FFFFFF"/>
        <w:spacing w:after="225" w:line="276" w:lineRule="auto"/>
        <w:contextualSpacing/>
        <w:jc w:val="both"/>
        <w:rPr>
          <w:b/>
          <w:bCs/>
          <w:color w:val="222222"/>
          <w:shd w:val="clear" w:color="auto" w:fill="FFFFFF"/>
          <w:lang w:eastAsia="en-US"/>
        </w:rPr>
      </w:pPr>
      <w:r w:rsidRPr="00385163">
        <w:rPr>
          <w:b/>
          <w:bCs/>
          <w:color w:val="222222"/>
          <w:shd w:val="clear" w:color="auto" w:fill="FFFFFF"/>
          <w:lang w:eastAsia="en-US"/>
        </w:rPr>
        <w:t>Menedzsment feladatok</w:t>
      </w:r>
    </w:p>
    <w:p w14:paraId="1A145CD4" w14:textId="77777777" w:rsidR="00385163" w:rsidRPr="00385163" w:rsidRDefault="00385163" w:rsidP="00FE20FB">
      <w:pPr>
        <w:shd w:val="clear" w:color="auto" w:fill="FFFFFF"/>
        <w:spacing w:after="225" w:line="276" w:lineRule="auto"/>
        <w:contextualSpacing/>
        <w:jc w:val="both"/>
        <w:rPr>
          <w:color w:val="222222"/>
          <w:shd w:val="clear" w:color="auto" w:fill="FFFFFF"/>
          <w:lang w:eastAsia="en-US"/>
        </w:rPr>
      </w:pPr>
    </w:p>
    <w:p w14:paraId="1A39FC79" w14:textId="77777777" w:rsidR="00385163" w:rsidRPr="00385163" w:rsidRDefault="00385163" w:rsidP="00FE20FB">
      <w:pPr>
        <w:shd w:val="clear" w:color="auto" w:fill="FFFFFF"/>
        <w:spacing w:after="225" w:line="276" w:lineRule="auto"/>
        <w:contextualSpacing/>
        <w:jc w:val="both"/>
        <w:rPr>
          <w:color w:val="222222"/>
          <w:shd w:val="clear" w:color="auto" w:fill="FFFFFF"/>
          <w:lang w:eastAsia="en-US"/>
        </w:rPr>
      </w:pPr>
      <w:r w:rsidRPr="00385163">
        <w:rPr>
          <w:color w:val="222222"/>
          <w:shd w:val="clear" w:color="auto" w:fill="FFFFFF"/>
          <w:lang w:eastAsia="en-US"/>
        </w:rPr>
        <w:t>-Városi programokban aktív részvétel, rendezvények lebonyolítása</w:t>
      </w:r>
    </w:p>
    <w:p w14:paraId="3D975E10" w14:textId="77777777" w:rsidR="00385163" w:rsidRPr="00385163" w:rsidRDefault="00385163" w:rsidP="00FE20FB">
      <w:pPr>
        <w:shd w:val="clear" w:color="auto" w:fill="FFFFFF"/>
        <w:spacing w:after="225" w:line="276" w:lineRule="auto"/>
        <w:contextualSpacing/>
        <w:jc w:val="both"/>
        <w:rPr>
          <w:color w:val="222222"/>
          <w:shd w:val="clear" w:color="auto" w:fill="FFFFFF"/>
          <w:lang w:eastAsia="en-US"/>
        </w:rPr>
      </w:pPr>
      <w:r w:rsidRPr="00385163">
        <w:rPr>
          <w:color w:val="222222"/>
          <w:shd w:val="clear" w:color="auto" w:fill="FFFFFF"/>
          <w:lang w:eastAsia="en-US"/>
        </w:rPr>
        <w:t>-Piac és Vendégház üzemeltetése, Dumtsa Iparművészeti Vásár megrendezése</w:t>
      </w:r>
    </w:p>
    <w:p w14:paraId="730056D0" w14:textId="77777777" w:rsidR="00385163" w:rsidRPr="00385163" w:rsidRDefault="00385163" w:rsidP="00FE20FB">
      <w:pPr>
        <w:shd w:val="clear" w:color="auto" w:fill="FFFFFF"/>
        <w:spacing w:after="225" w:line="276" w:lineRule="auto"/>
        <w:contextualSpacing/>
        <w:jc w:val="both"/>
        <w:rPr>
          <w:color w:val="222222"/>
          <w:shd w:val="clear" w:color="auto" w:fill="FFFFFF"/>
          <w:lang w:eastAsia="en-US"/>
        </w:rPr>
      </w:pPr>
      <w:r w:rsidRPr="00385163">
        <w:rPr>
          <w:color w:val="222222"/>
          <w:shd w:val="clear" w:color="auto" w:fill="FFFFFF"/>
          <w:lang w:eastAsia="en-US"/>
        </w:rPr>
        <w:t>-Szakmai kapcsolatok építése, továbbképzéseken való részvétel</w:t>
      </w:r>
    </w:p>
    <w:p w14:paraId="6F0F62F2" w14:textId="77777777" w:rsidR="00385163" w:rsidRPr="00385163" w:rsidRDefault="00385163" w:rsidP="00FE20FB">
      <w:pPr>
        <w:shd w:val="clear" w:color="auto" w:fill="FFFFFF"/>
        <w:spacing w:after="225" w:line="276" w:lineRule="auto"/>
        <w:contextualSpacing/>
        <w:jc w:val="both"/>
        <w:rPr>
          <w:color w:val="222222"/>
          <w:shd w:val="clear" w:color="auto" w:fill="FFFFFF"/>
          <w:lang w:eastAsia="en-US"/>
        </w:rPr>
      </w:pPr>
      <w:r w:rsidRPr="00385163">
        <w:rPr>
          <w:color w:val="222222"/>
          <w:shd w:val="clear" w:color="auto" w:fill="FFFFFF"/>
          <w:lang w:eastAsia="en-US"/>
        </w:rPr>
        <w:t>-Magyar Turisztikai Ügynökség képzései, kontaktműhelymunkákon való részvétel</w:t>
      </w:r>
    </w:p>
    <w:p w14:paraId="3C53C1A5" w14:textId="77777777" w:rsidR="00385163" w:rsidRPr="00385163" w:rsidRDefault="00385163" w:rsidP="00FE20FB">
      <w:pPr>
        <w:shd w:val="clear" w:color="auto" w:fill="FFFFFF"/>
        <w:spacing w:after="225" w:line="276" w:lineRule="auto"/>
        <w:contextualSpacing/>
        <w:jc w:val="both"/>
        <w:rPr>
          <w:color w:val="222222"/>
          <w:shd w:val="clear" w:color="auto" w:fill="FFFFFF"/>
          <w:lang w:eastAsia="en-US"/>
        </w:rPr>
      </w:pPr>
      <w:r w:rsidRPr="00385163">
        <w:rPr>
          <w:color w:val="222222"/>
          <w:shd w:val="clear" w:color="auto" w:fill="FFFFFF"/>
          <w:lang w:eastAsia="en-US"/>
        </w:rPr>
        <w:t>-Városmarketing, Szentendre turisztikai pozícionálásának erősítése</w:t>
      </w:r>
    </w:p>
    <w:p w14:paraId="7438A7C9" w14:textId="77777777" w:rsidR="00385163" w:rsidRPr="00385163" w:rsidRDefault="00385163" w:rsidP="00FE20FB">
      <w:pPr>
        <w:shd w:val="clear" w:color="auto" w:fill="FFFFFF"/>
        <w:spacing w:after="225" w:line="276" w:lineRule="auto"/>
        <w:contextualSpacing/>
        <w:jc w:val="both"/>
        <w:rPr>
          <w:color w:val="222222"/>
          <w:shd w:val="clear" w:color="auto" w:fill="FFFFFF"/>
          <w:lang w:eastAsia="en-US"/>
        </w:rPr>
      </w:pPr>
      <w:r w:rsidRPr="00385163">
        <w:rPr>
          <w:color w:val="222222"/>
          <w:shd w:val="clear" w:color="auto" w:fill="FFFFFF"/>
          <w:lang w:eastAsia="en-US"/>
        </w:rPr>
        <w:t>-Szentendre a konyhában Gasztro-projekt</w:t>
      </w:r>
    </w:p>
    <w:p w14:paraId="3C89C9D9" w14:textId="77777777" w:rsidR="00385163" w:rsidRPr="00385163" w:rsidRDefault="00385163" w:rsidP="00FE20FB">
      <w:pPr>
        <w:shd w:val="clear" w:color="auto" w:fill="FFFFFF"/>
        <w:spacing w:after="225" w:line="276" w:lineRule="auto"/>
        <w:contextualSpacing/>
        <w:jc w:val="both"/>
        <w:rPr>
          <w:color w:val="222222"/>
          <w:shd w:val="clear" w:color="auto" w:fill="FFFFFF"/>
          <w:lang w:eastAsia="en-US"/>
        </w:rPr>
      </w:pPr>
      <w:r w:rsidRPr="00385163">
        <w:rPr>
          <w:color w:val="222222"/>
          <w:shd w:val="clear" w:color="auto" w:fill="FFFFFF"/>
          <w:lang w:eastAsia="en-US"/>
        </w:rPr>
        <w:t>-Helyi vállalkozásokkal, turisztikai szolgáltatókkal kiváló kapcsolatrendszer építése</w:t>
      </w:r>
    </w:p>
    <w:p w14:paraId="0D115F2E" w14:textId="77777777" w:rsidR="00385163" w:rsidRPr="00385163" w:rsidRDefault="00385163" w:rsidP="00FE20FB">
      <w:pPr>
        <w:shd w:val="clear" w:color="auto" w:fill="FFFFFF"/>
        <w:spacing w:after="225" w:line="276" w:lineRule="auto"/>
        <w:ind w:left="720"/>
        <w:contextualSpacing/>
        <w:jc w:val="both"/>
        <w:rPr>
          <w:color w:val="222222"/>
          <w:shd w:val="clear" w:color="auto" w:fill="FFFFFF"/>
          <w:lang w:eastAsia="en-US"/>
        </w:rPr>
      </w:pPr>
    </w:p>
    <w:p w14:paraId="6E7D16EA" w14:textId="77777777" w:rsidR="00385163" w:rsidRPr="00385163" w:rsidRDefault="00385163" w:rsidP="00FE20FB">
      <w:pPr>
        <w:shd w:val="clear" w:color="auto" w:fill="FFFFFF"/>
        <w:spacing w:line="276" w:lineRule="auto"/>
        <w:ind w:firstLine="708"/>
        <w:jc w:val="both"/>
        <w:rPr>
          <w:rFonts w:eastAsia="Times New Roman"/>
          <w:color w:val="222222"/>
        </w:rPr>
      </w:pPr>
    </w:p>
    <w:p w14:paraId="4FE4F97B" w14:textId="77777777" w:rsidR="00385163" w:rsidRPr="00385163" w:rsidRDefault="00385163" w:rsidP="00FE20FB">
      <w:pPr>
        <w:shd w:val="clear" w:color="auto" w:fill="FFFFFF"/>
        <w:spacing w:line="276" w:lineRule="auto"/>
        <w:ind w:firstLine="708"/>
        <w:jc w:val="both"/>
        <w:rPr>
          <w:rFonts w:eastAsia="Times New Roman"/>
          <w:color w:val="222222"/>
        </w:rPr>
      </w:pPr>
    </w:p>
    <w:p w14:paraId="1E43C1DF" w14:textId="7F6D82AF" w:rsidR="00385163" w:rsidRPr="00FE20FB" w:rsidRDefault="00385163" w:rsidP="00FE20FB">
      <w:pPr>
        <w:pStyle w:val="Listaszerbekezds"/>
        <w:numPr>
          <w:ilvl w:val="0"/>
          <w:numId w:val="17"/>
        </w:numPr>
        <w:shd w:val="clear" w:color="auto" w:fill="FFFFFF"/>
        <w:spacing w:after="160" w:line="276" w:lineRule="auto"/>
        <w:jc w:val="both"/>
        <w:rPr>
          <w:b/>
          <w:bCs/>
          <w:color w:val="222222"/>
        </w:rPr>
      </w:pPr>
      <w:r w:rsidRPr="00FE20FB">
        <w:rPr>
          <w:b/>
          <w:bCs/>
          <w:color w:val="222222"/>
        </w:rPr>
        <w:t>Turisztikában érdekelt városi cégek összefogása Szentendre Brand megalkotása</w:t>
      </w:r>
    </w:p>
    <w:p w14:paraId="287147DA" w14:textId="77777777" w:rsidR="00385163" w:rsidRPr="00385163" w:rsidRDefault="00385163" w:rsidP="00FE20FB">
      <w:pPr>
        <w:shd w:val="clear" w:color="auto" w:fill="FFFFFF"/>
        <w:spacing w:line="276" w:lineRule="auto"/>
        <w:jc w:val="both"/>
        <w:rPr>
          <w:rFonts w:eastAsia="Times New Roman"/>
          <w:b/>
          <w:bCs/>
          <w:color w:val="222222"/>
        </w:rPr>
      </w:pPr>
    </w:p>
    <w:p w14:paraId="1CDE46BF" w14:textId="77777777" w:rsidR="00385163" w:rsidRPr="00385163" w:rsidRDefault="00385163" w:rsidP="00FE20FB">
      <w:pPr>
        <w:spacing w:after="160" w:line="276" w:lineRule="auto"/>
        <w:jc w:val="both"/>
        <w:rPr>
          <w:rFonts w:eastAsia="Times New Roman"/>
          <w:color w:val="222222"/>
        </w:rPr>
      </w:pPr>
      <w:r w:rsidRPr="00385163">
        <w:rPr>
          <w:rFonts w:eastAsia="Times New Roman"/>
          <w:color w:val="222222"/>
        </w:rPr>
        <w:t>A Szentendre Kulturális Kft, Ferenczy Múzeumi Centrum, Pest Megyei Könyvtár és a TDM (Tourinform Iroda) összefogása, együtt gondolkodása, a közös felület, a Szentendre Brand létrehozása.</w:t>
      </w:r>
    </w:p>
    <w:p w14:paraId="164CCAFB" w14:textId="77777777" w:rsidR="00385163" w:rsidRPr="00385163" w:rsidRDefault="00385163" w:rsidP="00FE20FB">
      <w:pPr>
        <w:spacing w:after="160" w:line="276" w:lineRule="auto"/>
        <w:jc w:val="both"/>
        <w:rPr>
          <w:rFonts w:eastAsia="Times New Roman"/>
          <w:color w:val="222222"/>
        </w:rPr>
      </w:pPr>
      <w:r w:rsidRPr="00385163">
        <w:rPr>
          <w:rFonts w:eastAsia="Times New Roman"/>
          <w:color w:val="222222"/>
        </w:rPr>
        <w:t>Olyan programsorozatok, események megszervezése, megalkotása, mely a közös irányt mutatja meg, a helyi lakosság bevonása nagyobb mértékben történik. Nagyon fontos, hogy a Kulturális és Turisztikai jelentőségünket növeli a Skanzen, MANK Galéria és olyan helyi vállalkozások, melyek tevékenységeik kiemelkedőek.</w:t>
      </w:r>
    </w:p>
    <w:p w14:paraId="1B13BE80" w14:textId="77777777" w:rsidR="00385163" w:rsidRPr="00385163" w:rsidRDefault="00385163" w:rsidP="00FE20FB">
      <w:pPr>
        <w:spacing w:after="160" w:line="276" w:lineRule="auto"/>
        <w:jc w:val="both"/>
        <w:rPr>
          <w:rFonts w:eastAsia="Times New Roman"/>
          <w:color w:val="222222"/>
        </w:rPr>
      </w:pPr>
    </w:p>
    <w:p w14:paraId="5F7FFAA2" w14:textId="7ABC0A5C" w:rsidR="00385163" w:rsidRDefault="00385163" w:rsidP="00385163">
      <w:pPr>
        <w:spacing w:after="160" w:line="276" w:lineRule="auto"/>
        <w:rPr>
          <w:rFonts w:eastAsia="Times New Roman"/>
          <w:color w:val="222222"/>
        </w:rPr>
      </w:pPr>
    </w:p>
    <w:p w14:paraId="1AE67538" w14:textId="162B9A52" w:rsidR="00FE20FB" w:rsidRDefault="00FE20FB" w:rsidP="00385163">
      <w:pPr>
        <w:spacing w:after="160" w:line="276" w:lineRule="auto"/>
        <w:rPr>
          <w:rFonts w:eastAsia="Times New Roman"/>
          <w:color w:val="222222"/>
        </w:rPr>
      </w:pPr>
    </w:p>
    <w:p w14:paraId="21CBFF60" w14:textId="36C0237F" w:rsidR="00FE20FB" w:rsidRDefault="00FE20FB" w:rsidP="00385163">
      <w:pPr>
        <w:spacing w:after="160" w:line="276" w:lineRule="auto"/>
        <w:rPr>
          <w:rFonts w:eastAsia="Times New Roman"/>
          <w:color w:val="222222"/>
        </w:rPr>
      </w:pPr>
    </w:p>
    <w:p w14:paraId="041EA139" w14:textId="261BB245" w:rsidR="00995258" w:rsidRDefault="00995258" w:rsidP="00385163">
      <w:pPr>
        <w:spacing w:after="160" w:line="276" w:lineRule="auto"/>
        <w:rPr>
          <w:rFonts w:eastAsia="Times New Roman"/>
          <w:color w:val="222222"/>
        </w:rPr>
      </w:pPr>
    </w:p>
    <w:p w14:paraId="0F92BB24" w14:textId="0B21FECA" w:rsidR="00995258" w:rsidRDefault="00995258" w:rsidP="00385163">
      <w:pPr>
        <w:spacing w:after="160" w:line="276" w:lineRule="auto"/>
        <w:rPr>
          <w:rFonts w:eastAsia="Times New Roman"/>
          <w:color w:val="222222"/>
        </w:rPr>
      </w:pPr>
    </w:p>
    <w:p w14:paraId="32385364" w14:textId="77777777" w:rsidR="00995258" w:rsidRDefault="00995258" w:rsidP="00385163">
      <w:pPr>
        <w:spacing w:after="160" w:line="276" w:lineRule="auto"/>
        <w:rPr>
          <w:rFonts w:eastAsia="Times New Roman"/>
          <w:color w:val="222222"/>
        </w:rPr>
      </w:pPr>
    </w:p>
    <w:p w14:paraId="63778BC1" w14:textId="77777777" w:rsidR="00FE20FB" w:rsidRPr="00385163" w:rsidRDefault="00FE20FB" w:rsidP="00385163">
      <w:pPr>
        <w:spacing w:after="160" w:line="276" w:lineRule="auto"/>
        <w:rPr>
          <w:rFonts w:eastAsia="Times New Roman"/>
          <w:color w:val="222222"/>
        </w:rPr>
      </w:pPr>
    </w:p>
    <w:p w14:paraId="4BBEF34A" w14:textId="77777777" w:rsidR="00385163" w:rsidRPr="00385163" w:rsidRDefault="00385163" w:rsidP="00FE20FB">
      <w:pPr>
        <w:numPr>
          <w:ilvl w:val="0"/>
          <w:numId w:val="17"/>
        </w:numPr>
        <w:spacing w:after="160" w:line="276" w:lineRule="auto"/>
        <w:contextualSpacing/>
        <w:rPr>
          <w:rFonts w:eastAsia="Times New Roman"/>
          <w:b/>
          <w:bCs/>
          <w:color w:val="222222"/>
        </w:rPr>
      </w:pPr>
      <w:r w:rsidRPr="00385163">
        <w:rPr>
          <w:rFonts w:eastAsia="Times New Roman"/>
          <w:b/>
          <w:bCs/>
          <w:color w:val="222222"/>
        </w:rPr>
        <w:t>D4 Dunakanyar turisztikai összefogás</w:t>
      </w:r>
    </w:p>
    <w:p w14:paraId="778840EF" w14:textId="77777777" w:rsidR="00385163" w:rsidRPr="00385163" w:rsidRDefault="00385163" w:rsidP="00385163">
      <w:pPr>
        <w:spacing w:after="160" w:line="276" w:lineRule="auto"/>
        <w:ind w:left="1080"/>
        <w:contextualSpacing/>
        <w:rPr>
          <w:rFonts w:eastAsia="Times New Roman"/>
          <w:b/>
          <w:bCs/>
          <w:color w:val="222222"/>
        </w:rPr>
      </w:pPr>
    </w:p>
    <w:p w14:paraId="413015F9" w14:textId="77777777" w:rsidR="00385163" w:rsidRPr="00385163" w:rsidRDefault="00385163" w:rsidP="00385163">
      <w:pPr>
        <w:spacing w:after="160" w:line="276" w:lineRule="auto"/>
        <w:ind w:left="1080"/>
        <w:contextualSpacing/>
        <w:rPr>
          <w:rFonts w:eastAsia="Times New Roman"/>
          <w:b/>
          <w:bCs/>
          <w:color w:val="222222"/>
        </w:rPr>
      </w:pPr>
    </w:p>
    <w:p w14:paraId="6CC7C2C0" w14:textId="77777777" w:rsidR="00385163" w:rsidRPr="00385163" w:rsidRDefault="00385163" w:rsidP="00385163">
      <w:pPr>
        <w:ind w:left="360"/>
        <w:rPr>
          <w:b/>
        </w:rPr>
      </w:pPr>
      <w:r w:rsidRPr="00385163">
        <w:rPr>
          <w:b/>
        </w:rPr>
        <w:t>Négy Duna-menti város, ha összefog</w:t>
      </w:r>
    </w:p>
    <w:p w14:paraId="46874306" w14:textId="77777777" w:rsidR="00385163" w:rsidRPr="00385163" w:rsidRDefault="00385163" w:rsidP="00385163">
      <w:pPr>
        <w:ind w:left="360"/>
      </w:pPr>
    </w:p>
    <w:p w14:paraId="4E232002" w14:textId="7C396385" w:rsidR="00385163" w:rsidRPr="00385163" w:rsidRDefault="00385163" w:rsidP="00FE20FB">
      <w:pPr>
        <w:ind w:left="720"/>
        <w:contextualSpacing/>
        <w:jc w:val="both"/>
        <w:rPr>
          <w:rFonts w:eastAsia="Times New Roman"/>
        </w:rPr>
      </w:pPr>
      <w:r w:rsidRPr="00385163">
        <w:rPr>
          <w:rFonts w:eastAsia="Times New Roman"/>
        </w:rPr>
        <w:t>A Dunakanyar négy városának turisztikai szakemberei szoros együttműködéssel, közös programkínálattal és marketinggel fogtak össze D4 név alatt. Szentendre, Vác, Visegrád és Esztergom összehangolt turisztikai kooperációjának kezdeményező szervezetei a térség jelentős turisztikai fogadóterületeinek TDM-vezetői. A Szentendre és Térsége TDM Nonprofit Kft. az első szakmai nap házigazdája volt: az ikonikus Skanzenbe invitálta vendégeit – a szabadtéri múzeum csodálatos környezete, a hagyományt őrző épületek és udvaraik emlékezetes helyszínt biztosítottak a magas színvonalú rendezvénynek, amelyet a jövőben évente, a négy város egyikében szerveznek meg.</w:t>
      </w:r>
    </w:p>
    <w:p w14:paraId="348FDCF8" w14:textId="1CF897FF" w:rsidR="00385163" w:rsidRPr="00385163" w:rsidRDefault="00385163" w:rsidP="00FE20FB">
      <w:pPr>
        <w:spacing w:before="100" w:beforeAutospacing="1" w:after="100" w:afterAutospacing="1"/>
        <w:ind w:left="720"/>
        <w:contextualSpacing/>
        <w:jc w:val="both"/>
        <w:rPr>
          <w:rFonts w:eastAsia="Times New Roman"/>
        </w:rPr>
      </w:pPr>
      <w:r w:rsidRPr="00385163">
        <w:rPr>
          <w:rFonts w:eastAsia="Times New Roman"/>
          <w:bCs/>
        </w:rPr>
        <w:t>A</w:t>
      </w:r>
      <w:r w:rsidRPr="00385163">
        <w:rPr>
          <w:rFonts w:eastAsia="Times New Roman"/>
        </w:rPr>
        <w:t>z együttműködés egyik legfontosabb célja, hogy megkeressük a szinergiákat, és azokat a pontokat, amelyeket az előnyünkké tudnak kovácsolni és elérni, hogy ne csak a külföldi és belföldi turisták, de a D4 városlakói is jól érezzék magukat, találjanak nekik való programokat – és át tudják adni, miért is szeretnek ezekben a városokban lakni. A Duna a mely a D4 városokat is összeköti, utat biztosíthat a magyar és az osztrák főváros felé is.</w:t>
      </w:r>
    </w:p>
    <w:p w14:paraId="0E1CF3AF" w14:textId="07EBC6D7" w:rsidR="00385163" w:rsidRPr="00385163" w:rsidRDefault="00385163" w:rsidP="00FE20FB">
      <w:pPr>
        <w:spacing w:before="100" w:beforeAutospacing="1" w:after="100" w:afterAutospacing="1"/>
        <w:ind w:left="720"/>
        <w:contextualSpacing/>
        <w:jc w:val="both"/>
        <w:rPr>
          <w:rFonts w:eastAsia="Times New Roman"/>
        </w:rPr>
      </w:pPr>
      <w:r w:rsidRPr="00385163">
        <w:rPr>
          <w:rFonts w:eastAsia="Times New Roman"/>
        </w:rPr>
        <w:t>A térség turisztikai potenciálja adott, fejlesztési területei jól definiáltak, számos tanulmány és stratégia fogalmazódott meg a közelmúltban annak érdekében, hogy hazánk egyik legszebb tája végre karakteres és ikonikus megjelenéssel, egyértelmű és nem töredezett, vagy egymást kioltó, inkább helyi, vagy pontszerű megoldásokkal jelentkezzen. Lényeges megközelítés a korábbiakkal szemben, hogy nem a zárt, és minden mikro-térségben ugyanazon elvek mentén valósuljon meg kapacitásbővítés, hanem az információk naprakészen tartásával, a technológia bevonásával, a látogatói és szolgáltatói élményutak tervezésével a leginnovatív turisztikai régióvá váljon.</w:t>
      </w:r>
    </w:p>
    <w:p w14:paraId="07BD2F09" w14:textId="7B37D83B" w:rsidR="00385163" w:rsidRPr="00385163" w:rsidRDefault="00385163" w:rsidP="00FE20FB">
      <w:pPr>
        <w:spacing w:before="100" w:beforeAutospacing="1" w:after="100" w:afterAutospacing="1"/>
        <w:ind w:left="720"/>
        <w:contextualSpacing/>
        <w:jc w:val="both"/>
        <w:rPr>
          <w:rFonts w:eastAsia="Times New Roman"/>
        </w:rPr>
      </w:pPr>
      <w:r w:rsidRPr="00385163">
        <w:rPr>
          <w:rFonts w:eastAsia="Times New Roman"/>
        </w:rPr>
        <w:t>A Dunakanyar bejárható méreténél és határon átnyúló jellegénél fogva kellőképpen képes a multimodalitásra, így a fenntartható, többféle közlekedési módozat összekapcsolása hazai pilot-projektjének megvalósítására. Történelme és kulturális öröksége, helyi termelői és kiváló gasztro-kínálata, földrajzi változatossága, vagyis összefűzhető értékeinek láncolata egyedülálló jövőt kínál, amelyet a D4 összefogás nem csak képvisel, de elő is mozdít azzal, hogy már most épít a legújabb látogatói és helyi mozgási, viselkedési és fogyasztási igényekre, trendekre.</w:t>
      </w:r>
    </w:p>
    <w:p w14:paraId="7FC2110E" w14:textId="77777777" w:rsidR="00385163" w:rsidRPr="00385163" w:rsidRDefault="00385163" w:rsidP="00385163">
      <w:pPr>
        <w:spacing w:after="160" w:line="276" w:lineRule="auto"/>
        <w:rPr>
          <w:rFonts w:eastAsia="Times New Roman"/>
          <w:color w:val="222222"/>
        </w:rPr>
      </w:pPr>
    </w:p>
    <w:p w14:paraId="115E023E" w14:textId="286F3D21" w:rsidR="00385163" w:rsidRDefault="00385163" w:rsidP="00385163">
      <w:pPr>
        <w:shd w:val="clear" w:color="auto" w:fill="FFFFFF"/>
        <w:spacing w:after="225" w:line="276" w:lineRule="auto"/>
        <w:jc w:val="both"/>
        <w:rPr>
          <w:rFonts w:eastAsia="Times New Roman"/>
          <w:color w:val="222222"/>
        </w:rPr>
      </w:pPr>
    </w:p>
    <w:p w14:paraId="4E88F1D4" w14:textId="76B23FDC" w:rsidR="00FE20FB" w:rsidRDefault="00FE20FB" w:rsidP="00385163">
      <w:pPr>
        <w:shd w:val="clear" w:color="auto" w:fill="FFFFFF"/>
        <w:spacing w:after="225" w:line="276" w:lineRule="auto"/>
        <w:jc w:val="both"/>
        <w:rPr>
          <w:rFonts w:eastAsia="Times New Roman"/>
          <w:color w:val="222222"/>
        </w:rPr>
      </w:pPr>
    </w:p>
    <w:p w14:paraId="2F48BFB4" w14:textId="14EF1BB5" w:rsidR="00FE20FB" w:rsidRDefault="00FE20FB" w:rsidP="00385163">
      <w:pPr>
        <w:shd w:val="clear" w:color="auto" w:fill="FFFFFF"/>
        <w:spacing w:after="225" w:line="276" w:lineRule="auto"/>
        <w:jc w:val="both"/>
        <w:rPr>
          <w:rFonts w:eastAsia="Times New Roman"/>
          <w:color w:val="222222"/>
        </w:rPr>
      </w:pPr>
    </w:p>
    <w:p w14:paraId="3406B4E3" w14:textId="35E3EC29" w:rsidR="00FE20FB" w:rsidRDefault="00FE20FB" w:rsidP="00385163">
      <w:pPr>
        <w:shd w:val="clear" w:color="auto" w:fill="FFFFFF"/>
        <w:spacing w:after="225" w:line="276" w:lineRule="auto"/>
        <w:jc w:val="both"/>
        <w:rPr>
          <w:rFonts w:eastAsia="Times New Roman"/>
          <w:color w:val="222222"/>
        </w:rPr>
      </w:pPr>
    </w:p>
    <w:p w14:paraId="03E7A9A7" w14:textId="69642D74" w:rsidR="00995258" w:rsidRDefault="00995258" w:rsidP="00385163">
      <w:pPr>
        <w:shd w:val="clear" w:color="auto" w:fill="FFFFFF"/>
        <w:spacing w:after="225" w:line="276" w:lineRule="auto"/>
        <w:jc w:val="both"/>
        <w:rPr>
          <w:rFonts w:eastAsia="Times New Roman"/>
          <w:color w:val="222222"/>
        </w:rPr>
      </w:pPr>
    </w:p>
    <w:p w14:paraId="4330A76A" w14:textId="77777777" w:rsidR="00995258" w:rsidRDefault="00995258" w:rsidP="00385163">
      <w:pPr>
        <w:shd w:val="clear" w:color="auto" w:fill="FFFFFF"/>
        <w:spacing w:after="225" w:line="276" w:lineRule="auto"/>
        <w:jc w:val="both"/>
        <w:rPr>
          <w:rFonts w:eastAsia="Times New Roman"/>
          <w:color w:val="222222"/>
        </w:rPr>
      </w:pPr>
    </w:p>
    <w:p w14:paraId="08517AFA" w14:textId="77777777" w:rsidR="00FE20FB" w:rsidRPr="00385163" w:rsidRDefault="00FE20FB" w:rsidP="00385163">
      <w:pPr>
        <w:shd w:val="clear" w:color="auto" w:fill="FFFFFF"/>
        <w:spacing w:after="225" w:line="276" w:lineRule="auto"/>
        <w:jc w:val="both"/>
        <w:rPr>
          <w:rFonts w:eastAsia="Times New Roman"/>
          <w:color w:val="222222"/>
        </w:rPr>
      </w:pPr>
    </w:p>
    <w:p w14:paraId="5E88C350" w14:textId="77777777" w:rsidR="00385163" w:rsidRPr="00385163" w:rsidRDefault="00385163" w:rsidP="00385163">
      <w:pPr>
        <w:shd w:val="clear" w:color="auto" w:fill="FFFFFF"/>
        <w:spacing w:after="150" w:line="276" w:lineRule="auto"/>
        <w:outlineLvl w:val="1"/>
        <w:rPr>
          <w:rFonts w:eastAsia="Times New Roman"/>
          <w:b/>
          <w:bCs/>
          <w:color w:val="222222"/>
        </w:rPr>
      </w:pPr>
      <w:r w:rsidRPr="00385163">
        <w:rPr>
          <w:rFonts w:eastAsia="Times New Roman"/>
          <w:b/>
          <w:bCs/>
          <w:color w:val="222222"/>
        </w:rPr>
        <w:t>Mit tehet a turista a városért?</w:t>
      </w:r>
    </w:p>
    <w:p w14:paraId="3FB9B625" w14:textId="77777777" w:rsidR="00385163" w:rsidRPr="00385163" w:rsidRDefault="00385163" w:rsidP="00FE20FB">
      <w:pPr>
        <w:shd w:val="clear" w:color="auto" w:fill="FFFFFF"/>
        <w:spacing w:after="225" w:line="276" w:lineRule="auto"/>
        <w:jc w:val="both"/>
        <w:rPr>
          <w:rFonts w:eastAsia="Times New Roman"/>
          <w:color w:val="222222"/>
        </w:rPr>
      </w:pPr>
      <w:r w:rsidRPr="00385163">
        <w:rPr>
          <w:rFonts w:eastAsia="Times New Roman"/>
          <w:color w:val="222222"/>
        </w:rPr>
        <w:t>A jövőben a kérdés nem úgy hangzik, hogy mit tehet a város a turizmusért, hanem úgy: mit tehet a turizmus a városért, miként gazdagíthatja, milyen hozzáadott értéket adhatnak a látogatók a város életéhez.</w:t>
      </w:r>
    </w:p>
    <w:p w14:paraId="528D7A5D" w14:textId="77777777" w:rsidR="00385163" w:rsidRPr="00385163" w:rsidRDefault="00385163" w:rsidP="00FE20FB">
      <w:pPr>
        <w:shd w:val="clear" w:color="auto" w:fill="FFFFFF"/>
        <w:spacing w:after="225" w:line="276" w:lineRule="auto"/>
        <w:jc w:val="both"/>
        <w:rPr>
          <w:rFonts w:eastAsia="Times New Roman"/>
          <w:color w:val="222222"/>
        </w:rPr>
      </w:pPr>
      <w:r w:rsidRPr="00385163">
        <w:rPr>
          <w:rFonts w:eastAsia="Times New Roman"/>
          <w:color w:val="222222"/>
        </w:rPr>
        <w:t>A partikuláris vállalkozói érdekkel szemben a közjó érdeke az elsődleges, a Visitor Economy Stratégia jegyében csak azon fejlesztések és elképzelések támogathatóak városi forrásból, amelyek a stratégiában felsorolt értékeknek és szempontoknak megfelelnek. Ennek megfelelően a tömegturizmust hajszoló és a minőségi szempontokat nélkülöző vállalkozások mozgástere a jövőben szűkülni fog.</w:t>
      </w:r>
    </w:p>
    <w:p w14:paraId="189C2238" w14:textId="77777777" w:rsidR="00385163" w:rsidRPr="00385163" w:rsidRDefault="00385163" w:rsidP="00FE20FB">
      <w:pPr>
        <w:shd w:val="clear" w:color="auto" w:fill="FFFFFF"/>
        <w:spacing w:after="225" w:line="276" w:lineRule="auto"/>
        <w:jc w:val="both"/>
        <w:rPr>
          <w:rFonts w:eastAsia="Times New Roman"/>
          <w:color w:val="222222"/>
        </w:rPr>
      </w:pPr>
      <w:r w:rsidRPr="00385163">
        <w:rPr>
          <w:rFonts w:eastAsia="Times New Roman"/>
          <w:color w:val="222222"/>
        </w:rPr>
        <w:t>Szentendre új koncepciójában a fenntartható és alacsony szén-dioxid-kibocsájtással járó közlekedési módozatok elterjedését kell előtérbe helyezni. Stratégiai cél a látógatószám növelése, tömegközlekedési eszközökön.</w:t>
      </w:r>
    </w:p>
    <w:p w14:paraId="38D98F6B" w14:textId="77777777" w:rsidR="00385163" w:rsidRPr="00385163" w:rsidRDefault="00385163" w:rsidP="00FE20FB">
      <w:pPr>
        <w:shd w:val="clear" w:color="auto" w:fill="FFFFFF"/>
        <w:spacing w:after="225" w:line="276" w:lineRule="auto"/>
        <w:jc w:val="both"/>
        <w:rPr>
          <w:rFonts w:eastAsia="Times New Roman"/>
          <w:color w:val="222222"/>
        </w:rPr>
      </w:pPr>
      <w:r w:rsidRPr="00385163">
        <w:rPr>
          <w:rFonts w:eastAsia="Times New Roman"/>
          <w:color w:val="222222"/>
        </w:rPr>
        <w:t>De, figyelembe kell venni, hogy mégis az autóval jönnek a legtöbben, és ennek infrastruktúrájának fejlesztése.</w:t>
      </w:r>
    </w:p>
    <w:p w14:paraId="0D5FC3E1" w14:textId="77777777" w:rsidR="00385163" w:rsidRPr="00385163" w:rsidRDefault="00385163" w:rsidP="00FE20FB">
      <w:pPr>
        <w:shd w:val="clear" w:color="auto" w:fill="FFFFFF"/>
        <w:spacing w:after="225" w:line="276" w:lineRule="auto"/>
        <w:jc w:val="both"/>
        <w:rPr>
          <w:rFonts w:eastAsia="Times New Roman"/>
          <w:color w:val="222222"/>
        </w:rPr>
      </w:pPr>
      <w:r w:rsidRPr="00385163">
        <w:rPr>
          <w:rFonts w:eastAsia="Times New Roman"/>
          <w:color w:val="222222"/>
        </w:rPr>
        <w:t>Tárgyalások a MÁV-HÉV gyorsított járatok, szezonális hétvégi sűrűbb járatok megjelenése, Volánbusz- Békásmegyertől szezonális közvetlen járat Szentendrére. Késői Mahart járatok, mely növelhetik az itt tartózkodási időt.</w:t>
      </w:r>
    </w:p>
    <w:p w14:paraId="2DEA5792" w14:textId="77777777" w:rsidR="00385163" w:rsidRPr="00385163" w:rsidRDefault="00385163" w:rsidP="00FE20FB">
      <w:pPr>
        <w:shd w:val="clear" w:color="auto" w:fill="FFFFFF"/>
        <w:spacing w:after="225" w:line="276" w:lineRule="auto"/>
        <w:jc w:val="both"/>
        <w:rPr>
          <w:rFonts w:eastAsia="Times New Roman"/>
          <w:color w:val="222222"/>
        </w:rPr>
      </w:pPr>
      <w:r w:rsidRPr="00385163">
        <w:rPr>
          <w:rFonts w:eastAsia="Times New Roman"/>
          <w:color w:val="222222"/>
        </w:rPr>
        <w:t xml:space="preserve"> A látogató és turistaforgalom mindenáron való növelése helyett az értékteremtésre kell koncentrálni, s ennek megfelelően kell a célokat, s azok elérését mérő indikátorokat is kialakítani.</w:t>
      </w:r>
    </w:p>
    <w:p w14:paraId="4CC7C6D3" w14:textId="4E049CA8" w:rsidR="00385163" w:rsidRDefault="00385163" w:rsidP="00FE20FB">
      <w:pPr>
        <w:shd w:val="clear" w:color="auto" w:fill="FFFFFF"/>
        <w:spacing w:after="225" w:line="276" w:lineRule="auto"/>
        <w:jc w:val="both"/>
      </w:pPr>
    </w:p>
    <w:p w14:paraId="21FAC24F" w14:textId="2BFD0C0B" w:rsidR="00FE20FB" w:rsidRDefault="00FE20FB" w:rsidP="00FE20FB">
      <w:pPr>
        <w:shd w:val="clear" w:color="auto" w:fill="FFFFFF"/>
        <w:spacing w:after="225" w:line="276" w:lineRule="auto"/>
        <w:jc w:val="both"/>
      </w:pPr>
    </w:p>
    <w:p w14:paraId="25C3D671" w14:textId="77777777" w:rsidR="00FE20FB" w:rsidRPr="00385163" w:rsidRDefault="00FE20FB" w:rsidP="00FE20FB">
      <w:pPr>
        <w:shd w:val="clear" w:color="auto" w:fill="FFFFFF"/>
        <w:spacing w:after="225" w:line="276" w:lineRule="auto"/>
        <w:jc w:val="both"/>
      </w:pPr>
    </w:p>
    <w:p w14:paraId="27235CC1" w14:textId="77777777" w:rsidR="00385163" w:rsidRPr="00385163" w:rsidRDefault="00385163" w:rsidP="00FE20FB">
      <w:pPr>
        <w:shd w:val="clear" w:color="auto" w:fill="FFFFFF"/>
        <w:spacing w:line="276" w:lineRule="auto"/>
        <w:jc w:val="both"/>
        <w:rPr>
          <w:rFonts w:eastAsia="Times New Roman"/>
          <w:b/>
          <w:bCs/>
          <w:color w:val="222222"/>
        </w:rPr>
      </w:pPr>
      <w:r w:rsidRPr="00385163">
        <w:rPr>
          <w:rFonts w:eastAsia="Times New Roman"/>
          <w:color w:val="222222"/>
        </w:rPr>
        <w:t xml:space="preserve">                 </w:t>
      </w:r>
      <w:r w:rsidRPr="00385163">
        <w:rPr>
          <w:rFonts w:eastAsia="Times New Roman"/>
          <w:b/>
          <w:bCs/>
          <w:color w:val="222222"/>
        </w:rPr>
        <w:t xml:space="preserve"> „Látni, amit mindenki lát: gondolni, amit senki sem gondol”</w:t>
      </w:r>
    </w:p>
    <w:p w14:paraId="12AA1243" w14:textId="77777777" w:rsidR="00385163" w:rsidRPr="00385163" w:rsidRDefault="00385163" w:rsidP="00FE20FB">
      <w:pPr>
        <w:shd w:val="clear" w:color="auto" w:fill="FFFFFF"/>
        <w:spacing w:line="276" w:lineRule="auto"/>
        <w:jc w:val="both"/>
        <w:rPr>
          <w:rFonts w:eastAsia="Times New Roman"/>
          <w:b/>
          <w:bCs/>
          <w:color w:val="222222"/>
        </w:rPr>
      </w:pPr>
      <w:r w:rsidRPr="00385163">
        <w:rPr>
          <w:rFonts w:eastAsia="Times New Roman"/>
          <w:b/>
          <w:bCs/>
          <w:color w:val="222222"/>
        </w:rPr>
        <w:t xml:space="preserve">                                                                             (Szent-Györgyi Albert)</w:t>
      </w:r>
    </w:p>
    <w:p w14:paraId="218B4605" w14:textId="38E7813E" w:rsidR="00385163" w:rsidRDefault="00385163" w:rsidP="00FE20FB">
      <w:pPr>
        <w:shd w:val="clear" w:color="auto" w:fill="FFFFFF"/>
        <w:spacing w:line="276" w:lineRule="auto"/>
        <w:jc w:val="both"/>
        <w:rPr>
          <w:rFonts w:eastAsia="Times New Roman"/>
          <w:b/>
          <w:bCs/>
          <w:color w:val="222222"/>
        </w:rPr>
      </w:pPr>
    </w:p>
    <w:p w14:paraId="24560720" w14:textId="135C187D" w:rsidR="00FE20FB" w:rsidRDefault="00FE20FB" w:rsidP="00FE20FB">
      <w:pPr>
        <w:shd w:val="clear" w:color="auto" w:fill="FFFFFF"/>
        <w:spacing w:line="276" w:lineRule="auto"/>
        <w:jc w:val="both"/>
        <w:rPr>
          <w:rFonts w:eastAsia="Times New Roman"/>
          <w:b/>
          <w:bCs/>
          <w:color w:val="222222"/>
        </w:rPr>
      </w:pPr>
    </w:p>
    <w:p w14:paraId="4F244049" w14:textId="3CC3184C" w:rsidR="00FE20FB" w:rsidRDefault="00FE20FB" w:rsidP="00FE20FB">
      <w:pPr>
        <w:shd w:val="clear" w:color="auto" w:fill="FFFFFF"/>
        <w:spacing w:line="276" w:lineRule="auto"/>
        <w:jc w:val="both"/>
        <w:rPr>
          <w:rFonts w:eastAsia="Times New Roman"/>
          <w:b/>
          <w:bCs/>
          <w:color w:val="222222"/>
        </w:rPr>
      </w:pPr>
    </w:p>
    <w:p w14:paraId="2387E50B" w14:textId="2F6A8AC6" w:rsidR="00FE20FB" w:rsidRDefault="00FE20FB" w:rsidP="00FE20FB">
      <w:pPr>
        <w:shd w:val="clear" w:color="auto" w:fill="FFFFFF"/>
        <w:spacing w:line="276" w:lineRule="auto"/>
        <w:jc w:val="both"/>
        <w:rPr>
          <w:rFonts w:eastAsia="Times New Roman"/>
          <w:b/>
          <w:bCs/>
          <w:color w:val="222222"/>
        </w:rPr>
      </w:pPr>
    </w:p>
    <w:p w14:paraId="255A951D" w14:textId="1F174271" w:rsidR="00FE20FB" w:rsidRDefault="00FE20FB" w:rsidP="00FE20FB">
      <w:pPr>
        <w:shd w:val="clear" w:color="auto" w:fill="FFFFFF"/>
        <w:spacing w:line="276" w:lineRule="auto"/>
        <w:jc w:val="both"/>
        <w:rPr>
          <w:rFonts w:eastAsia="Times New Roman"/>
          <w:b/>
          <w:bCs/>
          <w:color w:val="222222"/>
        </w:rPr>
      </w:pPr>
    </w:p>
    <w:p w14:paraId="5A5CB8C6" w14:textId="322967F6" w:rsidR="00FE20FB" w:rsidRDefault="00FE20FB" w:rsidP="00FE20FB">
      <w:pPr>
        <w:shd w:val="clear" w:color="auto" w:fill="FFFFFF"/>
        <w:spacing w:line="276" w:lineRule="auto"/>
        <w:jc w:val="both"/>
        <w:rPr>
          <w:rFonts w:eastAsia="Times New Roman"/>
          <w:b/>
          <w:bCs/>
          <w:color w:val="222222"/>
        </w:rPr>
      </w:pPr>
    </w:p>
    <w:p w14:paraId="79860EA6" w14:textId="26ECDEAF" w:rsidR="00FE20FB" w:rsidRDefault="00FE20FB" w:rsidP="00FE20FB">
      <w:pPr>
        <w:shd w:val="clear" w:color="auto" w:fill="FFFFFF"/>
        <w:spacing w:line="276" w:lineRule="auto"/>
        <w:jc w:val="both"/>
        <w:rPr>
          <w:rFonts w:eastAsia="Times New Roman"/>
          <w:b/>
          <w:bCs/>
          <w:color w:val="222222"/>
        </w:rPr>
      </w:pPr>
    </w:p>
    <w:p w14:paraId="11B95E7B" w14:textId="3C93530B" w:rsidR="00FE20FB" w:rsidRDefault="00FE20FB" w:rsidP="00FE20FB">
      <w:pPr>
        <w:shd w:val="clear" w:color="auto" w:fill="FFFFFF"/>
        <w:spacing w:line="276" w:lineRule="auto"/>
        <w:jc w:val="both"/>
        <w:rPr>
          <w:rFonts w:eastAsia="Times New Roman"/>
          <w:b/>
          <w:bCs/>
          <w:color w:val="222222"/>
        </w:rPr>
      </w:pPr>
    </w:p>
    <w:p w14:paraId="7AE5960C" w14:textId="54BA4E62" w:rsidR="00995258" w:rsidRDefault="00995258" w:rsidP="00FE20FB">
      <w:pPr>
        <w:shd w:val="clear" w:color="auto" w:fill="FFFFFF"/>
        <w:spacing w:line="276" w:lineRule="auto"/>
        <w:jc w:val="both"/>
        <w:rPr>
          <w:rFonts w:eastAsia="Times New Roman"/>
          <w:b/>
          <w:bCs/>
          <w:color w:val="222222"/>
        </w:rPr>
      </w:pPr>
    </w:p>
    <w:p w14:paraId="0A5DE18B" w14:textId="4EA2401A" w:rsidR="00995258" w:rsidRDefault="00995258" w:rsidP="00FE20FB">
      <w:pPr>
        <w:shd w:val="clear" w:color="auto" w:fill="FFFFFF"/>
        <w:spacing w:line="276" w:lineRule="auto"/>
        <w:jc w:val="both"/>
        <w:rPr>
          <w:rFonts w:eastAsia="Times New Roman"/>
          <w:b/>
          <w:bCs/>
          <w:color w:val="222222"/>
        </w:rPr>
      </w:pPr>
    </w:p>
    <w:p w14:paraId="4181FE89" w14:textId="77777777" w:rsidR="00995258" w:rsidRDefault="00995258" w:rsidP="00FE20FB">
      <w:pPr>
        <w:shd w:val="clear" w:color="auto" w:fill="FFFFFF"/>
        <w:spacing w:line="276" w:lineRule="auto"/>
        <w:jc w:val="both"/>
        <w:rPr>
          <w:rFonts w:eastAsia="Times New Roman"/>
          <w:b/>
          <w:bCs/>
          <w:color w:val="222222"/>
        </w:rPr>
      </w:pPr>
    </w:p>
    <w:p w14:paraId="7C0E76AD" w14:textId="77777777" w:rsidR="00FE20FB" w:rsidRPr="00385163" w:rsidRDefault="00FE20FB" w:rsidP="00FE20FB">
      <w:pPr>
        <w:shd w:val="clear" w:color="auto" w:fill="FFFFFF"/>
        <w:spacing w:line="276" w:lineRule="auto"/>
        <w:jc w:val="both"/>
        <w:rPr>
          <w:rFonts w:eastAsia="Times New Roman"/>
          <w:b/>
          <w:bCs/>
          <w:color w:val="222222"/>
        </w:rPr>
      </w:pPr>
    </w:p>
    <w:p w14:paraId="7709F1B3" w14:textId="77777777" w:rsidR="00385163" w:rsidRPr="00385163" w:rsidRDefault="00385163" w:rsidP="00FE20FB">
      <w:pPr>
        <w:numPr>
          <w:ilvl w:val="0"/>
          <w:numId w:val="17"/>
        </w:numPr>
        <w:shd w:val="clear" w:color="auto" w:fill="FFFFFF"/>
        <w:spacing w:after="160" w:line="276" w:lineRule="auto"/>
        <w:contextualSpacing/>
        <w:jc w:val="both"/>
        <w:rPr>
          <w:rFonts w:eastAsia="Times New Roman"/>
          <w:b/>
          <w:bCs/>
          <w:color w:val="222222"/>
        </w:rPr>
      </w:pPr>
      <w:r w:rsidRPr="00385163">
        <w:rPr>
          <w:rFonts w:eastAsia="Times New Roman"/>
          <w:b/>
          <w:bCs/>
          <w:color w:val="222222"/>
        </w:rPr>
        <w:t>Szentendre Helyzetelemzés:</w:t>
      </w:r>
    </w:p>
    <w:p w14:paraId="538A4F98" w14:textId="77777777" w:rsidR="00385163" w:rsidRPr="00385163" w:rsidRDefault="00385163" w:rsidP="00FE20FB">
      <w:pPr>
        <w:shd w:val="clear" w:color="auto" w:fill="FFFFFF"/>
        <w:spacing w:line="276" w:lineRule="auto"/>
        <w:jc w:val="both"/>
        <w:rPr>
          <w:rFonts w:eastAsia="Times New Roman"/>
          <w:color w:val="222222"/>
        </w:rPr>
      </w:pPr>
    </w:p>
    <w:p w14:paraId="7C1C65E3" w14:textId="77777777" w:rsidR="00385163" w:rsidRPr="00385163" w:rsidRDefault="00385163" w:rsidP="00FE20FB">
      <w:pPr>
        <w:shd w:val="clear" w:color="auto" w:fill="FFFFFF"/>
        <w:spacing w:line="276" w:lineRule="auto"/>
        <w:jc w:val="both"/>
        <w:rPr>
          <w:rFonts w:eastAsia="Times New Roman"/>
          <w:color w:val="222222"/>
        </w:rPr>
      </w:pPr>
      <w:r w:rsidRPr="00385163">
        <w:rPr>
          <w:rFonts w:eastAsia="Times New Roman"/>
          <w:color w:val="222222"/>
        </w:rPr>
        <w:t xml:space="preserve">Szentendre város 2017 óta része a Dunakanyar – 2020 szeptember közepétől </w:t>
      </w:r>
      <w:r w:rsidRPr="00385163">
        <w:rPr>
          <w:rFonts w:eastAsia="Times New Roman"/>
          <w:b/>
          <w:bCs/>
          <w:color w:val="222222"/>
        </w:rPr>
        <w:t>„Greater Budapest”</w:t>
      </w:r>
      <w:r w:rsidRPr="00385163">
        <w:rPr>
          <w:rFonts w:eastAsia="Times New Roman"/>
          <w:color w:val="222222"/>
        </w:rPr>
        <w:t xml:space="preserve"> – turisztikai térségnek, desztinációnak., ami komoly fejlesztési lehetőséget jelentett eddig és jelent ma is. Ahhoz, hogy a források úgy szolgálják a </w:t>
      </w:r>
      <w:r w:rsidRPr="00385163">
        <w:rPr>
          <w:rFonts w:eastAsia="Times New Roman"/>
          <w:b/>
          <w:bCs/>
          <w:color w:val="222222"/>
        </w:rPr>
        <w:t>helyi lakosság életminőségének növekedését</w:t>
      </w:r>
      <w:r w:rsidRPr="00385163">
        <w:rPr>
          <w:rFonts w:eastAsia="Times New Roman"/>
          <w:color w:val="222222"/>
        </w:rPr>
        <w:t xml:space="preserve">, hogy egyúttal az ide látogatók számára is különleges élményeket -élménytereket- biztosítson a város maga, továbbá vonzó legyen a </w:t>
      </w:r>
      <w:r w:rsidRPr="00385163">
        <w:rPr>
          <w:rFonts w:eastAsia="Times New Roman"/>
          <w:b/>
          <w:bCs/>
          <w:color w:val="222222"/>
        </w:rPr>
        <w:t>befektetők számára</w:t>
      </w:r>
      <w:r w:rsidRPr="00385163">
        <w:rPr>
          <w:rFonts w:eastAsia="Times New Roman"/>
          <w:color w:val="222222"/>
        </w:rPr>
        <w:t xml:space="preserve"> is, tudatos tervezésre van szükség.</w:t>
      </w:r>
    </w:p>
    <w:p w14:paraId="687DB657" w14:textId="77777777" w:rsidR="00385163" w:rsidRPr="00385163" w:rsidRDefault="00385163" w:rsidP="00FE20FB">
      <w:pPr>
        <w:shd w:val="clear" w:color="auto" w:fill="FFFFFF"/>
        <w:spacing w:line="276" w:lineRule="auto"/>
        <w:jc w:val="both"/>
        <w:rPr>
          <w:rFonts w:eastAsia="Times New Roman"/>
          <w:color w:val="222222"/>
        </w:rPr>
      </w:pPr>
    </w:p>
    <w:p w14:paraId="39C911A1" w14:textId="77777777" w:rsidR="00385163" w:rsidRPr="00385163" w:rsidRDefault="00385163" w:rsidP="00FE20FB">
      <w:pPr>
        <w:shd w:val="clear" w:color="auto" w:fill="FFFFFF"/>
        <w:spacing w:line="276" w:lineRule="auto"/>
        <w:jc w:val="both"/>
        <w:rPr>
          <w:rFonts w:eastAsia="Times New Roman"/>
          <w:color w:val="222222"/>
        </w:rPr>
      </w:pPr>
      <w:r w:rsidRPr="00385163">
        <w:rPr>
          <w:rFonts w:eastAsia="Times New Roman"/>
          <w:color w:val="222222"/>
        </w:rPr>
        <w:t>A turisztikai koncepciónak ezért</w:t>
      </w:r>
    </w:p>
    <w:p w14:paraId="71B62826" w14:textId="77777777" w:rsidR="00385163" w:rsidRPr="00385163" w:rsidRDefault="00385163" w:rsidP="00FE20FB">
      <w:pPr>
        <w:numPr>
          <w:ilvl w:val="1"/>
          <w:numId w:val="15"/>
        </w:numPr>
        <w:shd w:val="clear" w:color="auto" w:fill="FFFFFF"/>
        <w:spacing w:after="160" w:line="276" w:lineRule="auto"/>
        <w:contextualSpacing/>
        <w:jc w:val="both"/>
        <w:rPr>
          <w:rFonts w:eastAsia="Times New Roman"/>
          <w:color w:val="222222"/>
        </w:rPr>
      </w:pPr>
      <w:r w:rsidRPr="00385163">
        <w:rPr>
          <w:rFonts w:eastAsia="Times New Roman"/>
          <w:color w:val="222222"/>
        </w:rPr>
        <w:t>meg kell neveznie azokat a célokat, melyek megvalósítása segít megvalósítani a településfejlesztés terén (ITS-ben) rögzített célrendszert,</w:t>
      </w:r>
    </w:p>
    <w:p w14:paraId="742F31C3" w14:textId="77777777" w:rsidR="00385163" w:rsidRPr="00385163" w:rsidRDefault="00385163" w:rsidP="00FE20FB">
      <w:pPr>
        <w:numPr>
          <w:ilvl w:val="1"/>
          <w:numId w:val="15"/>
        </w:numPr>
        <w:shd w:val="clear" w:color="auto" w:fill="FFFFFF"/>
        <w:spacing w:after="160" w:line="276" w:lineRule="auto"/>
        <w:contextualSpacing/>
        <w:jc w:val="both"/>
        <w:rPr>
          <w:rFonts w:eastAsia="Times New Roman"/>
          <w:color w:val="222222"/>
        </w:rPr>
      </w:pPr>
      <w:r w:rsidRPr="00385163">
        <w:rPr>
          <w:rFonts w:eastAsia="Times New Roman"/>
          <w:color w:val="222222"/>
        </w:rPr>
        <w:t xml:space="preserve"> a célok mellé kell rendelnie azokat az eszközöket., melyek segítségével a célok megvalósíthatók úgy, hogy közben a helyiek és az ide látogatók számára egyaránt fontos értéket képviselő dolgok jöjjenek létre (turizmus értékteremtő vonatkoztatása)</w:t>
      </w:r>
    </w:p>
    <w:p w14:paraId="5194FEB3" w14:textId="77777777" w:rsidR="00385163" w:rsidRPr="00385163" w:rsidRDefault="00385163" w:rsidP="00FE20FB">
      <w:pPr>
        <w:numPr>
          <w:ilvl w:val="1"/>
          <w:numId w:val="15"/>
        </w:numPr>
        <w:shd w:val="clear" w:color="auto" w:fill="FFFFFF"/>
        <w:spacing w:after="160" w:line="276" w:lineRule="auto"/>
        <w:contextualSpacing/>
        <w:jc w:val="both"/>
        <w:rPr>
          <w:rFonts w:eastAsia="Times New Roman"/>
          <w:color w:val="222222"/>
        </w:rPr>
      </w:pPr>
      <w:r w:rsidRPr="00385163">
        <w:rPr>
          <w:rFonts w:eastAsia="Times New Roman"/>
          <w:color w:val="222222"/>
        </w:rPr>
        <w:t xml:space="preserve"> pontosan meg kell neveznie azokat az értékteremtő folyamatokat, melyek során ezek az eszközök bevethetők, valamint</w:t>
      </w:r>
    </w:p>
    <w:p w14:paraId="5BFBF26A" w14:textId="77777777" w:rsidR="00385163" w:rsidRPr="00385163" w:rsidRDefault="00385163" w:rsidP="00FE20FB">
      <w:pPr>
        <w:numPr>
          <w:ilvl w:val="1"/>
          <w:numId w:val="15"/>
        </w:numPr>
        <w:shd w:val="clear" w:color="auto" w:fill="FFFFFF"/>
        <w:spacing w:after="160" w:line="276" w:lineRule="auto"/>
        <w:contextualSpacing/>
        <w:jc w:val="both"/>
        <w:rPr>
          <w:rFonts w:eastAsia="Times New Roman"/>
          <w:color w:val="222222"/>
        </w:rPr>
      </w:pPr>
      <w:r w:rsidRPr="00385163">
        <w:rPr>
          <w:rFonts w:eastAsia="Times New Roman"/>
          <w:color w:val="222222"/>
        </w:rPr>
        <w:t>ki kell jelölnie azt a szervezetet, mely az előbbi folyamatok felelős irányítója és rendelkezik azok menedzseléséhez szükséges kompetenciákkal és erőforrásokkal (tárgyi, pénzügyi és személyi)</w:t>
      </w:r>
    </w:p>
    <w:p w14:paraId="6B8FC118" w14:textId="77777777" w:rsidR="00385163" w:rsidRPr="00385163" w:rsidRDefault="00385163" w:rsidP="00FE20FB">
      <w:pPr>
        <w:shd w:val="clear" w:color="auto" w:fill="FFFFFF"/>
        <w:spacing w:line="276" w:lineRule="auto"/>
        <w:jc w:val="both"/>
        <w:rPr>
          <w:rFonts w:eastAsia="Times New Roman"/>
          <w:color w:val="222222"/>
        </w:rPr>
      </w:pPr>
    </w:p>
    <w:p w14:paraId="04EFA7D7" w14:textId="77777777" w:rsidR="00385163" w:rsidRPr="00385163" w:rsidRDefault="00385163" w:rsidP="00FE20FB">
      <w:pPr>
        <w:shd w:val="clear" w:color="auto" w:fill="FFFFFF"/>
        <w:spacing w:line="276" w:lineRule="auto"/>
        <w:jc w:val="both"/>
        <w:rPr>
          <w:rFonts w:eastAsia="Times New Roman"/>
          <w:color w:val="222222"/>
        </w:rPr>
      </w:pPr>
      <w:r w:rsidRPr="00385163">
        <w:rPr>
          <w:rFonts w:eastAsia="Times New Roman"/>
          <w:color w:val="222222"/>
        </w:rPr>
        <w:t>A szolgáltatási lánc elemei Szállás, Gasztro, Program, Intézmények látogatói, Emberek, Közlekedés, Információ &lt; a Termék + Desztináció = Funkcionális érték, Társadalmi érték, Érzelmi érték</w:t>
      </w:r>
    </w:p>
    <w:p w14:paraId="790688CB" w14:textId="77777777" w:rsidR="00385163" w:rsidRPr="00385163" w:rsidRDefault="00385163" w:rsidP="00FE20FB">
      <w:pPr>
        <w:shd w:val="clear" w:color="auto" w:fill="FFFFFF"/>
        <w:spacing w:line="276" w:lineRule="auto"/>
        <w:jc w:val="both"/>
        <w:rPr>
          <w:rFonts w:eastAsia="Times New Roman"/>
          <w:color w:val="222222"/>
        </w:rPr>
      </w:pPr>
    </w:p>
    <w:p w14:paraId="0ABABB9A" w14:textId="77777777" w:rsidR="00385163" w:rsidRPr="00385163" w:rsidRDefault="00385163" w:rsidP="00FE20FB">
      <w:pPr>
        <w:shd w:val="clear" w:color="auto" w:fill="FFFFFF"/>
        <w:spacing w:line="276" w:lineRule="auto"/>
        <w:jc w:val="both"/>
        <w:rPr>
          <w:rFonts w:eastAsia="Times New Roman"/>
          <w:color w:val="222222"/>
        </w:rPr>
      </w:pPr>
      <w:r w:rsidRPr="00385163">
        <w:rPr>
          <w:rFonts w:eastAsia="Times New Roman"/>
          <w:color w:val="222222"/>
        </w:rPr>
        <w:t>A desztinációt alkotó szolgáltatási lánc elemei önállóan is képviselnek bizonyos értéket, jellemzően bizonyos szükségletek kielégítésére specializáltan funkcionális szerepük van, mint pl. a szállás- és vendéglátóhelyek, közlekedés, stb. esetében. A helyi társadalom szempontjából az adott település, térség életminőségét növeli, ha a turisztikai szolgáltatási lánc megfelelő számú munkahelyet képes a hely identitást, a köztük lévő kapcsolatokat – társadalmi kohéziót – erősíteni. A láto</w:t>
      </w:r>
      <w:r w:rsidRPr="00385163">
        <w:rPr>
          <w:rFonts w:eastAsia="Times New Roman"/>
          <w:color w:val="222222"/>
        </w:rPr>
        <w:lastRenderedPageBreak/>
        <w:t>gatók iránti nyitottság, tolerancia pedig fontos a térségbe, desztinációba érkezők számára, azaz szintén értéket képvisel. A harmadik csoportja a turisztikai termék által teremthető értékeknek az az érzelmi légkör, mely biztonság érzését, a jó közérzetet, kényelmet, stb. képes kelteni na látogatóban.</w:t>
      </w:r>
    </w:p>
    <w:p w14:paraId="38BBAD21" w14:textId="65067BB9" w:rsidR="00385163" w:rsidRDefault="00385163" w:rsidP="00FE20FB">
      <w:pPr>
        <w:shd w:val="clear" w:color="auto" w:fill="FFFFFF"/>
        <w:spacing w:line="276" w:lineRule="auto"/>
        <w:jc w:val="both"/>
        <w:rPr>
          <w:rFonts w:eastAsia="Times New Roman"/>
          <w:color w:val="222222"/>
        </w:rPr>
      </w:pPr>
    </w:p>
    <w:p w14:paraId="44C55DC5" w14:textId="62AB282E" w:rsidR="00FE20FB" w:rsidRDefault="00FE20FB" w:rsidP="00FE20FB">
      <w:pPr>
        <w:shd w:val="clear" w:color="auto" w:fill="FFFFFF"/>
        <w:spacing w:line="276" w:lineRule="auto"/>
        <w:jc w:val="both"/>
        <w:rPr>
          <w:rFonts w:eastAsia="Times New Roman"/>
          <w:color w:val="222222"/>
        </w:rPr>
      </w:pPr>
    </w:p>
    <w:p w14:paraId="5B314FD7" w14:textId="330EA67C" w:rsidR="00FE20FB" w:rsidRDefault="00FE20FB" w:rsidP="00FE20FB">
      <w:pPr>
        <w:shd w:val="clear" w:color="auto" w:fill="FFFFFF"/>
        <w:spacing w:line="276" w:lineRule="auto"/>
        <w:jc w:val="both"/>
        <w:rPr>
          <w:rFonts w:eastAsia="Times New Roman"/>
          <w:color w:val="222222"/>
        </w:rPr>
      </w:pPr>
    </w:p>
    <w:p w14:paraId="5415BF48" w14:textId="61581DFF" w:rsidR="00995258" w:rsidRDefault="00995258" w:rsidP="00FE20FB">
      <w:pPr>
        <w:shd w:val="clear" w:color="auto" w:fill="FFFFFF"/>
        <w:spacing w:line="276" w:lineRule="auto"/>
        <w:jc w:val="both"/>
        <w:rPr>
          <w:rFonts w:eastAsia="Times New Roman"/>
          <w:color w:val="222222"/>
        </w:rPr>
      </w:pPr>
    </w:p>
    <w:p w14:paraId="0C83AE9C" w14:textId="32CE4A86" w:rsidR="00995258" w:rsidRDefault="00995258" w:rsidP="00FE20FB">
      <w:pPr>
        <w:shd w:val="clear" w:color="auto" w:fill="FFFFFF"/>
        <w:spacing w:line="276" w:lineRule="auto"/>
        <w:jc w:val="both"/>
        <w:rPr>
          <w:rFonts w:eastAsia="Times New Roman"/>
          <w:color w:val="222222"/>
        </w:rPr>
      </w:pPr>
    </w:p>
    <w:p w14:paraId="2F0DC4D5" w14:textId="3E44E42A" w:rsidR="00995258" w:rsidRDefault="00995258" w:rsidP="00FE20FB">
      <w:pPr>
        <w:shd w:val="clear" w:color="auto" w:fill="FFFFFF"/>
        <w:spacing w:line="276" w:lineRule="auto"/>
        <w:jc w:val="both"/>
        <w:rPr>
          <w:rFonts w:eastAsia="Times New Roman"/>
          <w:color w:val="222222"/>
        </w:rPr>
      </w:pPr>
    </w:p>
    <w:p w14:paraId="73F1EF5A" w14:textId="23785691" w:rsidR="00995258" w:rsidRDefault="00995258" w:rsidP="00FE20FB">
      <w:pPr>
        <w:shd w:val="clear" w:color="auto" w:fill="FFFFFF"/>
        <w:spacing w:line="276" w:lineRule="auto"/>
        <w:jc w:val="both"/>
        <w:rPr>
          <w:rFonts w:eastAsia="Times New Roman"/>
          <w:color w:val="222222"/>
        </w:rPr>
      </w:pPr>
    </w:p>
    <w:p w14:paraId="5A9DD0B7" w14:textId="735CE6BA" w:rsidR="00995258" w:rsidRDefault="00995258" w:rsidP="00FE20FB">
      <w:pPr>
        <w:shd w:val="clear" w:color="auto" w:fill="FFFFFF"/>
        <w:spacing w:line="276" w:lineRule="auto"/>
        <w:jc w:val="both"/>
        <w:rPr>
          <w:rFonts w:eastAsia="Times New Roman"/>
          <w:color w:val="222222"/>
        </w:rPr>
      </w:pPr>
    </w:p>
    <w:p w14:paraId="4E0C5D23" w14:textId="77777777" w:rsidR="00995258" w:rsidRDefault="00995258" w:rsidP="00FE20FB">
      <w:pPr>
        <w:shd w:val="clear" w:color="auto" w:fill="FFFFFF"/>
        <w:spacing w:line="276" w:lineRule="auto"/>
        <w:jc w:val="both"/>
        <w:rPr>
          <w:rFonts w:eastAsia="Times New Roman"/>
          <w:color w:val="222222"/>
        </w:rPr>
      </w:pPr>
    </w:p>
    <w:p w14:paraId="1EE95507" w14:textId="77777777" w:rsidR="00FE20FB" w:rsidRPr="00385163" w:rsidRDefault="00FE20FB" w:rsidP="00FE20FB">
      <w:pPr>
        <w:shd w:val="clear" w:color="auto" w:fill="FFFFFF"/>
        <w:spacing w:line="276" w:lineRule="auto"/>
        <w:jc w:val="both"/>
        <w:rPr>
          <w:rFonts w:eastAsia="Times New Roman"/>
          <w:color w:val="222222"/>
        </w:rPr>
      </w:pPr>
    </w:p>
    <w:p w14:paraId="12EDAEF2" w14:textId="77777777" w:rsidR="00385163" w:rsidRPr="00385163" w:rsidRDefault="00385163" w:rsidP="00FE20FB">
      <w:pPr>
        <w:shd w:val="clear" w:color="auto" w:fill="FFFFFF"/>
        <w:spacing w:line="276" w:lineRule="auto"/>
        <w:jc w:val="both"/>
        <w:rPr>
          <w:rFonts w:eastAsia="Times New Roman"/>
          <w:i/>
          <w:iCs/>
          <w:color w:val="222222"/>
          <w:u w:val="single"/>
        </w:rPr>
      </w:pPr>
      <w:r w:rsidRPr="00385163">
        <w:rPr>
          <w:rFonts w:eastAsia="Times New Roman"/>
          <w:i/>
          <w:iCs/>
          <w:color w:val="222222"/>
          <w:u w:val="single"/>
        </w:rPr>
        <w:t>Célmeghatározás folyamata 3 lépésben történik ideális esetben:</w:t>
      </w:r>
    </w:p>
    <w:p w14:paraId="435D393B" w14:textId="77777777" w:rsidR="00385163" w:rsidRPr="00385163" w:rsidRDefault="00385163" w:rsidP="00FE20FB">
      <w:pPr>
        <w:numPr>
          <w:ilvl w:val="0"/>
          <w:numId w:val="12"/>
        </w:numPr>
        <w:shd w:val="clear" w:color="auto" w:fill="FFFFFF"/>
        <w:spacing w:after="160" w:line="276" w:lineRule="auto"/>
        <w:contextualSpacing/>
        <w:jc w:val="both"/>
        <w:rPr>
          <w:rFonts w:eastAsia="Times New Roman"/>
          <w:color w:val="222222"/>
        </w:rPr>
      </w:pPr>
      <w:r w:rsidRPr="00385163">
        <w:rPr>
          <w:rFonts w:eastAsia="Times New Roman"/>
          <w:color w:val="222222"/>
        </w:rPr>
        <w:t>aktuális helyzet (kiindulópont) felmérése</w:t>
      </w:r>
    </w:p>
    <w:p w14:paraId="6A695290" w14:textId="77777777" w:rsidR="00385163" w:rsidRPr="00385163" w:rsidRDefault="00385163" w:rsidP="00FE20FB">
      <w:pPr>
        <w:numPr>
          <w:ilvl w:val="0"/>
          <w:numId w:val="12"/>
        </w:numPr>
        <w:shd w:val="clear" w:color="auto" w:fill="FFFFFF"/>
        <w:spacing w:after="160" w:line="276" w:lineRule="auto"/>
        <w:contextualSpacing/>
        <w:jc w:val="both"/>
        <w:rPr>
          <w:rFonts w:eastAsia="Times New Roman"/>
          <w:color w:val="222222"/>
        </w:rPr>
      </w:pPr>
      <w:r w:rsidRPr="00385163">
        <w:rPr>
          <w:rFonts w:eastAsia="Times New Roman"/>
          <w:color w:val="222222"/>
        </w:rPr>
        <w:t>az érdekeltek egyéni és vállalkozási céljainak beazonosítása</w:t>
      </w:r>
    </w:p>
    <w:p w14:paraId="65915F1D" w14:textId="77777777" w:rsidR="00385163" w:rsidRPr="00385163" w:rsidRDefault="00385163" w:rsidP="00FE20FB">
      <w:pPr>
        <w:numPr>
          <w:ilvl w:val="0"/>
          <w:numId w:val="12"/>
        </w:numPr>
        <w:shd w:val="clear" w:color="auto" w:fill="FFFFFF"/>
        <w:spacing w:after="160" w:line="276" w:lineRule="auto"/>
        <w:contextualSpacing/>
        <w:jc w:val="both"/>
        <w:rPr>
          <w:rFonts w:eastAsia="Times New Roman"/>
          <w:color w:val="222222"/>
        </w:rPr>
      </w:pPr>
      <w:r w:rsidRPr="00385163">
        <w:rPr>
          <w:rFonts w:eastAsia="Times New Roman"/>
          <w:color w:val="222222"/>
        </w:rPr>
        <w:t>az egyéni célok közös pontját képező jövőkép konszenzussal történő elfogadtatása.</w:t>
      </w:r>
    </w:p>
    <w:p w14:paraId="14FABE98" w14:textId="77777777" w:rsidR="00385163" w:rsidRPr="00385163" w:rsidRDefault="00385163" w:rsidP="00FE20FB">
      <w:pPr>
        <w:shd w:val="clear" w:color="auto" w:fill="FFFFFF"/>
        <w:spacing w:line="276" w:lineRule="auto"/>
        <w:ind w:left="360"/>
        <w:jc w:val="both"/>
        <w:rPr>
          <w:rFonts w:eastAsia="Times New Roman"/>
          <w:color w:val="222222"/>
        </w:rPr>
      </w:pPr>
    </w:p>
    <w:p w14:paraId="726E85A3" w14:textId="77777777" w:rsidR="00385163" w:rsidRPr="00385163" w:rsidRDefault="00385163" w:rsidP="00FE20FB">
      <w:pPr>
        <w:shd w:val="clear" w:color="auto" w:fill="FFFFFF"/>
        <w:spacing w:line="276" w:lineRule="auto"/>
        <w:ind w:left="360"/>
        <w:jc w:val="both"/>
        <w:rPr>
          <w:rFonts w:eastAsia="Times New Roman"/>
          <w:i/>
          <w:iCs/>
          <w:color w:val="222222"/>
          <w:u w:val="single"/>
        </w:rPr>
      </w:pPr>
      <w:r w:rsidRPr="00385163">
        <w:rPr>
          <w:rFonts w:eastAsia="Times New Roman"/>
          <w:i/>
          <w:iCs/>
          <w:color w:val="222222"/>
          <w:u w:val="single"/>
        </w:rPr>
        <w:t>A kiindulópont rögzítése érdekében több kutatásra van szükség mindhárom oldalon</w:t>
      </w:r>
    </w:p>
    <w:p w14:paraId="1509B5CE" w14:textId="77777777" w:rsidR="00385163" w:rsidRPr="00385163" w:rsidRDefault="00385163" w:rsidP="00FE20FB">
      <w:pPr>
        <w:numPr>
          <w:ilvl w:val="0"/>
          <w:numId w:val="13"/>
        </w:numPr>
        <w:shd w:val="clear" w:color="auto" w:fill="FFFFFF"/>
        <w:spacing w:after="160" w:line="276" w:lineRule="auto"/>
        <w:contextualSpacing/>
        <w:jc w:val="both"/>
        <w:rPr>
          <w:rFonts w:eastAsia="Times New Roman"/>
          <w:color w:val="222222"/>
        </w:rPr>
      </w:pPr>
      <w:r w:rsidRPr="00385163">
        <w:rPr>
          <w:rFonts w:eastAsia="Times New Roman"/>
          <w:color w:val="222222"/>
        </w:rPr>
        <w:t>a helyi lakosok és vállalkozások (kérdőívek)</w:t>
      </w:r>
    </w:p>
    <w:p w14:paraId="30904F6B" w14:textId="77777777" w:rsidR="00385163" w:rsidRPr="00385163" w:rsidRDefault="00385163" w:rsidP="00FE20FB">
      <w:pPr>
        <w:numPr>
          <w:ilvl w:val="0"/>
          <w:numId w:val="13"/>
        </w:numPr>
        <w:shd w:val="clear" w:color="auto" w:fill="FFFFFF"/>
        <w:spacing w:after="160" w:line="276" w:lineRule="auto"/>
        <w:contextualSpacing/>
        <w:jc w:val="both"/>
        <w:rPr>
          <w:rFonts w:eastAsia="Times New Roman"/>
          <w:color w:val="222222"/>
        </w:rPr>
      </w:pPr>
      <w:r w:rsidRPr="00385163">
        <w:rPr>
          <w:rFonts w:eastAsia="Times New Roman"/>
          <w:color w:val="222222"/>
        </w:rPr>
        <w:t>a turizmusban érdekelt vállalkozások, intézmények, önkormányzati szolgáltatók, valamint</w:t>
      </w:r>
    </w:p>
    <w:p w14:paraId="2B437C76" w14:textId="77777777" w:rsidR="00385163" w:rsidRPr="00385163" w:rsidRDefault="00385163" w:rsidP="00FE20FB">
      <w:pPr>
        <w:numPr>
          <w:ilvl w:val="0"/>
          <w:numId w:val="13"/>
        </w:numPr>
        <w:shd w:val="clear" w:color="auto" w:fill="FFFFFF"/>
        <w:spacing w:after="160" w:line="276" w:lineRule="auto"/>
        <w:contextualSpacing/>
        <w:jc w:val="both"/>
        <w:rPr>
          <w:rFonts w:eastAsia="Times New Roman"/>
          <w:color w:val="222222"/>
        </w:rPr>
      </w:pPr>
      <w:r w:rsidRPr="00385163">
        <w:rPr>
          <w:rFonts w:eastAsia="Times New Roman"/>
          <w:color w:val="222222"/>
        </w:rPr>
        <w:t>a potenciális látogatók körében.</w:t>
      </w:r>
    </w:p>
    <w:p w14:paraId="570A845F" w14:textId="77777777" w:rsidR="00385163" w:rsidRPr="00385163" w:rsidRDefault="00385163" w:rsidP="00FE20FB">
      <w:pPr>
        <w:shd w:val="clear" w:color="auto" w:fill="FFFFFF"/>
        <w:spacing w:line="276" w:lineRule="auto"/>
        <w:jc w:val="both"/>
        <w:rPr>
          <w:rFonts w:eastAsia="Times New Roman"/>
          <w:color w:val="222222"/>
        </w:rPr>
      </w:pPr>
    </w:p>
    <w:p w14:paraId="4985119E" w14:textId="77777777" w:rsidR="00385163" w:rsidRPr="00385163" w:rsidRDefault="00385163" w:rsidP="00FE20FB">
      <w:pPr>
        <w:shd w:val="clear" w:color="auto" w:fill="FFFFFF"/>
        <w:spacing w:line="276" w:lineRule="auto"/>
        <w:jc w:val="both"/>
        <w:rPr>
          <w:rFonts w:eastAsia="Times New Roman"/>
          <w:b/>
          <w:bCs/>
          <w:color w:val="222222"/>
        </w:rPr>
      </w:pPr>
      <w:r w:rsidRPr="00385163">
        <w:rPr>
          <w:rFonts w:eastAsia="Times New Roman"/>
          <w:b/>
          <w:bCs/>
          <w:color w:val="222222"/>
        </w:rPr>
        <w:t>Jövőkép kialakítása</w:t>
      </w:r>
    </w:p>
    <w:p w14:paraId="1101C3D3" w14:textId="77777777" w:rsidR="00385163" w:rsidRPr="00385163" w:rsidRDefault="00385163" w:rsidP="00FE20FB">
      <w:pPr>
        <w:shd w:val="clear" w:color="auto" w:fill="FFFFFF"/>
        <w:spacing w:line="276" w:lineRule="auto"/>
        <w:jc w:val="both"/>
        <w:rPr>
          <w:rFonts w:eastAsia="Times New Roman"/>
          <w:color w:val="222222"/>
        </w:rPr>
      </w:pPr>
    </w:p>
    <w:p w14:paraId="0BC23EF0" w14:textId="77777777" w:rsidR="00385163" w:rsidRPr="00385163" w:rsidRDefault="00385163" w:rsidP="00FE20FB">
      <w:pPr>
        <w:shd w:val="clear" w:color="auto" w:fill="FFFFFF"/>
        <w:spacing w:line="276" w:lineRule="auto"/>
        <w:jc w:val="both"/>
        <w:rPr>
          <w:rFonts w:eastAsia="Times New Roman"/>
          <w:i/>
          <w:iCs/>
          <w:color w:val="222222"/>
          <w:u w:val="single"/>
        </w:rPr>
      </w:pPr>
      <w:r w:rsidRPr="00385163">
        <w:rPr>
          <w:rFonts w:eastAsia="Times New Roman"/>
          <w:i/>
          <w:iCs/>
          <w:color w:val="222222"/>
          <w:u w:val="single"/>
        </w:rPr>
        <w:t>Kutatások eredményeképpen kezünkben lesz:</w:t>
      </w:r>
    </w:p>
    <w:p w14:paraId="35F52307" w14:textId="77777777" w:rsidR="00385163" w:rsidRPr="00385163" w:rsidRDefault="00385163" w:rsidP="00FE20FB">
      <w:pPr>
        <w:numPr>
          <w:ilvl w:val="1"/>
          <w:numId w:val="15"/>
        </w:numPr>
        <w:shd w:val="clear" w:color="auto" w:fill="FFFFFF"/>
        <w:spacing w:after="160" w:line="276" w:lineRule="auto"/>
        <w:contextualSpacing/>
        <w:jc w:val="both"/>
        <w:rPr>
          <w:rFonts w:eastAsia="Times New Roman"/>
          <w:color w:val="222222"/>
        </w:rPr>
      </w:pPr>
      <w:r w:rsidRPr="00385163">
        <w:rPr>
          <w:rFonts w:eastAsia="Times New Roman"/>
          <w:color w:val="222222"/>
        </w:rPr>
        <w:t>Szentendre pontos problémafája, mely megmutatja, hogy a lakosság és az itt működő vállalkozások által jelzett problémák mire vezethetők vissza, vagyis melyik az a 2- max 4 fő ok, amely a felszíni bajokhoz vezet.</w:t>
      </w:r>
    </w:p>
    <w:p w14:paraId="184D92F8" w14:textId="77777777" w:rsidR="00385163" w:rsidRPr="00385163" w:rsidRDefault="00385163" w:rsidP="00FE20FB">
      <w:pPr>
        <w:numPr>
          <w:ilvl w:val="1"/>
          <w:numId w:val="15"/>
        </w:numPr>
        <w:shd w:val="clear" w:color="auto" w:fill="FFFFFF"/>
        <w:spacing w:after="160" w:line="276" w:lineRule="auto"/>
        <w:contextualSpacing/>
        <w:jc w:val="both"/>
        <w:rPr>
          <w:rFonts w:eastAsia="Times New Roman"/>
          <w:color w:val="222222"/>
        </w:rPr>
      </w:pPr>
      <w:r w:rsidRPr="00385163">
        <w:rPr>
          <w:rFonts w:eastAsia="Times New Roman"/>
          <w:color w:val="222222"/>
        </w:rPr>
        <w:t>Ezzel meghatározhatjuk a kezelendő területeket, melyek mindegyikénél át kell gondolni, milyen eszközök állnak a turizmus rendelkezésére a problémák megoldásához, ha vannak ilyenek</w:t>
      </w:r>
    </w:p>
    <w:p w14:paraId="730BFC3F" w14:textId="77777777" w:rsidR="00385163" w:rsidRPr="00385163" w:rsidRDefault="00385163" w:rsidP="00FE20FB">
      <w:pPr>
        <w:numPr>
          <w:ilvl w:val="1"/>
          <w:numId w:val="15"/>
        </w:numPr>
        <w:shd w:val="clear" w:color="auto" w:fill="FFFFFF"/>
        <w:spacing w:after="160" w:line="276" w:lineRule="auto"/>
        <w:contextualSpacing/>
        <w:jc w:val="both"/>
        <w:rPr>
          <w:rFonts w:eastAsia="Times New Roman"/>
          <w:color w:val="222222"/>
        </w:rPr>
      </w:pPr>
      <w:r w:rsidRPr="00385163">
        <w:rPr>
          <w:rFonts w:eastAsia="Times New Roman"/>
          <w:color w:val="222222"/>
        </w:rPr>
        <w:t>Meg tudjuk fogalmazni azt a közös jövőképet, melyben minden érdekelt fél megtalálja azt, amivel azonosulni tud és amelyik megfelel a saját egyéni céljainak.</w:t>
      </w:r>
    </w:p>
    <w:p w14:paraId="2DD8FA05" w14:textId="77777777" w:rsidR="00385163" w:rsidRPr="00385163" w:rsidRDefault="00385163" w:rsidP="00FE20FB">
      <w:pPr>
        <w:numPr>
          <w:ilvl w:val="1"/>
          <w:numId w:val="15"/>
        </w:numPr>
        <w:shd w:val="clear" w:color="auto" w:fill="FFFFFF"/>
        <w:spacing w:after="160" w:line="276" w:lineRule="auto"/>
        <w:contextualSpacing/>
        <w:jc w:val="both"/>
        <w:rPr>
          <w:rFonts w:eastAsia="Times New Roman"/>
          <w:color w:val="222222"/>
        </w:rPr>
      </w:pPr>
      <w:r w:rsidRPr="00385163">
        <w:rPr>
          <w:rFonts w:eastAsia="Times New Roman"/>
          <w:color w:val="222222"/>
        </w:rPr>
        <w:t>A jövőkép ismeretében meghatározható az a célrendszer, amelyik kifejezetten a turizmus eszközeivel (is) elérhetők, számszerűsít</w:t>
      </w:r>
      <w:r w:rsidRPr="00385163">
        <w:rPr>
          <w:rFonts w:eastAsia="Times New Roman"/>
          <w:color w:val="222222"/>
        </w:rPr>
        <w:lastRenderedPageBreak/>
        <w:t>hetők – nem biztos, hogy mindegyik, de törekedni kell rá -, és folyamatosan követhetők.</w:t>
      </w:r>
    </w:p>
    <w:p w14:paraId="77FC527A" w14:textId="77777777" w:rsidR="00385163" w:rsidRPr="00385163" w:rsidRDefault="00385163" w:rsidP="00FE20FB">
      <w:pPr>
        <w:shd w:val="clear" w:color="auto" w:fill="FFFFFF"/>
        <w:spacing w:after="160" w:line="276" w:lineRule="auto"/>
        <w:contextualSpacing/>
        <w:jc w:val="both"/>
        <w:rPr>
          <w:rFonts w:eastAsia="Times New Roman"/>
          <w:color w:val="222222"/>
        </w:rPr>
      </w:pPr>
    </w:p>
    <w:p w14:paraId="298B117F" w14:textId="77777777" w:rsidR="00385163" w:rsidRPr="00385163" w:rsidRDefault="00385163" w:rsidP="00385163">
      <w:pPr>
        <w:shd w:val="clear" w:color="auto" w:fill="FFFFFF"/>
        <w:spacing w:after="160" w:line="276" w:lineRule="auto"/>
        <w:contextualSpacing/>
        <w:rPr>
          <w:rFonts w:eastAsia="Times New Roman"/>
          <w:color w:val="222222"/>
        </w:rPr>
      </w:pPr>
    </w:p>
    <w:p w14:paraId="572AF2A7" w14:textId="77777777" w:rsidR="00385163" w:rsidRPr="00385163" w:rsidRDefault="00385163" w:rsidP="00385163">
      <w:pPr>
        <w:shd w:val="clear" w:color="auto" w:fill="FFFFFF"/>
        <w:spacing w:line="276" w:lineRule="auto"/>
        <w:ind w:left="360"/>
        <w:rPr>
          <w:rFonts w:eastAsia="Times New Roman"/>
          <w:b/>
          <w:bCs/>
          <w:i/>
          <w:iCs/>
          <w:color w:val="222222"/>
          <w:u w:val="single"/>
        </w:rPr>
      </w:pPr>
      <w:r w:rsidRPr="00385163">
        <w:rPr>
          <w:rFonts w:eastAsia="Times New Roman"/>
          <w:b/>
          <w:bCs/>
          <w:i/>
          <w:iCs/>
          <w:color w:val="222222"/>
          <w:u w:val="single"/>
        </w:rPr>
        <w:t>Rövid távú célok:</w:t>
      </w:r>
    </w:p>
    <w:p w14:paraId="25ABCF61" w14:textId="77777777" w:rsidR="00385163" w:rsidRPr="00385163" w:rsidRDefault="00385163" w:rsidP="00385163">
      <w:pPr>
        <w:shd w:val="clear" w:color="auto" w:fill="FFFFFF"/>
        <w:spacing w:line="276" w:lineRule="auto"/>
        <w:ind w:left="360"/>
        <w:rPr>
          <w:rFonts w:eastAsia="Times New Roman"/>
          <w:color w:val="222222"/>
        </w:rPr>
      </w:pPr>
    </w:p>
    <w:p w14:paraId="4B3F867E" w14:textId="77777777" w:rsidR="00385163" w:rsidRPr="00385163" w:rsidRDefault="00385163" w:rsidP="00385163">
      <w:pPr>
        <w:numPr>
          <w:ilvl w:val="1"/>
          <w:numId w:val="15"/>
        </w:numPr>
        <w:shd w:val="clear" w:color="auto" w:fill="FFFFFF"/>
        <w:spacing w:after="160" w:line="276" w:lineRule="auto"/>
        <w:contextualSpacing/>
        <w:rPr>
          <w:rFonts w:eastAsia="Times New Roman"/>
          <w:color w:val="222222"/>
        </w:rPr>
      </w:pPr>
      <w:r w:rsidRPr="00385163">
        <w:rPr>
          <w:rFonts w:eastAsia="Times New Roman"/>
          <w:color w:val="222222"/>
        </w:rPr>
        <w:t>piacbővítés a belföldi turizmusra fókuszálással,</w:t>
      </w:r>
    </w:p>
    <w:p w14:paraId="5F1769D6" w14:textId="77777777" w:rsidR="00385163" w:rsidRPr="00385163" w:rsidRDefault="00385163" w:rsidP="00385163">
      <w:pPr>
        <w:numPr>
          <w:ilvl w:val="1"/>
          <w:numId w:val="15"/>
        </w:numPr>
        <w:shd w:val="clear" w:color="auto" w:fill="FFFFFF"/>
        <w:spacing w:after="160" w:line="276" w:lineRule="auto"/>
        <w:contextualSpacing/>
        <w:rPr>
          <w:rFonts w:eastAsia="Times New Roman"/>
          <w:color w:val="222222"/>
        </w:rPr>
      </w:pPr>
      <w:r w:rsidRPr="00385163">
        <w:rPr>
          <w:rFonts w:eastAsia="Times New Roman"/>
          <w:color w:val="222222"/>
        </w:rPr>
        <w:t>közlekedés elmozdítása a zöld megoldások felé,</w:t>
      </w:r>
    </w:p>
    <w:p w14:paraId="20441D52" w14:textId="77777777" w:rsidR="00385163" w:rsidRPr="00385163" w:rsidRDefault="00385163" w:rsidP="00385163">
      <w:pPr>
        <w:numPr>
          <w:ilvl w:val="1"/>
          <w:numId w:val="15"/>
        </w:numPr>
        <w:shd w:val="clear" w:color="auto" w:fill="FFFFFF"/>
        <w:spacing w:after="160" w:line="276" w:lineRule="auto"/>
        <w:contextualSpacing/>
        <w:rPr>
          <w:rFonts w:eastAsia="Times New Roman"/>
          <w:color w:val="222222"/>
        </w:rPr>
      </w:pPr>
      <w:r w:rsidRPr="00385163">
        <w:rPr>
          <w:rFonts w:eastAsia="Times New Roman"/>
          <w:color w:val="222222"/>
        </w:rPr>
        <w:t>helyi identitás erősítése</w:t>
      </w:r>
    </w:p>
    <w:p w14:paraId="70259FD0" w14:textId="77777777" w:rsidR="00385163" w:rsidRPr="00385163" w:rsidRDefault="00385163" w:rsidP="00385163">
      <w:pPr>
        <w:numPr>
          <w:ilvl w:val="1"/>
          <w:numId w:val="15"/>
        </w:numPr>
        <w:shd w:val="clear" w:color="auto" w:fill="FFFFFF"/>
        <w:spacing w:after="160" w:line="276" w:lineRule="auto"/>
        <w:contextualSpacing/>
        <w:rPr>
          <w:rFonts w:eastAsia="Times New Roman"/>
          <w:color w:val="222222"/>
        </w:rPr>
      </w:pPr>
      <w:r w:rsidRPr="00385163">
        <w:rPr>
          <w:rFonts w:eastAsia="Times New Roman"/>
          <w:color w:val="222222"/>
        </w:rPr>
        <w:t>befektetők számára vonzó portfoliók kialakítása.</w:t>
      </w:r>
    </w:p>
    <w:p w14:paraId="6E70E446" w14:textId="786F9D7E" w:rsidR="00385163" w:rsidRDefault="00385163" w:rsidP="00385163">
      <w:pPr>
        <w:shd w:val="clear" w:color="auto" w:fill="FFFFFF"/>
        <w:spacing w:after="160" w:line="276" w:lineRule="auto"/>
        <w:ind w:left="720"/>
        <w:contextualSpacing/>
        <w:rPr>
          <w:rFonts w:eastAsia="Times New Roman"/>
          <w:color w:val="222222"/>
        </w:rPr>
      </w:pPr>
    </w:p>
    <w:p w14:paraId="6CF9F490" w14:textId="4C283A03" w:rsidR="00FE20FB" w:rsidRDefault="00FE20FB" w:rsidP="00385163">
      <w:pPr>
        <w:shd w:val="clear" w:color="auto" w:fill="FFFFFF"/>
        <w:spacing w:after="160" w:line="276" w:lineRule="auto"/>
        <w:ind w:left="720"/>
        <w:contextualSpacing/>
        <w:rPr>
          <w:rFonts w:eastAsia="Times New Roman"/>
          <w:color w:val="222222"/>
        </w:rPr>
      </w:pPr>
    </w:p>
    <w:p w14:paraId="3E466F1D" w14:textId="2F218633" w:rsidR="00FE20FB" w:rsidRDefault="00FE20FB" w:rsidP="00385163">
      <w:pPr>
        <w:shd w:val="clear" w:color="auto" w:fill="FFFFFF"/>
        <w:spacing w:after="160" w:line="276" w:lineRule="auto"/>
        <w:ind w:left="720"/>
        <w:contextualSpacing/>
        <w:rPr>
          <w:rFonts w:eastAsia="Times New Roman"/>
          <w:color w:val="222222"/>
        </w:rPr>
      </w:pPr>
    </w:p>
    <w:p w14:paraId="34262420" w14:textId="77777777" w:rsidR="00FE20FB" w:rsidRPr="00385163" w:rsidRDefault="00FE20FB" w:rsidP="00385163">
      <w:pPr>
        <w:shd w:val="clear" w:color="auto" w:fill="FFFFFF"/>
        <w:spacing w:after="160" w:line="276" w:lineRule="auto"/>
        <w:ind w:left="720"/>
        <w:contextualSpacing/>
        <w:rPr>
          <w:rFonts w:eastAsia="Times New Roman"/>
          <w:color w:val="222222"/>
        </w:rPr>
      </w:pPr>
    </w:p>
    <w:p w14:paraId="7BF2390D" w14:textId="77777777" w:rsidR="00385163" w:rsidRPr="00385163" w:rsidRDefault="00385163" w:rsidP="00385163">
      <w:pPr>
        <w:shd w:val="clear" w:color="auto" w:fill="FFFFFF"/>
        <w:spacing w:after="160" w:line="276" w:lineRule="auto"/>
        <w:contextualSpacing/>
        <w:rPr>
          <w:rFonts w:eastAsia="Times New Roman"/>
          <w:b/>
          <w:bCs/>
          <w:i/>
          <w:iCs/>
          <w:color w:val="222222"/>
          <w:u w:val="single"/>
        </w:rPr>
      </w:pPr>
      <w:r w:rsidRPr="00385163">
        <w:rPr>
          <w:rFonts w:eastAsia="Times New Roman"/>
          <w:b/>
          <w:bCs/>
          <w:i/>
          <w:iCs/>
          <w:color w:val="222222"/>
          <w:u w:val="single"/>
        </w:rPr>
        <w:t>Hosszabb távú célok:</w:t>
      </w:r>
    </w:p>
    <w:p w14:paraId="1683B005" w14:textId="77777777" w:rsidR="00385163" w:rsidRPr="00385163" w:rsidRDefault="00385163" w:rsidP="00385163">
      <w:pPr>
        <w:shd w:val="clear" w:color="auto" w:fill="FFFFFF"/>
        <w:spacing w:after="160" w:line="276" w:lineRule="auto"/>
        <w:ind w:left="1440"/>
        <w:contextualSpacing/>
        <w:rPr>
          <w:rFonts w:eastAsia="Times New Roman"/>
          <w:color w:val="222222"/>
        </w:rPr>
      </w:pPr>
    </w:p>
    <w:p w14:paraId="550472E0" w14:textId="77777777" w:rsidR="00385163" w:rsidRPr="00385163" w:rsidRDefault="00385163" w:rsidP="00FE20FB">
      <w:pPr>
        <w:numPr>
          <w:ilvl w:val="1"/>
          <w:numId w:val="15"/>
        </w:numPr>
        <w:shd w:val="clear" w:color="auto" w:fill="FFFFFF"/>
        <w:spacing w:after="160" w:line="276" w:lineRule="auto"/>
        <w:contextualSpacing/>
        <w:jc w:val="both"/>
        <w:rPr>
          <w:rFonts w:eastAsia="Times New Roman"/>
          <w:color w:val="222222"/>
        </w:rPr>
      </w:pPr>
      <w:r w:rsidRPr="00385163">
        <w:rPr>
          <w:rFonts w:eastAsia="Times New Roman"/>
          <w:color w:val="222222"/>
        </w:rPr>
        <w:t>vendégéjszakák növelése</w:t>
      </w:r>
    </w:p>
    <w:p w14:paraId="26B7EB05" w14:textId="77777777" w:rsidR="00385163" w:rsidRPr="00385163" w:rsidRDefault="00385163" w:rsidP="00FE20FB">
      <w:pPr>
        <w:numPr>
          <w:ilvl w:val="1"/>
          <w:numId w:val="15"/>
        </w:numPr>
        <w:shd w:val="clear" w:color="auto" w:fill="FFFFFF"/>
        <w:spacing w:after="160" w:line="276" w:lineRule="auto"/>
        <w:contextualSpacing/>
        <w:jc w:val="both"/>
        <w:rPr>
          <w:rFonts w:eastAsia="Times New Roman"/>
          <w:color w:val="222222"/>
        </w:rPr>
      </w:pPr>
      <w:r w:rsidRPr="00385163">
        <w:rPr>
          <w:rFonts w:eastAsia="Times New Roman"/>
          <w:color w:val="222222"/>
        </w:rPr>
        <w:t>Befektetői oldalról kisebb szállodák, wellness szállodák megjelenése indokolt lenne -termál vizünk népszerűsítése, konferencia termek</w:t>
      </w:r>
    </w:p>
    <w:p w14:paraId="78BFEB04" w14:textId="77777777" w:rsidR="00385163" w:rsidRPr="00385163" w:rsidRDefault="00385163" w:rsidP="00FE20FB">
      <w:pPr>
        <w:numPr>
          <w:ilvl w:val="1"/>
          <w:numId w:val="15"/>
        </w:numPr>
        <w:shd w:val="clear" w:color="auto" w:fill="FFFFFF"/>
        <w:spacing w:after="160" w:line="276" w:lineRule="auto"/>
        <w:contextualSpacing/>
        <w:jc w:val="both"/>
        <w:rPr>
          <w:rFonts w:eastAsia="Times New Roman"/>
          <w:color w:val="222222"/>
        </w:rPr>
      </w:pPr>
      <w:r w:rsidRPr="00385163">
        <w:rPr>
          <w:rFonts w:eastAsia="Times New Roman"/>
          <w:color w:val="222222"/>
        </w:rPr>
        <w:t>Szentendre adottságaihoz mérten a kisebb szálláshelyek is vonzóak lehetnek.</w:t>
      </w:r>
    </w:p>
    <w:p w14:paraId="75A7EE3D" w14:textId="77777777" w:rsidR="00385163" w:rsidRPr="00385163" w:rsidRDefault="00385163" w:rsidP="00FE20FB">
      <w:pPr>
        <w:numPr>
          <w:ilvl w:val="1"/>
          <w:numId w:val="15"/>
        </w:numPr>
        <w:shd w:val="clear" w:color="auto" w:fill="FFFFFF"/>
        <w:spacing w:after="160" w:line="276" w:lineRule="auto"/>
        <w:contextualSpacing/>
        <w:jc w:val="both"/>
        <w:rPr>
          <w:rFonts w:eastAsia="Times New Roman"/>
          <w:color w:val="222222"/>
        </w:rPr>
      </w:pPr>
      <w:r w:rsidRPr="00385163">
        <w:rPr>
          <w:rFonts w:eastAsia="Times New Roman"/>
          <w:color w:val="222222"/>
        </w:rPr>
        <w:t>Csomagajánlatok kidolgozása, ami a kulturális turisztika egyik főirányvonala.</w:t>
      </w:r>
    </w:p>
    <w:p w14:paraId="466B88AE" w14:textId="77777777" w:rsidR="00385163" w:rsidRPr="00385163" w:rsidRDefault="00385163" w:rsidP="00FE20FB">
      <w:pPr>
        <w:numPr>
          <w:ilvl w:val="1"/>
          <w:numId w:val="15"/>
        </w:numPr>
        <w:shd w:val="clear" w:color="auto" w:fill="FFFFFF"/>
        <w:spacing w:after="160" w:line="276" w:lineRule="auto"/>
        <w:contextualSpacing/>
        <w:jc w:val="both"/>
        <w:rPr>
          <w:rFonts w:eastAsia="Times New Roman"/>
          <w:color w:val="222222"/>
        </w:rPr>
      </w:pPr>
      <w:r w:rsidRPr="00385163">
        <w:rPr>
          <w:rFonts w:eastAsia="Times New Roman"/>
          <w:color w:val="222222"/>
        </w:rPr>
        <w:t>Szentendre kártya létrehozása. Helyi szolgáltatások (múzeumi belépő, …)</w:t>
      </w:r>
    </w:p>
    <w:p w14:paraId="2667520E" w14:textId="77777777" w:rsidR="00385163" w:rsidRPr="00385163" w:rsidRDefault="00385163" w:rsidP="00FE20FB">
      <w:pPr>
        <w:numPr>
          <w:ilvl w:val="1"/>
          <w:numId w:val="15"/>
        </w:numPr>
        <w:shd w:val="clear" w:color="auto" w:fill="FFFFFF"/>
        <w:spacing w:after="160" w:line="276" w:lineRule="auto"/>
        <w:contextualSpacing/>
        <w:jc w:val="both"/>
        <w:rPr>
          <w:rFonts w:eastAsia="Times New Roman"/>
          <w:color w:val="222222"/>
        </w:rPr>
      </w:pPr>
      <w:r w:rsidRPr="00385163">
        <w:rPr>
          <w:rFonts w:eastAsia="Times New Roman"/>
          <w:color w:val="222222"/>
        </w:rPr>
        <w:t>Szentendre helytörténetének megismertetése (iskolák részére eljuttatni kidolgozott múzeumpedagógiai kiadványokat, helytörténeti séták kialakítása új, izgalmas módszerekkel)</w:t>
      </w:r>
    </w:p>
    <w:p w14:paraId="64C3AA91" w14:textId="77777777" w:rsidR="00385163" w:rsidRPr="00385163" w:rsidRDefault="00385163" w:rsidP="00FE20FB">
      <w:pPr>
        <w:numPr>
          <w:ilvl w:val="1"/>
          <w:numId w:val="15"/>
        </w:numPr>
        <w:shd w:val="clear" w:color="auto" w:fill="FFFFFF"/>
        <w:spacing w:after="160" w:line="276" w:lineRule="auto"/>
        <w:contextualSpacing/>
        <w:jc w:val="both"/>
        <w:rPr>
          <w:rFonts w:eastAsia="Times New Roman"/>
          <w:color w:val="222222"/>
        </w:rPr>
      </w:pPr>
      <w:r w:rsidRPr="00385163">
        <w:rPr>
          <w:rFonts w:eastAsia="Times New Roman"/>
          <w:color w:val="222222"/>
        </w:rPr>
        <w:t>Helyiek megismertetése a helyi művészekkel.</w:t>
      </w:r>
    </w:p>
    <w:p w14:paraId="41736174" w14:textId="77777777" w:rsidR="00385163" w:rsidRPr="00385163" w:rsidRDefault="00385163" w:rsidP="00FE20FB">
      <w:pPr>
        <w:numPr>
          <w:ilvl w:val="1"/>
          <w:numId w:val="15"/>
        </w:numPr>
        <w:shd w:val="clear" w:color="auto" w:fill="FFFFFF"/>
        <w:spacing w:after="160" w:line="276" w:lineRule="auto"/>
        <w:contextualSpacing/>
        <w:jc w:val="both"/>
        <w:rPr>
          <w:rFonts w:eastAsia="Times New Roman"/>
          <w:color w:val="222222"/>
        </w:rPr>
      </w:pPr>
      <w:r w:rsidRPr="00385163">
        <w:rPr>
          <w:rFonts w:eastAsia="Times New Roman"/>
          <w:color w:val="222222"/>
        </w:rPr>
        <w:t>Nyitott galériák, nyitott műhelyek.</w:t>
      </w:r>
    </w:p>
    <w:p w14:paraId="026E84BF" w14:textId="77777777" w:rsidR="00385163" w:rsidRPr="00385163" w:rsidRDefault="00385163" w:rsidP="00FE20FB">
      <w:pPr>
        <w:numPr>
          <w:ilvl w:val="1"/>
          <w:numId w:val="15"/>
        </w:numPr>
        <w:shd w:val="clear" w:color="auto" w:fill="FFFFFF"/>
        <w:spacing w:after="160" w:line="276" w:lineRule="auto"/>
        <w:contextualSpacing/>
        <w:jc w:val="both"/>
        <w:rPr>
          <w:rFonts w:eastAsia="Times New Roman"/>
          <w:color w:val="222222"/>
        </w:rPr>
      </w:pPr>
      <w:r w:rsidRPr="00385163">
        <w:rPr>
          <w:rFonts w:eastAsia="Times New Roman"/>
          <w:color w:val="222222"/>
        </w:rPr>
        <w:t>Városi elképzelés, hogy a belvárosi ingatlanok közül lehetőséget kapnak a helyi művészek a helységek bérlését, felújítási összeget lelakhatják.</w:t>
      </w:r>
    </w:p>
    <w:p w14:paraId="64E7528D" w14:textId="77777777" w:rsidR="00385163" w:rsidRPr="00385163" w:rsidRDefault="00385163" w:rsidP="00FE20FB">
      <w:pPr>
        <w:numPr>
          <w:ilvl w:val="1"/>
          <w:numId w:val="15"/>
        </w:numPr>
        <w:shd w:val="clear" w:color="auto" w:fill="FFFFFF"/>
        <w:spacing w:after="160" w:line="276" w:lineRule="auto"/>
        <w:contextualSpacing/>
        <w:jc w:val="both"/>
        <w:rPr>
          <w:rFonts w:eastAsia="Times New Roman"/>
          <w:color w:val="222222"/>
        </w:rPr>
      </w:pPr>
      <w:r w:rsidRPr="00385163">
        <w:rPr>
          <w:rFonts w:eastAsia="Times New Roman"/>
          <w:color w:val="222222"/>
        </w:rPr>
        <w:t>Olyan belvárosi kép megalkotása, ahol megjelennek a helyi művészek. Láthatóvá válnak munkáik.</w:t>
      </w:r>
    </w:p>
    <w:p w14:paraId="1956C9CA" w14:textId="77777777" w:rsidR="00385163" w:rsidRPr="00385163" w:rsidRDefault="00385163" w:rsidP="00FE20FB">
      <w:pPr>
        <w:shd w:val="clear" w:color="auto" w:fill="FFFFFF"/>
        <w:spacing w:line="276" w:lineRule="auto"/>
        <w:jc w:val="both"/>
        <w:rPr>
          <w:rFonts w:eastAsia="Times New Roman"/>
          <w:color w:val="222222"/>
        </w:rPr>
      </w:pPr>
    </w:p>
    <w:p w14:paraId="3187F757" w14:textId="77777777" w:rsidR="00385163" w:rsidRPr="00385163" w:rsidRDefault="00385163" w:rsidP="00FE20FB">
      <w:pPr>
        <w:shd w:val="clear" w:color="auto" w:fill="FFFFFF"/>
        <w:spacing w:line="276" w:lineRule="auto"/>
        <w:jc w:val="both"/>
        <w:rPr>
          <w:rFonts w:eastAsia="Times New Roman"/>
          <w:color w:val="222222"/>
        </w:rPr>
      </w:pPr>
      <w:r w:rsidRPr="00385163">
        <w:rPr>
          <w:rFonts w:eastAsia="Times New Roman"/>
          <w:color w:val="222222"/>
        </w:rPr>
        <w:t xml:space="preserve">  Szentendre vendégéjszakáinak száma folyamatosan javuló tendenciát mutat. 2019-ben kevesebb a vendégszám, de több az eltöltött éjszaka jellemzi, ami az egyik megfogalmazott cél.</w:t>
      </w:r>
    </w:p>
    <w:p w14:paraId="48289DD8" w14:textId="77777777" w:rsidR="00385163" w:rsidRPr="00385163" w:rsidRDefault="00385163" w:rsidP="00FE20FB">
      <w:pPr>
        <w:shd w:val="clear" w:color="auto" w:fill="FFFFFF"/>
        <w:spacing w:line="276" w:lineRule="auto"/>
        <w:jc w:val="both"/>
        <w:rPr>
          <w:rFonts w:eastAsia="Times New Roman"/>
          <w:color w:val="222222"/>
        </w:rPr>
      </w:pPr>
      <w:r w:rsidRPr="00385163">
        <w:rPr>
          <w:rFonts w:eastAsia="Times New Roman"/>
          <w:color w:val="222222"/>
        </w:rPr>
        <w:t>A vendégszámmal egyetemben a kapacitáskihasználtság is évről évre növekszik, azonban még így is csak 30 % körül mozog, mind a szobák, mind a férőhelyek tekintetében. A kapacitás-kihasználtság április hónaptól kezd igazán beindulni, a nyári hónapokban, illetve szeptemberben A legmagasabb csaknem 50 %.</w:t>
      </w:r>
    </w:p>
    <w:p w14:paraId="593C4E1F" w14:textId="77777777" w:rsidR="00385163" w:rsidRPr="00385163" w:rsidRDefault="00385163" w:rsidP="00FE20FB">
      <w:pPr>
        <w:shd w:val="clear" w:color="auto" w:fill="FFFFFF"/>
        <w:spacing w:line="276" w:lineRule="auto"/>
        <w:jc w:val="both"/>
        <w:rPr>
          <w:rFonts w:eastAsia="Times New Roman"/>
          <w:color w:val="222222"/>
        </w:rPr>
      </w:pPr>
      <w:r w:rsidRPr="00385163">
        <w:rPr>
          <w:rFonts w:eastAsia="Times New Roman"/>
          <w:color w:val="222222"/>
        </w:rPr>
        <w:lastRenderedPageBreak/>
        <w:t>Esztergom, Visegrád és Szentendre összehasonlításából kitűnik, hogy szentendrei szálláshelyek a szobák magas átlag árával igyekeznek kompenzálni az alacsony bevételeket a vendéglátás és az egyéb szolgáltatások terén.</w:t>
      </w:r>
    </w:p>
    <w:p w14:paraId="798DCF41" w14:textId="77777777" w:rsidR="00385163" w:rsidRPr="00385163" w:rsidRDefault="00385163" w:rsidP="00FE20FB">
      <w:pPr>
        <w:shd w:val="clear" w:color="auto" w:fill="FFFFFF"/>
        <w:spacing w:line="276" w:lineRule="auto"/>
        <w:jc w:val="both"/>
        <w:rPr>
          <w:rFonts w:eastAsia="Times New Roman"/>
          <w:color w:val="222222"/>
        </w:rPr>
      </w:pPr>
    </w:p>
    <w:p w14:paraId="5054E234" w14:textId="77777777" w:rsidR="00385163" w:rsidRPr="00385163" w:rsidRDefault="00385163" w:rsidP="00FE20FB">
      <w:pPr>
        <w:shd w:val="clear" w:color="auto" w:fill="FFFFFF"/>
        <w:spacing w:line="276" w:lineRule="auto"/>
        <w:jc w:val="both"/>
        <w:rPr>
          <w:rFonts w:eastAsia="Times New Roman"/>
          <w:color w:val="222222"/>
        </w:rPr>
      </w:pPr>
      <w:r w:rsidRPr="00385163">
        <w:rPr>
          <w:rFonts w:eastAsia="Times New Roman"/>
          <w:sz w:val="28"/>
          <w:szCs w:val="28"/>
        </w:rPr>
        <w:t xml:space="preserve"> </w:t>
      </w:r>
      <w:r w:rsidRPr="00385163">
        <w:rPr>
          <w:rFonts w:eastAsia="Times New Roman"/>
          <w:color w:val="222222"/>
        </w:rPr>
        <w:t>Az összes szállásdíj bevételéből azonban még így is csak 7 % körüli részesedést tudhat magáénak Szentendre, amely arány szinte megegyezik a belföldi szállóvendégek megoszlásával, a külföldi vendégek tekintetében azonban majdnem 15 % a részesedésünk!</w:t>
      </w:r>
    </w:p>
    <w:p w14:paraId="6376CCD0" w14:textId="77777777" w:rsidR="00385163" w:rsidRPr="00385163" w:rsidRDefault="00385163" w:rsidP="00FE20FB">
      <w:pPr>
        <w:shd w:val="clear" w:color="auto" w:fill="FFFFFF"/>
        <w:spacing w:line="276" w:lineRule="auto"/>
        <w:jc w:val="both"/>
        <w:rPr>
          <w:rFonts w:eastAsia="Times New Roman"/>
          <w:color w:val="222222"/>
        </w:rPr>
      </w:pPr>
      <w:r w:rsidRPr="00385163">
        <w:rPr>
          <w:rFonts w:eastAsia="Times New Roman"/>
          <w:color w:val="222222"/>
        </w:rPr>
        <w:t>A turizmusból származó összbevétel tekintetében ezért megállapítható, hogy a bevételek döntő többsége továbbra is a parkolási díjakból, belépőjegyekből, és a vendégszektorokból, részben pedig a kiskereskedelemből származik, nem pedig az IFA-ból.</w:t>
      </w:r>
    </w:p>
    <w:p w14:paraId="5F9C454A" w14:textId="77777777" w:rsidR="00385163" w:rsidRPr="00385163" w:rsidRDefault="00385163" w:rsidP="00FE20FB">
      <w:pPr>
        <w:shd w:val="clear" w:color="auto" w:fill="FFFFFF"/>
        <w:spacing w:line="276" w:lineRule="auto"/>
        <w:jc w:val="both"/>
        <w:rPr>
          <w:rFonts w:eastAsia="Times New Roman"/>
          <w:color w:val="222222"/>
        </w:rPr>
      </w:pPr>
    </w:p>
    <w:p w14:paraId="091B2025" w14:textId="77777777" w:rsidR="00385163" w:rsidRPr="00385163" w:rsidRDefault="00385163" w:rsidP="00FE20FB">
      <w:pPr>
        <w:shd w:val="clear" w:color="auto" w:fill="FFFFFF"/>
        <w:spacing w:line="276" w:lineRule="auto"/>
        <w:jc w:val="both"/>
        <w:rPr>
          <w:rFonts w:eastAsia="Times New Roman"/>
          <w:color w:val="222222"/>
        </w:rPr>
      </w:pPr>
      <w:r w:rsidRPr="00385163">
        <w:rPr>
          <w:rFonts w:eastAsia="Times New Roman"/>
          <w:color w:val="222222"/>
        </w:rPr>
        <w:t xml:space="preserve">  Mindez pedig azt jelenti, hogy Szentendre turizmusára az egy napos látogatások jellemzők és ez döntően addig így is marad, amíg nem kerül sor megfelelő színvonalú kapacitásbővítésre és szálláshely fejlesztésre a városban!</w:t>
      </w:r>
    </w:p>
    <w:p w14:paraId="70ACF35F" w14:textId="77777777" w:rsidR="00385163" w:rsidRPr="00385163" w:rsidRDefault="00385163" w:rsidP="00FE20FB">
      <w:pPr>
        <w:shd w:val="clear" w:color="auto" w:fill="FFFFFF"/>
        <w:spacing w:line="276" w:lineRule="auto"/>
        <w:jc w:val="both"/>
        <w:rPr>
          <w:rFonts w:eastAsia="Times New Roman"/>
          <w:color w:val="222222"/>
        </w:rPr>
      </w:pPr>
      <w:r w:rsidRPr="00385163">
        <w:rPr>
          <w:rFonts w:eastAsia="Times New Roman"/>
          <w:color w:val="222222"/>
        </w:rPr>
        <w:t xml:space="preserve">  A Duna két partján a zajos turizmus és a csendes pihenés kontrasztja a meghatározó. Amíg Szentendre a főváros „kötelező kiegészítéseként” meglátogatandó nyüzsgő művészeti, színes rendezvényi kínálattal csalogató kisváros, addig a Szentendrei Sziget a teljes nyugalom szigete, ahol a lovas és vízi programlehetőségek a legkelendőbbek. Szentendrén a korábbi években körülbelül 600 ezer turista fordul meg, mely látógatóforgalom az országos jelentőségű Szabadtéri Néprajzi Múzeum (Skanzen) mellett túlnyomórészt a belváros egy szűk zónájára irányul. A régi városmag épített környezete, valamint számos kisebb múzeum, kiállítóhely alkotja a belváros fő, arculatépítő kínálat-együttesét. Ezek jellemzően nem önálló vonzerőként, hanem városi kulturális turisztikai kínálat építőköveiként értékelhetők. A megfelelő attrakció mellett a város számos még kiaknázatlan potenciállal rendelkezik, elsősorban az aktív-, kerékpáros és outdoor turizmus, valamint természeti adottságok terén, de ugyancsak kiemelkedő jelentőségű lehetőségeket rejtenek magukban Szentendre kivételes kulturális, művészeti értékei és a térség környezeti és gazdasági sokszínűsége is. </w:t>
      </w:r>
    </w:p>
    <w:p w14:paraId="36016BBD" w14:textId="77777777" w:rsidR="00385163" w:rsidRPr="00385163" w:rsidRDefault="00385163" w:rsidP="00385163">
      <w:pPr>
        <w:shd w:val="clear" w:color="auto" w:fill="FFFFFF"/>
        <w:spacing w:line="276" w:lineRule="auto"/>
        <w:rPr>
          <w:rFonts w:eastAsia="Times New Roman"/>
          <w:color w:val="222222"/>
        </w:rPr>
      </w:pPr>
    </w:p>
    <w:p w14:paraId="6F8EFE9C" w14:textId="77777777" w:rsidR="00385163" w:rsidRPr="00385163" w:rsidRDefault="00385163" w:rsidP="00385163">
      <w:pPr>
        <w:shd w:val="clear" w:color="auto" w:fill="FFFFFF"/>
        <w:spacing w:line="276" w:lineRule="auto"/>
        <w:jc w:val="both"/>
        <w:rPr>
          <w:rFonts w:eastAsia="Times New Roman"/>
          <w:color w:val="222222"/>
        </w:rPr>
      </w:pPr>
      <w:r w:rsidRPr="00385163">
        <w:rPr>
          <w:rFonts w:eastAsia="Times New Roman"/>
          <w:color w:val="222222"/>
        </w:rPr>
        <w:t xml:space="preserve">  A 2020-as év pandémiás helyzetből adódóan, nagyon jól megmutatta Szentendre gyengeségeit.</w:t>
      </w:r>
    </w:p>
    <w:p w14:paraId="5BCA956A" w14:textId="77777777" w:rsidR="00385163" w:rsidRPr="00385163" w:rsidRDefault="00385163" w:rsidP="00385163">
      <w:pPr>
        <w:shd w:val="clear" w:color="auto" w:fill="FFFFFF"/>
        <w:spacing w:line="276" w:lineRule="auto"/>
        <w:jc w:val="both"/>
        <w:rPr>
          <w:rFonts w:eastAsia="Times New Roman"/>
          <w:color w:val="222222"/>
        </w:rPr>
      </w:pPr>
      <w:r w:rsidRPr="00385163">
        <w:rPr>
          <w:rFonts w:eastAsia="Times New Roman"/>
          <w:color w:val="222222"/>
        </w:rPr>
        <w:t>Maga a város és a Dunakanyari régió is egy kicsit elkényelmesedett. Turisztikai újragondolásra van szükség.</w:t>
      </w:r>
    </w:p>
    <w:p w14:paraId="05D2EF55" w14:textId="77777777" w:rsidR="00385163" w:rsidRPr="00385163" w:rsidRDefault="00385163" w:rsidP="00385163">
      <w:pPr>
        <w:shd w:val="clear" w:color="auto" w:fill="FFFFFF"/>
        <w:spacing w:line="276" w:lineRule="auto"/>
        <w:jc w:val="both"/>
        <w:rPr>
          <w:rFonts w:eastAsia="Times New Roman"/>
          <w:color w:val="222222"/>
        </w:rPr>
      </w:pPr>
      <w:r w:rsidRPr="00385163">
        <w:rPr>
          <w:rFonts w:eastAsia="Times New Roman"/>
          <w:color w:val="222222"/>
        </w:rPr>
        <w:t xml:space="preserve">  Az adott adottságok mozaikdarabjaiból kirajzolódó jövőkép egy olyan kiegyensúlyozottan fejlődő, Budapesttel és a Dunakanyari térséggel egyaránt hatékony együttműködésre képes desztinációt mutat, ahol a vendég szemével nézve minden a helyén van. A hagyományaink és sokrétű adottságaink, valamint a már eddig is elért teljesítményünk kielégítő piac potenciált jelenthet ahhoz, hogy a ma még sokféle és néha egymásnak feszülő érdekellentétek mellett is egyfelé mutasson.</w:t>
      </w:r>
    </w:p>
    <w:p w14:paraId="083451F8" w14:textId="77777777" w:rsidR="00385163" w:rsidRPr="00385163" w:rsidRDefault="00385163" w:rsidP="00385163">
      <w:pPr>
        <w:shd w:val="clear" w:color="auto" w:fill="FFFFFF"/>
        <w:spacing w:line="276" w:lineRule="auto"/>
        <w:jc w:val="both"/>
        <w:rPr>
          <w:rFonts w:eastAsia="Times New Roman"/>
          <w:color w:val="222222"/>
        </w:rPr>
      </w:pPr>
      <w:r w:rsidRPr="00385163">
        <w:rPr>
          <w:rFonts w:eastAsia="Times New Roman"/>
          <w:color w:val="222222"/>
        </w:rPr>
        <w:lastRenderedPageBreak/>
        <w:t xml:space="preserve">Dunakanyari platform létrehozására állt össze Esztergom, Vác, Visegrád és Szentendre. A városokhoz csatlakoznak a térségek is. Egységes szemléletmód, kommunikáció összefogás alapjait most tesszük le. </w:t>
      </w:r>
    </w:p>
    <w:p w14:paraId="5A395283" w14:textId="77777777" w:rsidR="00385163" w:rsidRPr="00385163" w:rsidRDefault="00385163" w:rsidP="00385163">
      <w:pPr>
        <w:spacing w:before="240" w:after="240" w:line="276" w:lineRule="auto"/>
        <w:jc w:val="both"/>
        <w:rPr>
          <w:rFonts w:eastAsia="Times New Roman"/>
        </w:rPr>
      </w:pPr>
      <w:r w:rsidRPr="00385163">
        <w:t>A TDM a Tourinform-iroda működtetésén túl számos városmarketing típusú tevékenységet végzett el ez idáig és ez követően is, amelyek a következők:</w:t>
      </w:r>
    </w:p>
    <w:p w14:paraId="641F4700" w14:textId="77777777" w:rsidR="00385163" w:rsidRPr="00385163" w:rsidRDefault="00385163" w:rsidP="00385163">
      <w:pPr>
        <w:numPr>
          <w:ilvl w:val="0"/>
          <w:numId w:val="9"/>
        </w:numPr>
        <w:spacing w:before="2" w:after="2" w:line="276" w:lineRule="auto"/>
        <w:jc w:val="both"/>
        <w:rPr>
          <w:rFonts w:eastAsia="Times New Roman"/>
        </w:rPr>
      </w:pPr>
      <w:r w:rsidRPr="00385163">
        <w:rPr>
          <w:rFonts w:eastAsia="Times New Roman"/>
        </w:rPr>
        <w:t>A látogatói igények megismerése, és a kínálat teljeskörű feltérképezése (piackutatás),</w:t>
      </w:r>
    </w:p>
    <w:p w14:paraId="1EF3BBEB" w14:textId="77777777" w:rsidR="00385163" w:rsidRPr="00385163" w:rsidRDefault="00385163" w:rsidP="00385163">
      <w:pPr>
        <w:numPr>
          <w:ilvl w:val="0"/>
          <w:numId w:val="9"/>
        </w:numPr>
        <w:spacing w:before="2" w:after="2" w:line="276" w:lineRule="auto"/>
        <w:jc w:val="both"/>
        <w:rPr>
          <w:rFonts w:eastAsia="Times New Roman"/>
        </w:rPr>
      </w:pPr>
      <w:r w:rsidRPr="00385163">
        <w:rPr>
          <w:rFonts w:eastAsia="Times New Roman"/>
        </w:rPr>
        <w:t>Termék-és márkafejlesztés,</w:t>
      </w:r>
    </w:p>
    <w:p w14:paraId="077CF5F3" w14:textId="77777777" w:rsidR="00385163" w:rsidRPr="00385163" w:rsidRDefault="00385163" w:rsidP="00385163">
      <w:pPr>
        <w:numPr>
          <w:ilvl w:val="0"/>
          <w:numId w:val="9"/>
        </w:numPr>
        <w:spacing w:before="2" w:after="2" w:line="276" w:lineRule="auto"/>
        <w:jc w:val="both"/>
        <w:rPr>
          <w:rFonts w:eastAsia="Times New Roman"/>
        </w:rPr>
      </w:pPr>
      <w:r w:rsidRPr="00385163">
        <w:rPr>
          <w:rFonts w:eastAsia="Times New Roman"/>
        </w:rPr>
        <w:t>Helyi termékek kialakítása és piacra vitele,</w:t>
      </w:r>
    </w:p>
    <w:p w14:paraId="5FF41B01" w14:textId="77777777" w:rsidR="00385163" w:rsidRPr="00385163" w:rsidRDefault="00385163" w:rsidP="00385163">
      <w:pPr>
        <w:numPr>
          <w:ilvl w:val="0"/>
          <w:numId w:val="9"/>
        </w:numPr>
        <w:spacing w:before="2" w:after="2" w:line="276" w:lineRule="auto"/>
        <w:jc w:val="both"/>
        <w:rPr>
          <w:rFonts w:eastAsia="Times New Roman"/>
        </w:rPr>
      </w:pPr>
      <w:r w:rsidRPr="00385163">
        <w:rPr>
          <w:rFonts w:eastAsia="Times New Roman"/>
        </w:rPr>
        <w:t>Marketingkommunikációs megjelenések generálása, online tartalomfeltöltés és közösségi médiakommunikáció,</w:t>
      </w:r>
    </w:p>
    <w:p w14:paraId="32BCEA41" w14:textId="77777777" w:rsidR="00385163" w:rsidRPr="00385163" w:rsidRDefault="00385163" w:rsidP="00385163">
      <w:pPr>
        <w:numPr>
          <w:ilvl w:val="0"/>
          <w:numId w:val="9"/>
        </w:numPr>
        <w:spacing w:before="2" w:after="2" w:line="276" w:lineRule="auto"/>
        <w:jc w:val="both"/>
        <w:rPr>
          <w:rFonts w:eastAsia="Times New Roman"/>
        </w:rPr>
      </w:pPr>
      <w:r w:rsidRPr="00385163">
        <w:rPr>
          <w:rFonts w:eastAsia="Times New Roman"/>
        </w:rPr>
        <w:t>Hatékonyság mérés, monitoring,</w:t>
      </w:r>
    </w:p>
    <w:p w14:paraId="147380E1" w14:textId="77777777" w:rsidR="00385163" w:rsidRPr="00385163" w:rsidRDefault="00385163" w:rsidP="00385163">
      <w:pPr>
        <w:numPr>
          <w:ilvl w:val="0"/>
          <w:numId w:val="9"/>
        </w:numPr>
        <w:spacing w:before="2" w:after="2" w:line="276" w:lineRule="auto"/>
        <w:jc w:val="both"/>
        <w:rPr>
          <w:rFonts w:eastAsia="Times New Roman"/>
          <w:b/>
          <w:i/>
        </w:rPr>
      </w:pPr>
      <w:r w:rsidRPr="00385163">
        <w:rPr>
          <w:rFonts w:eastAsia="Times New Roman"/>
        </w:rPr>
        <w:t>Kapcsolattartás és együttműködés a Dunakanyar térség településeivel, a szomszédos TDM szervezetekkel, a különböző országos és szakmai szervezetekkel, valamint a beutaztató irodákkal és filmforgatási- és programszervező társaságokkal.</w:t>
      </w:r>
    </w:p>
    <w:p w14:paraId="343700D1" w14:textId="77777777" w:rsidR="00385163" w:rsidRPr="00385163" w:rsidRDefault="00385163" w:rsidP="00385163">
      <w:pPr>
        <w:spacing w:before="2" w:after="2" w:line="276" w:lineRule="auto"/>
        <w:rPr>
          <w:rFonts w:eastAsia="Times New Roman"/>
          <w:b/>
          <w:u w:val="single"/>
        </w:rPr>
      </w:pPr>
    </w:p>
    <w:p w14:paraId="3D27185C" w14:textId="77777777" w:rsidR="00385163" w:rsidRPr="00385163" w:rsidRDefault="00385163" w:rsidP="00385163">
      <w:pPr>
        <w:spacing w:before="2" w:after="2" w:line="276" w:lineRule="auto"/>
        <w:rPr>
          <w:rFonts w:eastAsia="Times New Roman"/>
          <w:b/>
          <w:u w:val="single"/>
        </w:rPr>
      </w:pPr>
    </w:p>
    <w:p w14:paraId="1FDE515F" w14:textId="77777777" w:rsidR="00385163" w:rsidRPr="00385163" w:rsidRDefault="00385163" w:rsidP="00385163">
      <w:pPr>
        <w:spacing w:before="2" w:after="2" w:line="276" w:lineRule="auto"/>
        <w:rPr>
          <w:rFonts w:eastAsia="Times New Roman"/>
          <w:b/>
          <w:u w:val="single"/>
        </w:rPr>
      </w:pPr>
    </w:p>
    <w:tbl>
      <w:tblPr>
        <w:tblStyle w:val="Rcsostblzat"/>
        <w:tblW w:w="0" w:type="auto"/>
        <w:tblLook w:val="04A0" w:firstRow="1" w:lastRow="0" w:firstColumn="1" w:lastColumn="0" w:noHBand="0" w:noVBand="1"/>
      </w:tblPr>
      <w:tblGrid>
        <w:gridCol w:w="413"/>
        <w:gridCol w:w="1971"/>
        <w:gridCol w:w="6678"/>
      </w:tblGrid>
      <w:tr w:rsidR="00385163" w:rsidRPr="00385163" w14:paraId="0E7911EA" w14:textId="77777777" w:rsidTr="00695374">
        <w:tc>
          <w:tcPr>
            <w:tcW w:w="9622" w:type="dxa"/>
            <w:gridSpan w:val="3"/>
          </w:tcPr>
          <w:p w14:paraId="2EE47C16" w14:textId="77777777" w:rsidR="00385163" w:rsidRPr="00385163" w:rsidRDefault="00385163" w:rsidP="00385163">
            <w:pPr>
              <w:spacing w:before="2" w:after="2" w:line="276" w:lineRule="auto"/>
              <w:jc w:val="center"/>
              <w:rPr>
                <w:rFonts w:eastAsia="Times New Roman"/>
                <w:b/>
                <w:i/>
              </w:rPr>
            </w:pPr>
            <w:r w:rsidRPr="00385163">
              <w:rPr>
                <w:rFonts w:eastAsia="Times New Roman"/>
                <w:b/>
                <w:i/>
              </w:rPr>
              <w:t xml:space="preserve">A desztinációs marketingben a marketing-mix 8 P-je cégünk esetében </w:t>
            </w:r>
            <w:r w:rsidRPr="00385163">
              <w:rPr>
                <w:rFonts w:eastAsia="Times New Roman"/>
                <w:b/>
                <w:i/>
              </w:rPr>
              <w:br/>
              <w:t>az alábbiak szerint alkalmazható</w:t>
            </w:r>
          </w:p>
        </w:tc>
      </w:tr>
      <w:tr w:rsidR="00385163" w:rsidRPr="00385163" w14:paraId="49CC4D67" w14:textId="77777777" w:rsidTr="00695374">
        <w:tc>
          <w:tcPr>
            <w:tcW w:w="421" w:type="dxa"/>
          </w:tcPr>
          <w:p w14:paraId="55B10124" w14:textId="77777777" w:rsidR="00385163" w:rsidRPr="00385163" w:rsidRDefault="00385163" w:rsidP="00385163">
            <w:pPr>
              <w:spacing w:before="2" w:after="2" w:line="276" w:lineRule="auto"/>
              <w:jc w:val="both"/>
              <w:rPr>
                <w:rFonts w:eastAsia="Times New Roman"/>
              </w:rPr>
            </w:pPr>
            <w:r w:rsidRPr="00385163">
              <w:rPr>
                <w:rFonts w:eastAsia="Times New Roman"/>
              </w:rPr>
              <w:t>1</w:t>
            </w:r>
          </w:p>
        </w:tc>
        <w:tc>
          <w:tcPr>
            <w:tcW w:w="2018" w:type="dxa"/>
          </w:tcPr>
          <w:p w14:paraId="0285B8B2" w14:textId="77777777" w:rsidR="00385163" w:rsidRPr="00385163" w:rsidRDefault="00385163" w:rsidP="00385163">
            <w:pPr>
              <w:spacing w:before="2" w:after="2" w:line="276" w:lineRule="auto"/>
              <w:jc w:val="both"/>
              <w:rPr>
                <w:rFonts w:eastAsia="Times New Roman"/>
              </w:rPr>
            </w:pPr>
            <w:r w:rsidRPr="00385163">
              <w:rPr>
                <w:rFonts w:eastAsia="Times New Roman"/>
              </w:rPr>
              <w:t>People</w:t>
            </w:r>
          </w:p>
        </w:tc>
        <w:tc>
          <w:tcPr>
            <w:tcW w:w="7183" w:type="dxa"/>
          </w:tcPr>
          <w:p w14:paraId="5F0B2661" w14:textId="77777777" w:rsidR="00385163" w:rsidRPr="00385163" w:rsidRDefault="00385163" w:rsidP="00385163">
            <w:pPr>
              <w:spacing w:before="2" w:after="2" w:line="276" w:lineRule="auto"/>
              <w:jc w:val="both"/>
              <w:rPr>
                <w:rFonts w:eastAsia="Times New Roman"/>
              </w:rPr>
            </w:pPr>
            <w:r w:rsidRPr="00385163">
              <w:rPr>
                <w:rFonts w:eastAsia="Times New Roman"/>
              </w:rPr>
              <w:t>a TDM iroda munkatársai</w:t>
            </w:r>
          </w:p>
        </w:tc>
      </w:tr>
      <w:tr w:rsidR="00385163" w:rsidRPr="00385163" w14:paraId="52499BC1" w14:textId="77777777" w:rsidTr="00695374">
        <w:tc>
          <w:tcPr>
            <w:tcW w:w="421" w:type="dxa"/>
          </w:tcPr>
          <w:p w14:paraId="3DC2440E" w14:textId="77777777" w:rsidR="00385163" w:rsidRPr="00385163" w:rsidRDefault="00385163" w:rsidP="00385163">
            <w:pPr>
              <w:spacing w:before="2" w:after="2" w:line="276" w:lineRule="auto"/>
              <w:jc w:val="both"/>
              <w:rPr>
                <w:rFonts w:eastAsia="Times New Roman"/>
              </w:rPr>
            </w:pPr>
            <w:r w:rsidRPr="00385163">
              <w:rPr>
                <w:rFonts w:eastAsia="Times New Roman"/>
              </w:rPr>
              <w:t>2</w:t>
            </w:r>
          </w:p>
        </w:tc>
        <w:tc>
          <w:tcPr>
            <w:tcW w:w="2018" w:type="dxa"/>
          </w:tcPr>
          <w:p w14:paraId="60B9AC8B" w14:textId="77777777" w:rsidR="00385163" w:rsidRPr="00385163" w:rsidRDefault="00385163" w:rsidP="00385163">
            <w:pPr>
              <w:spacing w:before="2" w:after="2" w:line="276" w:lineRule="auto"/>
              <w:jc w:val="both"/>
              <w:rPr>
                <w:rFonts w:eastAsia="Times New Roman"/>
              </w:rPr>
            </w:pPr>
            <w:r w:rsidRPr="00385163">
              <w:rPr>
                <w:rFonts w:eastAsia="Times New Roman"/>
              </w:rPr>
              <w:t>Partneship</w:t>
            </w:r>
          </w:p>
        </w:tc>
        <w:tc>
          <w:tcPr>
            <w:tcW w:w="7183" w:type="dxa"/>
          </w:tcPr>
          <w:p w14:paraId="4E1D3A12" w14:textId="77777777" w:rsidR="00385163" w:rsidRPr="00385163" w:rsidRDefault="00385163" w:rsidP="00385163">
            <w:pPr>
              <w:spacing w:before="2" w:after="2" w:line="276" w:lineRule="auto"/>
              <w:jc w:val="both"/>
              <w:rPr>
                <w:rFonts w:eastAsia="Times New Roman"/>
              </w:rPr>
            </w:pPr>
            <w:r w:rsidRPr="00385163">
              <w:rPr>
                <w:rFonts w:eastAsia="Times New Roman"/>
              </w:rPr>
              <w:t>együttműködés a szolgáltatókkal és a környezettel</w:t>
            </w:r>
          </w:p>
        </w:tc>
      </w:tr>
      <w:tr w:rsidR="00385163" w:rsidRPr="00385163" w14:paraId="19CFF0B8" w14:textId="77777777" w:rsidTr="00695374">
        <w:tc>
          <w:tcPr>
            <w:tcW w:w="421" w:type="dxa"/>
          </w:tcPr>
          <w:p w14:paraId="6CE9256F" w14:textId="77777777" w:rsidR="00385163" w:rsidRPr="00385163" w:rsidRDefault="00385163" w:rsidP="00385163">
            <w:pPr>
              <w:spacing w:before="2" w:after="2" w:line="276" w:lineRule="auto"/>
              <w:jc w:val="both"/>
              <w:rPr>
                <w:rFonts w:eastAsia="Times New Roman"/>
              </w:rPr>
            </w:pPr>
            <w:r w:rsidRPr="00385163">
              <w:rPr>
                <w:rFonts w:eastAsia="Times New Roman"/>
              </w:rPr>
              <w:t>3</w:t>
            </w:r>
          </w:p>
        </w:tc>
        <w:tc>
          <w:tcPr>
            <w:tcW w:w="2018" w:type="dxa"/>
          </w:tcPr>
          <w:p w14:paraId="474E09DC" w14:textId="77777777" w:rsidR="00385163" w:rsidRPr="00385163" w:rsidRDefault="00385163" w:rsidP="00385163">
            <w:pPr>
              <w:spacing w:before="2" w:after="2" w:line="276" w:lineRule="auto"/>
              <w:jc w:val="both"/>
              <w:rPr>
                <w:rFonts w:eastAsia="Times New Roman"/>
              </w:rPr>
            </w:pPr>
            <w:r w:rsidRPr="00385163">
              <w:rPr>
                <w:rFonts w:eastAsia="Times New Roman"/>
              </w:rPr>
              <w:t>Programming</w:t>
            </w:r>
          </w:p>
        </w:tc>
        <w:tc>
          <w:tcPr>
            <w:tcW w:w="7183" w:type="dxa"/>
          </w:tcPr>
          <w:p w14:paraId="17DD248D" w14:textId="77777777" w:rsidR="00385163" w:rsidRPr="00385163" w:rsidRDefault="00385163" w:rsidP="00385163">
            <w:pPr>
              <w:spacing w:before="2" w:after="2" w:line="276" w:lineRule="auto"/>
              <w:jc w:val="both"/>
              <w:rPr>
                <w:rFonts w:eastAsia="Times New Roman"/>
              </w:rPr>
            </w:pPr>
            <w:r w:rsidRPr="00385163">
              <w:rPr>
                <w:rFonts w:eastAsia="Times New Roman"/>
              </w:rPr>
              <w:t>mérésen, kutatáson alapuló tervezés</w:t>
            </w:r>
          </w:p>
        </w:tc>
      </w:tr>
      <w:tr w:rsidR="00385163" w:rsidRPr="00385163" w14:paraId="56CB5251" w14:textId="77777777" w:rsidTr="00695374">
        <w:tc>
          <w:tcPr>
            <w:tcW w:w="421" w:type="dxa"/>
          </w:tcPr>
          <w:p w14:paraId="59527EDC" w14:textId="77777777" w:rsidR="00385163" w:rsidRPr="00385163" w:rsidRDefault="00385163" w:rsidP="00385163">
            <w:pPr>
              <w:spacing w:before="2" w:after="2" w:line="276" w:lineRule="auto"/>
              <w:jc w:val="both"/>
              <w:rPr>
                <w:rFonts w:eastAsia="Times New Roman"/>
              </w:rPr>
            </w:pPr>
            <w:r w:rsidRPr="00385163">
              <w:rPr>
                <w:rFonts w:eastAsia="Times New Roman"/>
              </w:rPr>
              <w:t>4</w:t>
            </w:r>
          </w:p>
        </w:tc>
        <w:tc>
          <w:tcPr>
            <w:tcW w:w="2018" w:type="dxa"/>
          </w:tcPr>
          <w:p w14:paraId="4CD9AAB8" w14:textId="77777777" w:rsidR="00385163" w:rsidRPr="00385163" w:rsidRDefault="00385163" w:rsidP="00385163">
            <w:pPr>
              <w:spacing w:before="2" w:after="2" w:line="276" w:lineRule="auto"/>
              <w:jc w:val="both"/>
              <w:rPr>
                <w:rFonts w:eastAsia="Times New Roman"/>
              </w:rPr>
            </w:pPr>
            <w:r w:rsidRPr="00385163">
              <w:rPr>
                <w:rFonts w:eastAsia="Times New Roman"/>
              </w:rPr>
              <w:t>Packaging</w:t>
            </w:r>
          </w:p>
        </w:tc>
        <w:tc>
          <w:tcPr>
            <w:tcW w:w="7183" w:type="dxa"/>
          </w:tcPr>
          <w:p w14:paraId="557724CB" w14:textId="77777777" w:rsidR="00385163" w:rsidRPr="00385163" w:rsidRDefault="00385163" w:rsidP="00385163">
            <w:pPr>
              <w:spacing w:before="2" w:after="2" w:line="276" w:lineRule="auto"/>
              <w:jc w:val="both"/>
              <w:rPr>
                <w:rFonts w:eastAsia="Times New Roman"/>
              </w:rPr>
            </w:pPr>
            <w:r w:rsidRPr="00385163">
              <w:rPr>
                <w:rFonts w:eastAsia="Times New Roman"/>
              </w:rPr>
              <w:t>csomagajánlatok kialakítása és piacra vitelének elősegítése</w:t>
            </w:r>
          </w:p>
        </w:tc>
      </w:tr>
      <w:tr w:rsidR="00385163" w:rsidRPr="00385163" w14:paraId="5832315D" w14:textId="77777777" w:rsidTr="00695374">
        <w:tc>
          <w:tcPr>
            <w:tcW w:w="421" w:type="dxa"/>
          </w:tcPr>
          <w:p w14:paraId="5121CDB5" w14:textId="77777777" w:rsidR="00385163" w:rsidRPr="00385163" w:rsidRDefault="00385163" w:rsidP="00385163">
            <w:pPr>
              <w:spacing w:before="2" w:after="2" w:line="276" w:lineRule="auto"/>
              <w:jc w:val="both"/>
              <w:rPr>
                <w:rFonts w:eastAsia="Times New Roman"/>
              </w:rPr>
            </w:pPr>
            <w:r w:rsidRPr="00385163">
              <w:rPr>
                <w:rFonts w:eastAsia="Times New Roman"/>
              </w:rPr>
              <w:t>5</w:t>
            </w:r>
          </w:p>
        </w:tc>
        <w:tc>
          <w:tcPr>
            <w:tcW w:w="2018" w:type="dxa"/>
          </w:tcPr>
          <w:p w14:paraId="18DD8241" w14:textId="77777777" w:rsidR="00385163" w:rsidRPr="00385163" w:rsidRDefault="00385163" w:rsidP="00385163">
            <w:pPr>
              <w:spacing w:before="2" w:after="2" w:line="276" w:lineRule="auto"/>
              <w:jc w:val="both"/>
              <w:rPr>
                <w:rFonts w:eastAsia="Times New Roman"/>
              </w:rPr>
            </w:pPr>
            <w:r w:rsidRPr="00385163">
              <w:rPr>
                <w:rFonts w:eastAsia="Times New Roman"/>
              </w:rPr>
              <w:t>Product</w:t>
            </w:r>
          </w:p>
        </w:tc>
        <w:tc>
          <w:tcPr>
            <w:tcW w:w="7183" w:type="dxa"/>
          </w:tcPr>
          <w:p w14:paraId="04DAC7DE" w14:textId="77777777" w:rsidR="00385163" w:rsidRPr="00385163" w:rsidRDefault="00385163" w:rsidP="00385163">
            <w:pPr>
              <w:spacing w:before="2" w:after="2" w:line="276" w:lineRule="auto"/>
              <w:jc w:val="both"/>
              <w:rPr>
                <w:rFonts w:eastAsia="Times New Roman"/>
              </w:rPr>
            </w:pPr>
            <w:r w:rsidRPr="00385163">
              <w:rPr>
                <w:rFonts w:eastAsia="Times New Roman"/>
              </w:rPr>
              <w:t>egyedi turisztikai termékek és programok kialakítása</w:t>
            </w:r>
          </w:p>
        </w:tc>
      </w:tr>
      <w:tr w:rsidR="00385163" w:rsidRPr="00385163" w14:paraId="2B77995F" w14:textId="77777777" w:rsidTr="00695374">
        <w:tc>
          <w:tcPr>
            <w:tcW w:w="421" w:type="dxa"/>
          </w:tcPr>
          <w:p w14:paraId="189CB2F3" w14:textId="77777777" w:rsidR="00385163" w:rsidRPr="00385163" w:rsidRDefault="00385163" w:rsidP="00385163">
            <w:pPr>
              <w:spacing w:before="2" w:after="2" w:line="276" w:lineRule="auto"/>
              <w:jc w:val="both"/>
              <w:rPr>
                <w:rFonts w:eastAsia="Times New Roman"/>
              </w:rPr>
            </w:pPr>
            <w:r w:rsidRPr="00385163">
              <w:rPr>
                <w:rFonts w:eastAsia="Times New Roman"/>
              </w:rPr>
              <w:t>6</w:t>
            </w:r>
          </w:p>
        </w:tc>
        <w:tc>
          <w:tcPr>
            <w:tcW w:w="2018" w:type="dxa"/>
          </w:tcPr>
          <w:p w14:paraId="4E89D8E9" w14:textId="77777777" w:rsidR="00385163" w:rsidRPr="00385163" w:rsidRDefault="00385163" w:rsidP="00385163">
            <w:pPr>
              <w:spacing w:before="2" w:after="2" w:line="276" w:lineRule="auto"/>
              <w:jc w:val="both"/>
              <w:rPr>
                <w:rFonts w:eastAsia="Times New Roman"/>
              </w:rPr>
            </w:pPr>
            <w:r w:rsidRPr="00385163">
              <w:rPr>
                <w:rFonts w:eastAsia="Times New Roman"/>
              </w:rPr>
              <w:t>Price</w:t>
            </w:r>
          </w:p>
        </w:tc>
        <w:tc>
          <w:tcPr>
            <w:tcW w:w="7183" w:type="dxa"/>
          </w:tcPr>
          <w:p w14:paraId="19534B2C" w14:textId="77777777" w:rsidR="00385163" w:rsidRPr="00385163" w:rsidRDefault="00385163" w:rsidP="00385163">
            <w:pPr>
              <w:spacing w:before="2" w:after="2" w:line="276" w:lineRule="auto"/>
              <w:jc w:val="both"/>
              <w:rPr>
                <w:rFonts w:eastAsia="Times New Roman"/>
              </w:rPr>
            </w:pPr>
            <w:r w:rsidRPr="00385163">
              <w:rPr>
                <w:rFonts w:eastAsia="Times New Roman"/>
              </w:rPr>
              <w:t>a megfelelő ár-érték arány kialakítása, a piaci igények lekövetése</w:t>
            </w:r>
          </w:p>
        </w:tc>
      </w:tr>
      <w:tr w:rsidR="00385163" w:rsidRPr="00385163" w14:paraId="76693D76" w14:textId="77777777" w:rsidTr="00695374">
        <w:tc>
          <w:tcPr>
            <w:tcW w:w="421" w:type="dxa"/>
          </w:tcPr>
          <w:p w14:paraId="2643A8CE" w14:textId="77777777" w:rsidR="00385163" w:rsidRPr="00385163" w:rsidRDefault="00385163" w:rsidP="00385163">
            <w:pPr>
              <w:spacing w:before="2" w:after="2" w:line="276" w:lineRule="auto"/>
              <w:jc w:val="both"/>
              <w:rPr>
                <w:rFonts w:eastAsia="Times New Roman"/>
              </w:rPr>
            </w:pPr>
            <w:r w:rsidRPr="00385163">
              <w:rPr>
                <w:rFonts w:eastAsia="Times New Roman"/>
              </w:rPr>
              <w:t>7</w:t>
            </w:r>
          </w:p>
        </w:tc>
        <w:tc>
          <w:tcPr>
            <w:tcW w:w="2018" w:type="dxa"/>
          </w:tcPr>
          <w:p w14:paraId="0CAFB1C5" w14:textId="77777777" w:rsidR="00385163" w:rsidRPr="00385163" w:rsidRDefault="00385163" w:rsidP="00385163">
            <w:pPr>
              <w:spacing w:before="2" w:after="2" w:line="276" w:lineRule="auto"/>
              <w:jc w:val="both"/>
              <w:rPr>
                <w:rFonts w:eastAsia="Times New Roman"/>
              </w:rPr>
            </w:pPr>
            <w:r w:rsidRPr="00385163">
              <w:rPr>
                <w:rFonts w:eastAsia="Times New Roman"/>
              </w:rPr>
              <w:t>Place</w:t>
            </w:r>
          </w:p>
        </w:tc>
        <w:tc>
          <w:tcPr>
            <w:tcW w:w="7183" w:type="dxa"/>
          </w:tcPr>
          <w:p w14:paraId="4B437841" w14:textId="77777777" w:rsidR="00385163" w:rsidRPr="00385163" w:rsidRDefault="00385163" w:rsidP="00385163">
            <w:pPr>
              <w:spacing w:before="2" w:after="2" w:line="276" w:lineRule="auto"/>
              <w:jc w:val="both"/>
              <w:rPr>
                <w:rFonts w:eastAsia="Times New Roman"/>
              </w:rPr>
            </w:pPr>
            <w:r w:rsidRPr="00385163">
              <w:rPr>
                <w:rFonts w:eastAsia="Times New Roman"/>
              </w:rPr>
              <w:t>a termékkínálat széleskörű értékesítése</w:t>
            </w:r>
          </w:p>
        </w:tc>
      </w:tr>
      <w:tr w:rsidR="00385163" w:rsidRPr="00385163" w14:paraId="6C8F744B" w14:textId="77777777" w:rsidTr="00695374">
        <w:tc>
          <w:tcPr>
            <w:tcW w:w="421" w:type="dxa"/>
          </w:tcPr>
          <w:p w14:paraId="3E67CEA1" w14:textId="77777777" w:rsidR="00385163" w:rsidRPr="00385163" w:rsidRDefault="00385163" w:rsidP="00385163">
            <w:pPr>
              <w:spacing w:before="2" w:after="2" w:line="276" w:lineRule="auto"/>
              <w:jc w:val="both"/>
              <w:rPr>
                <w:rFonts w:eastAsia="Times New Roman"/>
              </w:rPr>
            </w:pPr>
            <w:r w:rsidRPr="00385163">
              <w:rPr>
                <w:rFonts w:eastAsia="Times New Roman"/>
              </w:rPr>
              <w:t>8</w:t>
            </w:r>
          </w:p>
        </w:tc>
        <w:tc>
          <w:tcPr>
            <w:tcW w:w="2018" w:type="dxa"/>
          </w:tcPr>
          <w:p w14:paraId="2F6ECC95" w14:textId="77777777" w:rsidR="00385163" w:rsidRPr="00385163" w:rsidRDefault="00385163" w:rsidP="00385163">
            <w:pPr>
              <w:spacing w:before="2" w:after="2" w:line="276" w:lineRule="auto"/>
              <w:jc w:val="both"/>
              <w:rPr>
                <w:rFonts w:eastAsia="Times New Roman"/>
              </w:rPr>
            </w:pPr>
            <w:r w:rsidRPr="00385163">
              <w:rPr>
                <w:rFonts w:eastAsia="Times New Roman"/>
              </w:rPr>
              <w:t>Promotion</w:t>
            </w:r>
          </w:p>
        </w:tc>
        <w:tc>
          <w:tcPr>
            <w:tcW w:w="7183" w:type="dxa"/>
          </w:tcPr>
          <w:p w14:paraId="48AB3EA7" w14:textId="77777777" w:rsidR="00385163" w:rsidRPr="00385163" w:rsidRDefault="00385163" w:rsidP="00385163">
            <w:pPr>
              <w:spacing w:before="2" w:after="2" w:line="276" w:lineRule="auto"/>
              <w:jc w:val="both"/>
              <w:rPr>
                <w:rFonts w:eastAsia="Times New Roman"/>
              </w:rPr>
            </w:pPr>
            <w:r w:rsidRPr="00385163">
              <w:rPr>
                <w:rFonts w:eastAsia="Times New Roman"/>
              </w:rPr>
              <w:t>imázsépítés, keresletösztönzés, nonprofit információ tájékoztatás</w:t>
            </w:r>
          </w:p>
        </w:tc>
      </w:tr>
    </w:tbl>
    <w:p w14:paraId="566D431A" w14:textId="77777777" w:rsidR="00385163" w:rsidRPr="00385163" w:rsidRDefault="00385163" w:rsidP="00385163">
      <w:pPr>
        <w:widowControl w:val="0"/>
        <w:kinsoku w:val="0"/>
        <w:overflowPunct w:val="0"/>
        <w:autoSpaceDE w:val="0"/>
        <w:autoSpaceDN w:val="0"/>
        <w:spacing w:line="276" w:lineRule="auto"/>
        <w:ind w:right="117"/>
        <w:rPr>
          <w:rFonts w:eastAsia="Calibri"/>
          <w:sz w:val="22"/>
          <w:lang w:val="en-US" w:eastAsia="en-US"/>
        </w:rPr>
      </w:pPr>
    </w:p>
    <w:p w14:paraId="71153130" w14:textId="77777777" w:rsidR="00385163" w:rsidRPr="00385163" w:rsidRDefault="00385163" w:rsidP="00385163">
      <w:pPr>
        <w:widowControl w:val="0"/>
        <w:kinsoku w:val="0"/>
        <w:overflowPunct w:val="0"/>
        <w:autoSpaceDE w:val="0"/>
        <w:autoSpaceDN w:val="0"/>
        <w:spacing w:line="276" w:lineRule="auto"/>
        <w:ind w:right="117"/>
        <w:rPr>
          <w:rFonts w:eastAsia="Calibri"/>
          <w:lang w:val="en-US" w:eastAsia="en-US"/>
        </w:rPr>
      </w:pPr>
    </w:p>
    <w:p w14:paraId="550CEC82" w14:textId="77777777" w:rsidR="00385163" w:rsidRPr="00385163" w:rsidRDefault="00385163" w:rsidP="00385163">
      <w:pPr>
        <w:widowControl w:val="0"/>
        <w:kinsoku w:val="0"/>
        <w:overflowPunct w:val="0"/>
        <w:autoSpaceDE w:val="0"/>
        <w:autoSpaceDN w:val="0"/>
        <w:spacing w:line="276" w:lineRule="auto"/>
        <w:ind w:right="117"/>
        <w:rPr>
          <w:rFonts w:eastAsia="Calibri"/>
          <w:lang w:val="en-US" w:eastAsia="en-US"/>
        </w:rPr>
      </w:pPr>
    </w:p>
    <w:p w14:paraId="1CC4AAB7" w14:textId="1CB4EE5E" w:rsidR="00C62B20" w:rsidRPr="00F7643B" w:rsidRDefault="00385163" w:rsidP="00C71A28">
      <w:pPr>
        <w:widowControl w:val="0"/>
        <w:kinsoku w:val="0"/>
        <w:overflowPunct w:val="0"/>
        <w:autoSpaceDE w:val="0"/>
        <w:autoSpaceDN w:val="0"/>
        <w:spacing w:line="276" w:lineRule="auto"/>
        <w:ind w:right="117"/>
        <w:jc w:val="both"/>
        <w:rPr>
          <w:rFonts w:eastAsia="Calibri"/>
          <w:spacing w:val="-5"/>
          <w:lang w:val="en-US" w:eastAsia="en-US"/>
        </w:rPr>
      </w:pPr>
      <w:r w:rsidRPr="00385163">
        <w:rPr>
          <w:rFonts w:eastAsia="Calibri"/>
          <w:lang w:val="en-US" w:eastAsia="en-US"/>
        </w:rPr>
        <w:t>Mivel a város jelenleg is széles turisztikai szolgáltatási struktúrával rendelkezik, ezért a fő feladat ennek optimális rendszerezése, az egyes elemek határozott körvonalainak meghatározása, egyedi és tiszta profilú, más desztinációktól jól megkülönböztethető kínálati profillal. Kiemelt feladat kell, hogy legyen a komplex, turisztikai termék és programcsomagok értékesítése, illet</w:t>
      </w:r>
      <w:r w:rsidRPr="00385163">
        <w:rPr>
          <w:rFonts w:eastAsia="Calibri"/>
          <w:spacing w:val="-1"/>
          <w:lang w:val="en-US" w:eastAsia="en-US"/>
        </w:rPr>
        <w:t>v</w:t>
      </w:r>
      <w:r w:rsidRPr="00385163">
        <w:rPr>
          <w:rFonts w:eastAsia="Calibri"/>
          <w:lang w:val="en-US" w:eastAsia="en-US"/>
        </w:rPr>
        <w:t>e</w:t>
      </w:r>
      <w:r w:rsidRPr="00385163">
        <w:rPr>
          <w:rFonts w:eastAsia="Calibri"/>
          <w:spacing w:val="21"/>
          <w:lang w:val="en-US" w:eastAsia="en-US"/>
        </w:rPr>
        <w:t xml:space="preserve"> </w:t>
      </w:r>
      <w:r w:rsidRPr="00385163">
        <w:rPr>
          <w:rFonts w:eastAsia="Calibri"/>
          <w:lang w:val="en-US" w:eastAsia="en-US"/>
        </w:rPr>
        <w:t>e</w:t>
      </w:r>
      <w:r w:rsidRPr="00385163">
        <w:rPr>
          <w:rFonts w:eastAsia="Calibri"/>
          <w:spacing w:val="-1"/>
          <w:lang w:val="en-US" w:eastAsia="en-US"/>
        </w:rPr>
        <w:t>ze</w:t>
      </w:r>
      <w:r w:rsidRPr="00385163">
        <w:rPr>
          <w:rFonts w:eastAsia="Calibri"/>
          <w:lang w:val="en-US" w:eastAsia="en-US"/>
        </w:rPr>
        <w:t>k</w:t>
      </w:r>
      <w:r w:rsidRPr="00385163">
        <w:rPr>
          <w:rFonts w:eastAsia="Calibri"/>
          <w:spacing w:val="21"/>
          <w:lang w:val="en-US" w:eastAsia="en-US"/>
        </w:rPr>
        <w:t xml:space="preserve"> </w:t>
      </w:r>
      <w:r w:rsidRPr="00385163">
        <w:rPr>
          <w:rFonts w:eastAsia="Calibri"/>
          <w:lang w:val="en-US" w:eastAsia="en-US"/>
        </w:rPr>
        <w:t>pia</w:t>
      </w:r>
      <w:r w:rsidRPr="00385163">
        <w:rPr>
          <w:rFonts w:eastAsia="Calibri"/>
          <w:spacing w:val="-1"/>
          <w:lang w:val="en-US" w:eastAsia="en-US"/>
        </w:rPr>
        <w:t>cr</w:t>
      </w:r>
      <w:r w:rsidRPr="00385163">
        <w:rPr>
          <w:rFonts w:eastAsia="Calibri"/>
          <w:lang w:val="en-US" w:eastAsia="en-US"/>
        </w:rPr>
        <w:t>a</w:t>
      </w:r>
      <w:r w:rsidRPr="00385163">
        <w:rPr>
          <w:rFonts w:eastAsia="Calibri"/>
          <w:spacing w:val="21"/>
          <w:lang w:val="en-US" w:eastAsia="en-US"/>
        </w:rPr>
        <w:t xml:space="preserve"> </w:t>
      </w:r>
      <w:r w:rsidRPr="00385163">
        <w:rPr>
          <w:rFonts w:eastAsia="Calibri"/>
          <w:lang w:val="en-US" w:eastAsia="en-US"/>
        </w:rPr>
        <w:t>vit</w:t>
      </w:r>
      <w:r w:rsidRPr="00385163">
        <w:rPr>
          <w:rFonts w:eastAsia="Calibri"/>
          <w:spacing w:val="-1"/>
          <w:lang w:val="en-US" w:eastAsia="en-US"/>
        </w:rPr>
        <w:t>e</w:t>
      </w:r>
      <w:r w:rsidRPr="00385163">
        <w:rPr>
          <w:rFonts w:eastAsia="Calibri"/>
          <w:lang w:val="en-US" w:eastAsia="en-US"/>
        </w:rPr>
        <w:t>lének</w:t>
      </w:r>
      <w:r w:rsidRPr="00385163">
        <w:rPr>
          <w:rFonts w:eastAsia="Calibri"/>
          <w:spacing w:val="21"/>
          <w:lang w:val="en-US" w:eastAsia="en-US"/>
        </w:rPr>
        <w:t xml:space="preserve"> </w:t>
      </w:r>
      <w:r w:rsidRPr="00385163">
        <w:rPr>
          <w:rFonts w:eastAsia="Calibri"/>
          <w:lang w:val="en-US" w:eastAsia="en-US"/>
        </w:rPr>
        <w:t>el</w:t>
      </w:r>
      <w:r w:rsidRPr="00385163">
        <w:rPr>
          <w:rFonts w:eastAsia="Calibri"/>
          <w:spacing w:val="-1"/>
          <w:lang w:val="en-US" w:eastAsia="en-US"/>
        </w:rPr>
        <w:t>ős</w:t>
      </w:r>
      <w:r w:rsidRPr="00385163">
        <w:rPr>
          <w:rFonts w:eastAsia="Calibri"/>
          <w:lang w:val="en-US" w:eastAsia="en-US"/>
        </w:rPr>
        <w:t>egít</w:t>
      </w:r>
      <w:r w:rsidRPr="00385163">
        <w:rPr>
          <w:rFonts w:eastAsia="Calibri"/>
          <w:spacing w:val="-1"/>
          <w:lang w:val="en-US" w:eastAsia="en-US"/>
        </w:rPr>
        <w:t>és</w:t>
      </w:r>
      <w:r w:rsidRPr="00385163">
        <w:rPr>
          <w:rFonts w:eastAsia="Calibri"/>
          <w:lang w:val="en-US" w:eastAsia="en-US"/>
        </w:rPr>
        <w:t>e.</w:t>
      </w:r>
      <w:r w:rsidRPr="00385163">
        <w:rPr>
          <w:rFonts w:eastAsia="Calibri"/>
          <w:spacing w:val="21"/>
          <w:lang w:val="en-US" w:eastAsia="en-US"/>
        </w:rPr>
        <w:t xml:space="preserve"> </w:t>
      </w:r>
      <w:r w:rsidRPr="00385163">
        <w:rPr>
          <w:rFonts w:eastAsia="Calibri"/>
          <w:lang w:val="en-US" w:eastAsia="en-US"/>
        </w:rPr>
        <w:t>A</w:t>
      </w:r>
      <w:r w:rsidRPr="00385163">
        <w:rPr>
          <w:rFonts w:eastAsia="Calibri"/>
          <w:spacing w:val="-5"/>
          <w:lang w:val="en-US" w:eastAsia="en-US"/>
        </w:rPr>
        <w:t xml:space="preserve"> </w:t>
      </w:r>
      <w:r w:rsidRPr="00385163">
        <w:rPr>
          <w:rFonts w:eastAsia="Calibri"/>
          <w:lang w:val="en-US" w:eastAsia="en-US"/>
        </w:rPr>
        <w:t>p</w:t>
      </w:r>
      <w:r w:rsidRPr="00385163">
        <w:rPr>
          <w:rFonts w:eastAsia="Calibri"/>
          <w:spacing w:val="-1"/>
          <w:lang w:val="en-US" w:eastAsia="en-US"/>
        </w:rPr>
        <w:t>r</w:t>
      </w:r>
      <w:r w:rsidRPr="00385163">
        <w:rPr>
          <w:rFonts w:eastAsia="Calibri"/>
          <w:lang w:val="en-US" w:eastAsia="en-US"/>
        </w:rPr>
        <w:t>o</w:t>
      </w:r>
      <w:r w:rsidRPr="00385163">
        <w:rPr>
          <w:rFonts w:eastAsia="Calibri"/>
          <w:spacing w:val="-1"/>
          <w:lang w:val="en-US" w:eastAsia="en-US"/>
        </w:rPr>
        <w:t>m</w:t>
      </w:r>
      <w:r w:rsidRPr="00385163">
        <w:rPr>
          <w:rFonts w:eastAsia="Calibri"/>
          <w:lang w:val="en-US" w:eastAsia="en-US"/>
        </w:rPr>
        <w:t>ó</w:t>
      </w:r>
      <w:r w:rsidRPr="00385163">
        <w:rPr>
          <w:rFonts w:eastAsia="Calibri"/>
          <w:spacing w:val="-1"/>
          <w:lang w:val="en-US" w:eastAsia="en-US"/>
        </w:rPr>
        <w:t>c</w:t>
      </w:r>
      <w:r w:rsidRPr="00385163">
        <w:rPr>
          <w:rFonts w:eastAsia="Calibri"/>
          <w:lang w:val="en-US" w:eastAsia="en-US"/>
        </w:rPr>
        <w:t>iós</w:t>
      </w:r>
      <w:r w:rsidRPr="00385163">
        <w:rPr>
          <w:rFonts w:eastAsia="Calibri"/>
          <w:spacing w:val="-5"/>
          <w:lang w:val="en-US" w:eastAsia="en-US"/>
        </w:rPr>
        <w:t xml:space="preserve"> </w:t>
      </w:r>
      <w:r w:rsidRPr="00385163">
        <w:rPr>
          <w:rFonts w:eastAsia="Calibri"/>
          <w:spacing w:val="-1"/>
          <w:lang w:val="en-US" w:eastAsia="en-US"/>
        </w:rPr>
        <w:t>t</w:t>
      </w:r>
      <w:r w:rsidRPr="00385163">
        <w:rPr>
          <w:rFonts w:eastAsia="Calibri"/>
          <w:lang w:val="en-US" w:eastAsia="en-US"/>
        </w:rPr>
        <w:t>evéken</w:t>
      </w:r>
      <w:r w:rsidRPr="00385163">
        <w:rPr>
          <w:rFonts w:eastAsia="Calibri"/>
          <w:spacing w:val="-1"/>
          <w:lang w:val="en-US" w:eastAsia="en-US"/>
        </w:rPr>
        <w:t>ys</w:t>
      </w:r>
      <w:r w:rsidRPr="00385163">
        <w:rPr>
          <w:rFonts w:eastAsia="Calibri"/>
          <w:lang w:val="en-US" w:eastAsia="en-US"/>
        </w:rPr>
        <w:t>ég</w:t>
      </w:r>
      <w:r w:rsidRPr="00385163">
        <w:rPr>
          <w:rFonts w:eastAsia="Calibri"/>
          <w:spacing w:val="-5"/>
          <w:lang w:val="en-US" w:eastAsia="en-US"/>
        </w:rPr>
        <w:t xml:space="preserve"> </w:t>
      </w:r>
      <w:r w:rsidRPr="00385163">
        <w:rPr>
          <w:rFonts w:eastAsia="Calibri"/>
          <w:lang w:val="en-US" w:eastAsia="en-US"/>
        </w:rPr>
        <w:t>fő</w:t>
      </w:r>
      <w:r w:rsidRPr="00385163">
        <w:rPr>
          <w:rFonts w:eastAsia="Calibri"/>
          <w:spacing w:val="-5"/>
          <w:lang w:val="en-US" w:eastAsia="en-US"/>
        </w:rPr>
        <w:t xml:space="preserve"> </w:t>
      </w:r>
      <w:r w:rsidRPr="00385163">
        <w:rPr>
          <w:rFonts w:eastAsia="Calibri"/>
          <w:lang w:val="en-US" w:eastAsia="en-US"/>
        </w:rPr>
        <w:t>célja</w:t>
      </w:r>
      <w:r w:rsidRPr="00385163">
        <w:rPr>
          <w:rFonts w:eastAsia="Calibri"/>
          <w:spacing w:val="-5"/>
          <w:lang w:val="en-US" w:eastAsia="en-US"/>
        </w:rPr>
        <w:t xml:space="preserve"> </w:t>
      </w:r>
      <w:r w:rsidRPr="00385163">
        <w:rPr>
          <w:rFonts w:eastAsia="Calibri"/>
          <w:lang w:val="en-US" w:eastAsia="en-US"/>
        </w:rPr>
        <w:t>a</w:t>
      </w:r>
      <w:r w:rsidRPr="00385163">
        <w:rPr>
          <w:rFonts w:eastAsia="Calibri"/>
          <w:spacing w:val="-5"/>
          <w:lang w:val="en-US" w:eastAsia="en-US"/>
        </w:rPr>
        <w:t xml:space="preserve"> </w:t>
      </w:r>
      <w:r w:rsidRPr="00385163">
        <w:rPr>
          <w:rFonts w:eastAsia="Calibri"/>
          <w:lang w:val="en-US" w:eastAsia="en-US"/>
        </w:rPr>
        <w:t>vá</w:t>
      </w:r>
      <w:r w:rsidRPr="00385163">
        <w:rPr>
          <w:rFonts w:eastAsia="Calibri"/>
          <w:spacing w:val="-1"/>
          <w:lang w:val="en-US" w:eastAsia="en-US"/>
        </w:rPr>
        <w:t>ro</w:t>
      </w:r>
      <w:r w:rsidRPr="00385163">
        <w:rPr>
          <w:rFonts w:eastAsia="Calibri"/>
          <w:lang w:val="en-US" w:eastAsia="en-US"/>
        </w:rPr>
        <w:t>s</w:t>
      </w:r>
      <w:r w:rsidRPr="00385163">
        <w:rPr>
          <w:rFonts w:eastAsia="Calibri"/>
          <w:spacing w:val="-5"/>
          <w:lang w:val="en-US" w:eastAsia="en-US"/>
        </w:rPr>
        <w:t xml:space="preserve"> </w:t>
      </w:r>
      <w:r w:rsidRPr="00385163">
        <w:rPr>
          <w:rFonts w:eastAsia="Calibri"/>
          <w:lang w:val="en-US" w:eastAsia="en-US"/>
        </w:rPr>
        <w:t>i</w:t>
      </w:r>
      <w:r w:rsidRPr="00385163">
        <w:rPr>
          <w:rFonts w:eastAsia="Calibri"/>
          <w:spacing w:val="-1"/>
          <w:lang w:val="en-US" w:eastAsia="en-US"/>
        </w:rPr>
        <w:t>m</w:t>
      </w:r>
      <w:r w:rsidRPr="00385163">
        <w:rPr>
          <w:rFonts w:eastAsia="Calibri"/>
          <w:lang w:val="en-US" w:eastAsia="en-US"/>
        </w:rPr>
        <w:t>ázsának</w:t>
      </w:r>
      <w:r w:rsidRPr="00385163">
        <w:rPr>
          <w:rFonts w:eastAsia="Calibri"/>
          <w:spacing w:val="-5"/>
          <w:lang w:val="en-US" w:eastAsia="en-US"/>
        </w:rPr>
        <w:t xml:space="preserve"> </w:t>
      </w:r>
      <w:r w:rsidRPr="00385163">
        <w:rPr>
          <w:rFonts w:eastAsia="Calibri"/>
          <w:lang w:val="en-US" w:eastAsia="en-US"/>
        </w:rPr>
        <w:t>kiala</w:t>
      </w:r>
      <w:r w:rsidRPr="00385163">
        <w:rPr>
          <w:rFonts w:eastAsia="Calibri"/>
          <w:spacing w:val="-1"/>
          <w:lang w:val="en-US" w:eastAsia="en-US"/>
        </w:rPr>
        <w:t>k</w:t>
      </w:r>
      <w:r w:rsidRPr="00385163">
        <w:rPr>
          <w:rFonts w:eastAsia="Calibri"/>
          <w:lang w:val="en-US" w:eastAsia="en-US"/>
        </w:rPr>
        <w:t>ítása</w:t>
      </w:r>
      <w:r w:rsidRPr="00385163">
        <w:rPr>
          <w:rFonts w:eastAsia="Calibri"/>
          <w:spacing w:val="-5"/>
          <w:lang w:val="en-US" w:eastAsia="en-US"/>
        </w:rPr>
        <w:t xml:space="preserve"> </w:t>
      </w:r>
      <w:r w:rsidRPr="00385163">
        <w:rPr>
          <w:rFonts w:eastAsia="Calibri"/>
          <w:lang w:val="en-US" w:eastAsia="en-US"/>
        </w:rPr>
        <w:t>és</w:t>
      </w:r>
      <w:r w:rsidRPr="00385163">
        <w:rPr>
          <w:rFonts w:eastAsia="Calibri"/>
          <w:spacing w:val="-5"/>
          <w:lang w:val="en-US" w:eastAsia="en-US"/>
        </w:rPr>
        <w:t xml:space="preserve"> </w:t>
      </w:r>
      <w:r w:rsidRPr="00385163">
        <w:rPr>
          <w:rFonts w:eastAsia="Calibri"/>
          <w:lang w:val="en-US" w:eastAsia="en-US"/>
        </w:rPr>
        <w:t>a</w:t>
      </w:r>
      <w:r w:rsidRPr="00385163">
        <w:rPr>
          <w:rFonts w:eastAsia="Calibri"/>
          <w:spacing w:val="-5"/>
          <w:lang w:val="en-US" w:eastAsia="en-US"/>
        </w:rPr>
        <w:t xml:space="preserve"> </w:t>
      </w:r>
      <w:r w:rsidRPr="00385163">
        <w:rPr>
          <w:rFonts w:eastAsia="Calibri"/>
          <w:lang w:val="en-US" w:eastAsia="en-US"/>
        </w:rPr>
        <w:t>ke</w:t>
      </w:r>
      <w:r w:rsidRPr="00385163">
        <w:rPr>
          <w:rFonts w:eastAsia="Calibri"/>
          <w:spacing w:val="-1"/>
          <w:lang w:val="en-US" w:eastAsia="en-US"/>
        </w:rPr>
        <w:t>r</w:t>
      </w:r>
      <w:r w:rsidRPr="00385163">
        <w:rPr>
          <w:rFonts w:eastAsia="Calibri"/>
          <w:lang w:val="en-US" w:eastAsia="en-US"/>
        </w:rPr>
        <w:t>e</w:t>
      </w:r>
      <w:r w:rsidRPr="00385163">
        <w:rPr>
          <w:rFonts w:eastAsia="Calibri"/>
          <w:spacing w:val="-1"/>
          <w:lang w:val="en-US" w:eastAsia="en-US"/>
        </w:rPr>
        <w:t>s</w:t>
      </w:r>
      <w:r w:rsidRPr="00385163">
        <w:rPr>
          <w:rFonts w:eastAsia="Calibri"/>
          <w:lang w:val="en-US" w:eastAsia="en-US"/>
        </w:rPr>
        <w:t>let</w:t>
      </w:r>
      <w:r w:rsidRPr="00385163">
        <w:rPr>
          <w:rFonts w:eastAsia="Calibri"/>
          <w:spacing w:val="-5"/>
          <w:lang w:val="en-US" w:eastAsia="en-US"/>
        </w:rPr>
        <w:t xml:space="preserve"> </w:t>
      </w:r>
      <w:r w:rsidRPr="00385163">
        <w:rPr>
          <w:rFonts w:eastAsia="Calibri"/>
          <w:spacing w:val="-1"/>
          <w:lang w:val="en-US" w:eastAsia="en-US"/>
        </w:rPr>
        <w:t>öszt</w:t>
      </w:r>
      <w:r w:rsidRPr="00385163">
        <w:rPr>
          <w:rFonts w:eastAsia="Calibri"/>
          <w:lang w:val="en-US" w:eastAsia="en-US"/>
        </w:rPr>
        <w:t>ön</w:t>
      </w:r>
      <w:r w:rsidRPr="00385163">
        <w:rPr>
          <w:rFonts w:eastAsia="Calibri"/>
          <w:spacing w:val="-1"/>
          <w:lang w:val="en-US" w:eastAsia="en-US"/>
        </w:rPr>
        <w:t>zés</w:t>
      </w:r>
      <w:r w:rsidRPr="00385163">
        <w:rPr>
          <w:rFonts w:eastAsia="Calibri"/>
          <w:lang w:val="en-US" w:eastAsia="en-US"/>
        </w:rPr>
        <w:t>e.</w:t>
      </w:r>
    </w:p>
    <w:p w14:paraId="0C2D5B76" w14:textId="77777777" w:rsidR="00C62B20" w:rsidRPr="00385163" w:rsidRDefault="00C62B20" w:rsidP="00C71A28">
      <w:pPr>
        <w:widowControl w:val="0"/>
        <w:kinsoku w:val="0"/>
        <w:overflowPunct w:val="0"/>
        <w:autoSpaceDE w:val="0"/>
        <w:autoSpaceDN w:val="0"/>
        <w:spacing w:line="276" w:lineRule="auto"/>
        <w:ind w:right="117"/>
        <w:jc w:val="both"/>
        <w:rPr>
          <w:rFonts w:eastAsia="Calibri"/>
          <w:b/>
          <w:bCs/>
          <w:spacing w:val="-5"/>
          <w:u w:val="single"/>
          <w:lang w:val="en-US" w:eastAsia="en-US"/>
        </w:rPr>
      </w:pPr>
    </w:p>
    <w:p w14:paraId="0853BB7E" w14:textId="77777777" w:rsidR="00385163" w:rsidRPr="00385163" w:rsidRDefault="00385163" w:rsidP="00385163">
      <w:pPr>
        <w:widowControl w:val="0"/>
        <w:kinsoku w:val="0"/>
        <w:overflowPunct w:val="0"/>
        <w:autoSpaceDE w:val="0"/>
        <w:autoSpaceDN w:val="0"/>
        <w:spacing w:line="276" w:lineRule="auto"/>
        <w:ind w:right="117"/>
        <w:rPr>
          <w:rFonts w:eastAsia="Calibri"/>
          <w:b/>
          <w:bCs/>
          <w:spacing w:val="-5"/>
          <w:u w:val="single"/>
          <w:lang w:val="en-US" w:eastAsia="en-US"/>
        </w:rPr>
      </w:pPr>
    </w:p>
    <w:p w14:paraId="0F4C8574" w14:textId="77777777" w:rsidR="00385163" w:rsidRPr="00385163" w:rsidRDefault="00385163" w:rsidP="00385163">
      <w:pPr>
        <w:widowControl w:val="0"/>
        <w:kinsoku w:val="0"/>
        <w:overflowPunct w:val="0"/>
        <w:autoSpaceDE w:val="0"/>
        <w:autoSpaceDN w:val="0"/>
        <w:spacing w:line="276" w:lineRule="auto"/>
        <w:ind w:right="117"/>
        <w:rPr>
          <w:rFonts w:eastAsia="Calibri"/>
          <w:b/>
          <w:bCs/>
          <w:spacing w:val="-5"/>
          <w:u w:val="single"/>
          <w:lang w:val="en-US" w:eastAsia="en-US"/>
        </w:rPr>
      </w:pPr>
      <w:r w:rsidRPr="00385163">
        <w:rPr>
          <w:rFonts w:eastAsia="Calibri"/>
          <w:b/>
          <w:bCs/>
          <w:spacing w:val="-5"/>
          <w:u w:val="single"/>
          <w:lang w:val="en-US" w:eastAsia="en-US"/>
        </w:rPr>
        <w:t>Kiemelt feladatok</w:t>
      </w:r>
    </w:p>
    <w:p w14:paraId="05A85ADB" w14:textId="77777777" w:rsidR="00385163" w:rsidRPr="00385163" w:rsidRDefault="00385163" w:rsidP="00385163">
      <w:pPr>
        <w:widowControl w:val="0"/>
        <w:kinsoku w:val="0"/>
        <w:overflowPunct w:val="0"/>
        <w:autoSpaceDE w:val="0"/>
        <w:autoSpaceDN w:val="0"/>
        <w:spacing w:line="276" w:lineRule="auto"/>
        <w:ind w:right="117"/>
        <w:rPr>
          <w:rFonts w:eastAsia="Calibri"/>
          <w:b/>
          <w:bCs/>
          <w:spacing w:val="-5"/>
          <w:u w:val="single"/>
          <w:lang w:val="en-US" w:eastAsia="en-US"/>
        </w:rPr>
      </w:pPr>
    </w:p>
    <w:p w14:paraId="26B24160" w14:textId="77777777" w:rsidR="00385163" w:rsidRPr="00385163" w:rsidRDefault="00385163" w:rsidP="00385163">
      <w:pPr>
        <w:widowControl w:val="0"/>
        <w:kinsoku w:val="0"/>
        <w:overflowPunct w:val="0"/>
        <w:autoSpaceDE w:val="0"/>
        <w:autoSpaceDN w:val="0"/>
        <w:spacing w:line="276" w:lineRule="auto"/>
        <w:ind w:right="117"/>
        <w:rPr>
          <w:rFonts w:eastAsia="Calibri"/>
          <w:b/>
          <w:bCs/>
          <w:spacing w:val="-5"/>
          <w:u w:val="single"/>
          <w:lang w:val="en-US" w:eastAsia="en-US"/>
        </w:rPr>
      </w:pPr>
    </w:p>
    <w:p w14:paraId="1F82D419" w14:textId="55158EE1" w:rsidR="00385163" w:rsidRPr="00385163" w:rsidRDefault="00385163" w:rsidP="00F572F1">
      <w:pPr>
        <w:spacing w:before="2" w:after="2" w:line="276" w:lineRule="auto"/>
        <w:jc w:val="both"/>
        <w:rPr>
          <w:rFonts w:eastAsia="Times New Roman"/>
        </w:rPr>
      </w:pPr>
      <w:r w:rsidRPr="00385163">
        <w:rPr>
          <w:rFonts w:eastAsia="Times New Roman"/>
        </w:rPr>
        <w:lastRenderedPageBreak/>
        <w:t>202</w:t>
      </w:r>
      <w:r w:rsidR="00B010D3">
        <w:rPr>
          <w:rFonts w:eastAsia="Times New Roman"/>
        </w:rPr>
        <w:t>3</w:t>
      </w:r>
      <w:r w:rsidRPr="00385163">
        <w:rPr>
          <w:rFonts w:eastAsia="Times New Roman"/>
        </w:rPr>
        <w:t>-ben az alábbi kiemelt témakörök köré építettük fel feladatainkat:</w:t>
      </w:r>
    </w:p>
    <w:p w14:paraId="790F7CD9" w14:textId="03270560" w:rsidR="00385163" w:rsidRPr="00385163" w:rsidRDefault="00385163" w:rsidP="00F572F1">
      <w:pPr>
        <w:numPr>
          <w:ilvl w:val="0"/>
          <w:numId w:val="18"/>
        </w:numPr>
        <w:spacing w:before="2" w:after="2" w:line="276" w:lineRule="auto"/>
        <w:jc w:val="both"/>
        <w:rPr>
          <w:rFonts w:eastAsia="Times New Roman"/>
        </w:rPr>
      </w:pPr>
      <w:r w:rsidRPr="00385163">
        <w:rPr>
          <w:rFonts w:eastAsia="Times New Roman"/>
        </w:rPr>
        <w:t xml:space="preserve"> A turisták fogadási feltételeit elősegítő, komfortérzetét növelő, kisebb léptékű látogatóbarát fejlesztések ( audioguide rendszer, </w:t>
      </w:r>
      <w:r w:rsidR="00B010D3">
        <w:rPr>
          <w:rFonts w:eastAsia="Times New Roman"/>
        </w:rPr>
        <w:t>információs monitor</w:t>
      </w:r>
      <w:r w:rsidRPr="00385163">
        <w:rPr>
          <w:rFonts w:eastAsia="Times New Roman"/>
        </w:rPr>
        <w:t>)</w:t>
      </w:r>
    </w:p>
    <w:p w14:paraId="623592C2" w14:textId="77777777" w:rsidR="00385163" w:rsidRPr="00385163" w:rsidRDefault="00385163" w:rsidP="00F572F1">
      <w:pPr>
        <w:numPr>
          <w:ilvl w:val="0"/>
          <w:numId w:val="18"/>
        </w:numPr>
        <w:tabs>
          <w:tab w:val="left" w:pos="828"/>
        </w:tabs>
        <w:kinsoku w:val="0"/>
        <w:overflowPunct w:val="0"/>
        <w:autoSpaceDE w:val="0"/>
        <w:autoSpaceDN w:val="0"/>
        <w:adjustRightInd w:val="0"/>
        <w:spacing w:line="276" w:lineRule="auto"/>
        <w:contextualSpacing/>
        <w:jc w:val="both"/>
        <w:rPr>
          <w:rFonts w:eastAsia="Times New Roman"/>
        </w:rPr>
      </w:pPr>
      <w:r w:rsidRPr="00385163">
        <w:rPr>
          <w:rFonts w:eastAsia="Times New Roman"/>
        </w:rPr>
        <w:t>A már meglévő turisztikai kiadványok és aktualizált térképek utánrendelése.</w:t>
      </w:r>
    </w:p>
    <w:p w14:paraId="3C4BF51E" w14:textId="601E07A4" w:rsidR="00385163" w:rsidRPr="00385163" w:rsidRDefault="00385163" w:rsidP="00F572F1">
      <w:pPr>
        <w:numPr>
          <w:ilvl w:val="0"/>
          <w:numId w:val="18"/>
        </w:numPr>
        <w:spacing w:before="2" w:after="2" w:line="276" w:lineRule="auto"/>
        <w:jc w:val="both"/>
        <w:rPr>
          <w:rFonts w:eastAsia="Times New Roman"/>
        </w:rPr>
      </w:pPr>
      <w:r w:rsidRPr="00385163">
        <w:rPr>
          <w:rFonts w:eastAsia="Times New Roman"/>
        </w:rPr>
        <w:t xml:space="preserve">Tájékozódást elősegítő tartalmak generálása, turisztikai kommunikáció (saját weboldal fejlesztése, online kommunikációs megjelenések stb.) </w:t>
      </w:r>
    </w:p>
    <w:p w14:paraId="4907552B" w14:textId="77777777" w:rsidR="00385163" w:rsidRPr="00385163" w:rsidRDefault="00385163" w:rsidP="00F572F1">
      <w:pPr>
        <w:numPr>
          <w:ilvl w:val="0"/>
          <w:numId w:val="18"/>
        </w:numPr>
        <w:spacing w:before="2" w:after="2" w:line="276" w:lineRule="auto"/>
        <w:jc w:val="both"/>
        <w:rPr>
          <w:rFonts w:eastAsia="Times New Roman"/>
        </w:rPr>
      </w:pPr>
      <w:r w:rsidRPr="00385163">
        <w:rPr>
          <w:rFonts w:eastAsia="Times New Roman"/>
        </w:rPr>
        <w:t>Helyi termékek népszerűsítésének elősegítése és csak Szentendrén elérhető, elsősorban helyi iparművészek által tervezett, piacképes ajándéktárgyak készítése és értékesítése.</w:t>
      </w:r>
    </w:p>
    <w:p w14:paraId="395B2139" w14:textId="77777777" w:rsidR="00385163" w:rsidRPr="00385163" w:rsidRDefault="00385163" w:rsidP="00F572F1">
      <w:pPr>
        <w:numPr>
          <w:ilvl w:val="0"/>
          <w:numId w:val="18"/>
        </w:numPr>
        <w:spacing w:before="2" w:after="2" w:line="276" w:lineRule="auto"/>
        <w:jc w:val="both"/>
        <w:rPr>
          <w:rFonts w:eastAsia="Times New Roman"/>
        </w:rPr>
      </w:pPr>
      <w:r w:rsidRPr="00385163">
        <w:rPr>
          <w:rFonts w:eastAsia="Times New Roman"/>
        </w:rPr>
        <w:t>Saját szolgáltatásaink fejlesztése. A</w:t>
      </w:r>
      <w:r w:rsidRPr="00385163">
        <w:rPr>
          <w:rFonts w:eastAsia="Times New Roman"/>
          <w:spacing w:val="15"/>
        </w:rPr>
        <w:t xml:space="preserve"> </w:t>
      </w:r>
      <w:r w:rsidRPr="00385163">
        <w:rPr>
          <w:rFonts w:eastAsia="Times New Roman"/>
        </w:rPr>
        <w:t>helyi</w:t>
      </w:r>
      <w:r w:rsidRPr="00385163">
        <w:rPr>
          <w:rFonts w:eastAsia="Times New Roman"/>
          <w:spacing w:val="15"/>
        </w:rPr>
        <w:t xml:space="preserve"> </w:t>
      </w:r>
      <w:r w:rsidRPr="00385163">
        <w:rPr>
          <w:rFonts w:eastAsia="Times New Roman"/>
        </w:rPr>
        <w:t>idegenvezetés</w:t>
      </w:r>
      <w:r w:rsidRPr="00385163">
        <w:rPr>
          <w:rFonts w:eastAsia="Times New Roman"/>
          <w:spacing w:val="15"/>
        </w:rPr>
        <w:t xml:space="preserve"> </w:t>
      </w:r>
      <w:r w:rsidRPr="00385163">
        <w:rPr>
          <w:rFonts w:eastAsia="Times New Roman"/>
        </w:rPr>
        <w:t>erősítése</w:t>
      </w:r>
      <w:r w:rsidRPr="00385163">
        <w:rPr>
          <w:rFonts w:eastAsia="Times New Roman"/>
          <w:spacing w:val="15"/>
        </w:rPr>
        <w:t xml:space="preserve"> </w:t>
      </w:r>
      <w:r w:rsidRPr="00385163">
        <w:rPr>
          <w:rFonts w:eastAsia="Times New Roman"/>
        </w:rPr>
        <w:t>és</w:t>
      </w:r>
      <w:r w:rsidRPr="00385163">
        <w:rPr>
          <w:rFonts w:eastAsia="Times New Roman"/>
          <w:spacing w:val="15"/>
        </w:rPr>
        <w:t xml:space="preserve"> </w:t>
      </w:r>
      <w:r w:rsidRPr="00385163">
        <w:rPr>
          <w:rFonts w:eastAsia="Times New Roman"/>
        </w:rPr>
        <w:t>tematikus</w:t>
      </w:r>
      <w:r w:rsidRPr="00385163">
        <w:rPr>
          <w:rFonts w:eastAsia="Times New Roman"/>
          <w:spacing w:val="15"/>
        </w:rPr>
        <w:t xml:space="preserve"> </w:t>
      </w:r>
      <w:r w:rsidRPr="00385163">
        <w:rPr>
          <w:rFonts w:eastAsia="Times New Roman"/>
        </w:rPr>
        <w:t>sétautak,</w:t>
      </w:r>
      <w:r w:rsidRPr="00385163">
        <w:rPr>
          <w:rFonts w:eastAsia="Times New Roman"/>
          <w:spacing w:val="15"/>
        </w:rPr>
        <w:t xml:space="preserve"> </w:t>
      </w:r>
      <w:r w:rsidRPr="00385163">
        <w:rPr>
          <w:rFonts w:eastAsia="Times New Roman"/>
        </w:rPr>
        <w:t>valamint</w:t>
      </w:r>
      <w:r w:rsidRPr="00385163">
        <w:rPr>
          <w:rFonts w:eastAsia="Times New Roman"/>
          <w:spacing w:val="15"/>
        </w:rPr>
        <w:t xml:space="preserve"> </w:t>
      </w:r>
      <w:r w:rsidRPr="00385163">
        <w:rPr>
          <w:rFonts w:eastAsia="Times New Roman"/>
        </w:rPr>
        <w:t>garantált</w:t>
      </w:r>
      <w:r w:rsidRPr="00385163">
        <w:rPr>
          <w:rFonts w:eastAsia="Times New Roman"/>
          <w:spacing w:val="15"/>
        </w:rPr>
        <w:t xml:space="preserve"> </w:t>
      </w:r>
      <w:r w:rsidRPr="00385163">
        <w:rPr>
          <w:rFonts w:eastAsia="Times New Roman"/>
        </w:rPr>
        <w:t>programok megszervezése, lebonyolítása. Csomagajánlatok kidolgozása, melyek a VEKOP pályázatunk egyik részprojektjében kidolgozásra kerültek.</w:t>
      </w:r>
    </w:p>
    <w:p w14:paraId="78164FEF" w14:textId="6DA5F271" w:rsidR="00385163" w:rsidRPr="00385163" w:rsidRDefault="00385163" w:rsidP="00F572F1">
      <w:pPr>
        <w:numPr>
          <w:ilvl w:val="0"/>
          <w:numId w:val="18"/>
        </w:numPr>
        <w:spacing w:before="2" w:after="2" w:line="276" w:lineRule="auto"/>
        <w:jc w:val="both"/>
        <w:rPr>
          <w:rFonts w:eastAsia="Times New Roman"/>
        </w:rPr>
      </w:pPr>
      <w:r w:rsidRPr="00385163">
        <w:rPr>
          <w:rFonts w:eastAsia="Times New Roman"/>
          <w:spacing w:val="-1"/>
        </w:rPr>
        <w:t>A</w:t>
      </w:r>
      <w:r w:rsidRPr="00385163">
        <w:rPr>
          <w:rFonts w:eastAsia="Times New Roman"/>
        </w:rPr>
        <w:t>tt</w:t>
      </w:r>
      <w:r w:rsidRPr="00385163">
        <w:rPr>
          <w:rFonts w:eastAsia="Times New Roman"/>
          <w:spacing w:val="-1"/>
        </w:rPr>
        <w:t>r</w:t>
      </w:r>
      <w:r w:rsidRPr="00385163">
        <w:rPr>
          <w:rFonts w:eastAsia="Times New Roman"/>
        </w:rPr>
        <w:t>a</w:t>
      </w:r>
      <w:r w:rsidRPr="00385163">
        <w:rPr>
          <w:rFonts w:eastAsia="Times New Roman"/>
          <w:spacing w:val="-1"/>
        </w:rPr>
        <w:t>k</w:t>
      </w:r>
      <w:r w:rsidRPr="00385163">
        <w:rPr>
          <w:rFonts w:eastAsia="Times New Roman"/>
        </w:rPr>
        <w:t>ció</w:t>
      </w:r>
      <w:r w:rsidRPr="00385163">
        <w:rPr>
          <w:rFonts w:eastAsia="Times New Roman"/>
          <w:w w:val="33"/>
        </w:rPr>
        <w:t>-­‐</w:t>
      </w:r>
      <w:r w:rsidRPr="00385163">
        <w:rPr>
          <w:rFonts w:eastAsia="Times New Roman"/>
          <w:spacing w:val="-1"/>
        </w:rPr>
        <w:t>/</w:t>
      </w:r>
      <w:r w:rsidRPr="00385163">
        <w:rPr>
          <w:rFonts w:eastAsia="Times New Roman"/>
        </w:rPr>
        <w:t>t</w:t>
      </w:r>
      <w:r w:rsidRPr="00385163">
        <w:rPr>
          <w:rFonts w:eastAsia="Times New Roman"/>
          <w:spacing w:val="-1"/>
        </w:rPr>
        <w:t>erm</w:t>
      </w:r>
      <w:r w:rsidRPr="00385163">
        <w:rPr>
          <w:rFonts w:eastAsia="Times New Roman"/>
        </w:rPr>
        <w:t>ékfejle</w:t>
      </w:r>
      <w:r w:rsidRPr="00385163">
        <w:rPr>
          <w:rFonts w:eastAsia="Times New Roman"/>
          <w:spacing w:val="-1"/>
        </w:rPr>
        <w:t>sztés</w:t>
      </w:r>
      <w:r w:rsidRPr="00385163">
        <w:rPr>
          <w:rFonts w:eastAsia="Times New Roman"/>
        </w:rPr>
        <w:t>i tá</w:t>
      </w:r>
      <w:r w:rsidRPr="00385163">
        <w:rPr>
          <w:rFonts w:eastAsia="Times New Roman"/>
          <w:spacing w:val="-1"/>
        </w:rPr>
        <w:t>mo</w:t>
      </w:r>
      <w:r w:rsidRPr="00385163">
        <w:rPr>
          <w:rFonts w:eastAsia="Times New Roman"/>
        </w:rPr>
        <w:t>gatás</w:t>
      </w:r>
      <w:r w:rsidRPr="00385163">
        <w:rPr>
          <w:rFonts w:eastAsia="Times New Roman"/>
          <w:spacing w:val="-1"/>
        </w:rPr>
        <w:t>o</w:t>
      </w:r>
      <w:r w:rsidRPr="00385163">
        <w:rPr>
          <w:rFonts w:eastAsia="Times New Roman"/>
        </w:rPr>
        <w:t>k: szolgáltatások c</w:t>
      </w:r>
      <w:r w:rsidRPr="00385163">
        <w:rPr>
          <w:rFonts w:eastAsia="Times New Roman"/>
          <w:spacing w:val="-1"/>
        </w:rPr>
        <w:t>som</w:t>
      </w:r>
      <w:r w:rsidRPr="00385163">
        <w:rPr>
          <w:rFonts w:eastAsia="Times New Roman"/>
        </w:rPr>
        <w:t>a</w:t>
      </w:r>
      <w:r w:rsidRPr="00385163">
        <w:rPr>
          <w:rFonts w:eastAsia="Times New Roman"/>
          <w:spacing w:val="-1"/>
        </w:rPr>
        <w:t>g</w:t>
      </w:r>
      <w:r w:rsidRPr="00385163">
        <w:rPr>
          <w:rFonts w:eastAsia="Times New Roman"/>
        </w:rPr>
        <w:t xml:space="preserve">ba </w:t>
      </w:r>
      <w:r w:rsidRPr="00385163">
        <w:rPr>
          <w:rFonts w:eastAsia="Times New Roman"/>
          <w:spacing w:val="-1"/>
        </w:rPr>
        <w:t>szer</w:t>
      </w:r>
      <w:r w:rsidRPr="00385163">
        <w:rPr>
          <w:rFonts w:eastAsia="Times New Roman"/>
        </w:rPr>
        <w:t>ve</w:t>
      </w:r>
      <w:r w:rsidRPr="00385163">
        <w:rPr>
          <w:rFonts w:eastAsia="Times New Roman"/>
          <w:spacing w:val="-1"/>
        </w:rPr>
        <w:t>zés</w:t>
      </w:r>
      <w:r w:rsidRPr="00385163">
        <w:rPr>
          <w:rFonts w:eastAsia="Times New Roman"/>
        </w:rPr>
        <w:t>e, saját fejlesztésű projektek továbbvitele, megerősítése (Nekem Szentendre, Hurrá Szentendr</w:t>
      </w:r>
      <w:r w:rsidR="00B010D3">
        <w:rPr>
          <w:rFonts w:eastAsia="Times New Roman"/>
        </w:rPr>
        <w:t>e,</w:t>
      </w:r>
      <w:r w:rsidRPr="00385163">
        <w:rPr>
          <w:rFonts w:eastAsia="Times New Roman"/>
        </w:rPr>
        <w:t xml:space="preserve"> Szentendre a konyhában), együttműködések kialakítása és menedzselése (POKET, Városi Séta Kft., Dumtsa Forgatag, MTÜ stb.)</w:t>
      </w:r>
    </w:p>
    <w:p w14:paraId="0B0587ED" w14:textId="05C30BDD" w:rsidR="00385163" w:rsidRPr="00385163" w:rsidRDefault="00385163" w:rsidP="00F572F1">
      <w:pPr>
        <w:numPr>
          <w:ilvl w:val="0"/>
          <w:numId w:val="18"/>
        </w:numPr>
        <w:spacing w:before="2" w:after="2" w:line="276" w:lineRule="auto"/>
        <w:jc w:val="both"/>
        <w:rPr>
          <w:rFonts w:eastAsia="Times New Roman"/>
        </w:rPr>
      </w:pPr>
      <w:r w:rsidRPr="00385163">
        <w:rPr>
          <w:rFonts w:eastAsia="Times New Roman"/>
        </w:rPr>
        <w:t>Partneri együttműködések erősítése</w:t>
      </w:r>
      <w:r w:rsidR="00B010D3">
        <w:rPr>
          <w:rFonts w:eastAsia="Times New Roman"/>
        </w:rPr>
        <w:t>.</w:t>
      </w:r>
    </w:p>
    <w:p w14:paraId="6E3C4B90" w14:textId="77777777" w:rsidR="00385163" w:rsidRPr="00385163" w:rsidRDefault="00385163" w:rsidP="00F572F1">
      <w:pPr>
        <w:numPr>
          <w:ilvl w:val="0"/>
          <w:numId w:val="18"/>
        </w:numPr>
        <w:spacing w:before="2" w:after="2" w:line="276" w:lineRule="auto"/>
        <w:jc w:val="both"/>
        <w:rPr>
          <w:rFonts w:eastAsia="Times New Roman"/>
        </w:rPr>
      </w:pPr>
      <w:r w:rsidRPr="00385163">
        <w:rPr>
          <w:rFonts w:eastAsia="Times New Roman"/>
        </w:rPr>
        <w:t>Dumtsa Forgatag helyi iparművészeti vásár áprilistól-októberig hétvégente.</w:t>
      </w:r>
    </w:p>
    <w:p w14:paraId="1A2BC38F" w14:textId="77777777" w:rsidR="00385163" w:rsidRPr="00385163" w:rsidRDefault="00385163" w:rsidP="00F572F1">
      <w:pPr>
        <w:numPr>
          <w:ilvl w:val="0"/>
          <w:numId w:val="18"/>
        </w:numPr>
        <w:spacing w:before="2" w:after="2" w:line="276" w:lineRule="auto"/>
        <w:jc w:val="both"/>
        <w:rPr>
          <w:rFonts w:eastAsia="Times New Roman"/>
        </w:rPr>
      </w:pPr>
      <w:r w:rsidRPr="00385163">
        <w:rPr>
          <w:rFonts w:eastAsia="Times New Roman"/>
        </w:rPr>
        <w:t>Városi rendezvényeken való részvétel (gyereknap-Fahéj és marcipán, Hurrá Szentendre, Szentendre a konyhában, Nekem Szentendre)</w:t>
      </w:r>
    </w:p>
    <w:p w14:paraId="1BF9FC53" w14:textId="5283E686" w:rsidR="00385163" w:rsidRPr="00385163" w:rsidRDefault="00385163" w:rsidP="00F572F1">
      <w:pPr>
        <w:numPr>
          <w:ilvl w:val="0"/>
          <w:numId w:val="18"/>
        </w:numPr>
        <w:spacing w:before="2" w:after="2" w:line="276" w:lineRule="auto"/>
        <w:jc w:val="both"/>
        <w:rPr>
          <w:rFonts w:eastAsia="Times New Roman"/>
        </w:rPr>
      </w:pPr>
      <w:r w:rsidRPr="00385163">
        <w:rPr>
          <w:rFonts w:eastAsia="Times New Roman"/>
        </w:rPr>
        <w:t>Szentendre Termelői és Antik Piac üzemeltetése</w:t>
      </w:r>
      <w:r w:rsidR="00B010D3">
        <w:rPr>
          <w:rFonts w:eastAsia="Times New Roman"/>
        </w:rPr>
        <w:t>, GasztroPiac beindítása</w:t>
      </w:r>
      <w:r w:rsidRPr="00385163">
        <w:rPr>
          <w:rFonts w:eastAsia="Times New Roman"/>
        </w:rPr>
        <w:t>(Szentendrei Vásártér)</w:t>
      </w:r>
    </w:p>
    <w:p w14:paraId="6051B88B" w14:textId="77777777" w:rsidR="00385163" w:rsidRPr="00385163" w:rsidRDefault="00385163" w:rsidP="00F572F1">
      <w:pPr>
        <w:numPr>
          <w:ilvl w:val="0"/>
          <w:numId w:val="18"/>
        </w:numPr>
        <w:spacing w:before="2" w:after="2" w:line="276" w:lineRule="auto"/>
        <w:jc w:val="both"/>
        <w:rPr>
          <w:rFonts w:eastAsia="Times New Roman"/>
        </w:rPr>
      </w:pPr>
      <w:r w:rsidRPr="00385163">
        <w:rPr>
          <w:rFonts w:eastAsia="Times New Roman"/>
        </w:rPr>
        <w:t>Városi Vendégház szálláshelyként piaci üzemeltetése</w:t>
      </w:r>
    </w:p>
    <w:p w14:paraId="7F564657" w14:textId="19AD588B" w:rsidR="00385163" w:rsidRPr="00385163" w:rsidRDefault="00385163" w:rsidP="00F572F1">
      <w:pPr>
        <w:numPr>
          <w:ilvl w:val="0"/>
          <w:numId w:val="18"/>
        </w:numPr>
        <w:spacing w:before="2" w:after="2" w:line="276" w:lineRule="auto"/>
        <w:jc w:val="both"/>
        <w:rPr>
          <w:rFonts w:eastAsia="Times New Roman"/>
        </w:rPr>
      </w:pPr>
      <w:r w:rsidRPr="00385163">
        <w:rPr>
          <w:rFonts w:eastAsia="Times New Roman"/>
        </w:rPr>
        <w:t>Városmarketing feladatok, Európai Örökségi Cím</w:t>
      </w:r>
      <w:r w:rsidR="00B010D3">
        <w:rPr>
          <w:rFonts w:eastAsia="Times New Roman"/>
        </w:rPr>
        <w:t>, Kreatív Város Cím</w:t>
      </w:r>
      <w:r w:rsidRPr="00385163">
        <w:rPr>
          <w:rFonts w:eastAsia="Times New Roman"/>
        </w:rPr>
        <w:t xml:space="preserve"> elnyerésével kapcsolatos feladatok megszervezése, elvégzése</w:t>
      </w:r>
      <w:r w:rsidR="00B010D3">
        <w:rPr>
          <w:rFonts w:eastAsia="Times New Roman"/>
        </w:rPr>
        <w:t>.</w:t>
      </w:r>
    </w:p>
    <w:p w14:paraId="2BD5794F" w14:textId="4B5DF363" w:rsidR="00385163" w:rsidRDefault="00385163" w:rsidP="00F572F1">
      <w:pPr>
        <w:spacing w:before="2" w:after="2" w:line="276" w:lineRule="auto"/>
        <w:jc w:val="both"/>
        <w:rPr>
          <w:rFonts w:eastAsia="Times New Roman"/>
        </w:rPr>
      </w:pPr>
    </w:p>
    <w:p w14:paraId="6E4EF77A" w14:textId="6678ED58" w:rsidR="00995258" w:rsidRDefault="00995258" w:rsidP="00F572F1">
      <w:pPr>
        <w:spacing w:before="2" w:after="2" w:line="276" w:lineRule="auto"/>
        <w:jc w:val="both"/>
        <w:rPr>
          <w:rFonts w:eastAsia="Times New Roman"/>
        </w:rPr>
      </w:pPr>
    </w:p>
    <w:p w14:paraId="483623B5" w14:textId="6004AF51" w:rsidR="00995258" w:rsidRDefault="00995258" w:rsidP="00F572F1">
      <w:pPr>
        <w:spacing w:before="2" w:after="2" w:line="276" w:lineRule="auto"/>
        <w:jc w:val="both"/>
        <w:rPr>
          <w:rFonts w:eastAsia="Times New Roman"/>
        </w:rPr>
      </w:pPr>
    </w:p>
    <w:p w14:paraId="2EC6AB17" w14:textId="169E6414" w:rsidR="00995258" w:rsidRDefault="00995258" w:rsidP="00F572F1">
      <w:pPr>
        <w:spacing w:before="2" w:after="2" w:line="276" w:lineRule="auto"/>
        <w:jc w:val="both"/>
        <w:rPr>
          <w:rFonts w:eastAsia="Times New Roman"/>
        </w:rPr>
      </w:pPr>
    </w:p>
    <w:p w14:paraId="55721B1F" w14:textId="15875586" w:rsidR="00995258" w:rsidRDefault="00995258" w:rsidP="00F572F1">
      <w:pPr>
        <w:spacing w:before="2" w:after="2" w:line="276" w:lineRule="auto"/>
        <w:jc w:val="both"/>
        <w:rPr>
          <w:rFonts w:eastAsia="Times New Roman"/>
        </w:rPr>
      </w:pPr>
    </w:p>
    <w:p w14:paraId="03E8A051" w14:textId="0E5B0478" w:rsidR="00995258" w:rsidRDefault="00995258" w:rsidP="00F572F1">
      <w:pPr>
        <w:spacing w:before="2" w:after="2" w:line="276" w:lineRule="auto"/>
        <w:jc w:val="both"/>
        <w:rPr>
          <w:rFonts w:eastAsia="Times New Roman"/>
        </w:rPr>
      </w:pPr>
    </w:p>
    <w:p w14:paraId="54C7162E" w14:textId="77777777" w:rsidR="00995258" w:rsidRPr="00385163" w:rsidRDefault="00995258" w:rsidP="00F572F1">
      <w:pPr>
        <w:spacing w:before="2" w:after="2" w:line="276" w:lineRule="auto"/>
        <w:jc w:val="both"/>
        <w:rPr>
          <w:rFonts w:eastAsia="Times New Roman"/>
        </w:rPr>
      </w:pPr>
    </w:p>
    <w:p w14:paraId="379B8F5C" w14:textId="77777777" w:rsidR="00385163" w:rsidRPr="00385163" w:rsidRDefault="00385163" w:rsidP="00F572F1">
      <w:pPr>
        <w:spacing w:before="2" w:after="2" w:line="276" w:lineRule="auto"/>
        <w:jc w:val="both"/>
        <w:rPr>
          <w:rFonts w:eastAsia="Times New Roman"/>
        </w:rPr>
      </w:pPr>
    </w:p>
    <w:p w14:paraId="3CFE8274" w14:textId="77777777" w:rsidR="00961DA3" w:rsidRPr="00961DA3" w:rsidRDefault="00961DA3" w:rsidP="00F572F1">
      <w:pPr>
        <w:numPr>
          <w:ilvl w:val="0"/>
          <w:numId w:val="23"/>
        </w:numPr>
        <w:spacing w:before="2" w:after="2" w:line="276" w:lineRule="auto"/>
        <w:jc w:val="both"/>
        <w:rPr>
          <w:rFonts w:eastAsia="Times New Roman"/>
          <w:b/>
          <w:bCs/>
          <w:sz w:val="36"/>
          <w:szCs w:val="36"/>
        </w:rPr>
      </w:pPr>
      <w:r w:rsidRPr="00961DA3">
        <w:rPr>
          <w:rFonts w:eastAsia="Times New Roman"/>
          <w:b/>
          <w:bCs/>
          <w:sz w:val="36"/>
          <w:szCs w:val="36"/>
        </w:rPr>
        <w:t>Működési terv</w:t>
      </w:r>
    </w:p>
    <w:p w14:paraId="0ADF6A98" w14:textId="77777777" w:rsidR="00961DA3" w:rsidRPr="00961DA3" w:rsidRDefault="00961DA3" w:rsidP="00F572F1">
      <w:pPr>
        <w:spacing w:before="2" w:after="2" w:line="276" w:lineRule="auto"/>
        <w:jc w:val="both"/>
        <w:rPr>
          <w:rFonts w:eastAsia="Times New Roman"/>
          <w:b/>
          <w:bCs/>
        </w:rPr>
      </w:pPr>
    </w:p>
    <w:p w14:paraId="38090384" w14:textId="77777777" w:rsidR="00961DA3" w:rsidRPr="00961DA3" w:rsidRDefault="00961DA3" w:rsidP="00F572F1">
      <w:pPr>
        <w:spacing w:before="2" w:after="2" w:line="276" w:lineRule="auto"/>
        <w:jc w:val="both"/>
        <w:rPr>
          <w:rFonts w:eastAsia="Times New Roman"/>
          <w:b/>
          <w:bCs/>
        </w:rPr>
      </w:pPr>
    </w:p>
    <w:p w14:paraId="4CD89E91" w14:textId="244B6866" w:rsidR="00961DA3" w:rsidRPr="00961DA3" w:rsidRDefault="00961DA3" w:rsidP="00F572F1">
      <w:pPr>
        <w:shd w:val="clear" w:color="auto" w:fill="FFFFFF"/>
        <w:tabs>
          <w:tab w:val="left" w:pos="284"/>
          <w:tab w:val="left" w:pos="567"/>
        </w:tabs>
        <w:jc w:val="both"/>
        <w:rPr>
          <w:rFonts w:eastAsia="Times New Roman"/>
          <w:color w:val="000000"/>
          <w:sz w:val="22"/>
          <w:szCs w:val="22"/>
        </w:rPr>
      </w:pPr>
      <w:r w:rsidRPr="00961DA3">
        <w:rPr>
          <w:rFonts w:eastAsia="Times New Roman"/>
          <w:b/>
          <w:bCs/>
          <w:color w:val="000000"/>
          <w:sz w:val="22"/>
          <w:szCs w:val="22"/>
        </w:rPr>
        <w:t>Szentendre és térsége TDM 202</w:t>
      </w:r>
      <w:r>
        <w:rPr>
          <w:rFonts w:eastAsia="Times New Roman"/>
          <w:b/>
          <w:bCs/>
          <w:color w:val="000000"/>
          <w:sz w:val="22"/>
          <w:szCs w:val="22"/>
        </w:rPr>
        <w:t>3</w:t>
      </w:r>
      <w:r w:rsidRPr="00961DA3">
        <w:rPr>
          <w:rFonts w:eastAsia="Times New Roman"/>
          <w:b/>
          <w:bCs/>
          <w:color w:val="000000"/>
          <w:sz w:val="22"/>
          <w:szCs w:val="22"/>
        </w:rPr>
        <w:t xml:space="preserve"> évi elődleges célja</w:t>
      </w:r>
      <w:r w:rsidRPr="00961DA3">
        <w:rPr>
          <w:rFonts w:eastAsia="Times New Roman"/>
          <w:color w:val="000000"/>
          <w:sz w:val="22"/>
          <w:szCs w:val="22"/>
        </w:rPr>
        <w:t xml:space="preserve"> a kialakított Szentendre Turizmus koncepcióban meghatározott feladatok gyakorlati megvalósítása, kiemelten:</w:t>
      </w:r>
    </w:p>
    <w:p w14:paraId="2D4802AF" w14:textId="77777777" w:rsidR="00961DA3" w:rsidRPr="00961DA3" w:rsidRDefault="00961DA3" w:rsidP="00F572F1">
      <w:pPr>
        <w:numPr>
          <w:ilvl w:val="0"/>
          <w:numId w:val="20"/>
        </w:numPr>
        <w:shd w:val="clear" w:color="auto" w:fill="FFFFFF"/>
        <w:spacing w:after="160" w:line="259" w:lineRule="auto"/>
        <w:contextualSpacing/>
        <w:jc w:val="both"/>
        <w:rPr>
          <w:rFonts w:eastAsia="Times New Roman"/>
          <w:color w:val="000000"/>
          <w:sz w:val="22"/>
          <w:szCs w:val="22"/>
        </w:rPr>
      </w:pPr>
      <w:r w:rsidRPr="00961DA3">
        <w:rPr>
          <w:rFonts w:eastAsia="Times New Roman"/>
          <w:color w:val="000000"/>
          <w:sz w:val="22"/>
          <w:szCs w:val="22"/>
        </w:rPr>
        <w:t>a látogatóforgalom átalakítása.</w:t>
      </w:r>
      <w:r w:rsidRPr="00961DA3">
        <w:rPr>
          <w:rFonts w:eastAsia="Times New Roman"/>
          <w:color w:val="000000"/>
          <w:sz w:val="22"/>
          <w:szCs w:val="22"/>
          <w:vertAlign w:val="superscript"/>
        </w:rPr>
        <w:footnoteReference w:id="1"/>
      </w:r>
      <w:r w:rsidRPr="00961DA3">
        <w:rPr>
          <w:rFonts w:eastAsia="Times New Roman"/>
          <w:color w:val="000000"/>
          <w:sz w:val="22"/>
          <w:szCs w:val="22"/>
        </w:rPr>
        <w:t xml:space="preserve"> </w:t>
      </w:r>
    </w:p>
    <w:p w14:paraId="3E9BBD87" w14:textId="77777777" w:rsidR="00961DA3" w:rsidRPr="00961DA3" w:rsidRDefault="00961DA3" w:rsidP="00F572F1">
      <w:pPr>
        <w:shd w:val="clear" w:color="auto" w:fill="FFFFFF"/>
        <w:tabs>
          <w:tab w:val="left" w:pos="284"/>
          <w:tab w:val="left" w:pos="567"/>
        </w:tabs>
        <w:jc w:val="both"/>
        <w:rPr>
          <w:rFonts w:eastAsia="Times New Roman"/>
          <w:b/>
          <w:bCs/>
          <w:color w:val="000000"/>
          <w:sz w:val="22"/>
          <w:szCs w:val="22"/>
        </w:rPr>
      </w:pPr>
    </w:p>
    <w:p w14:paraId="77C2C898" w14:textId="6367B0C2" w:rsidR="00961DA3" w:rsidRPr="00961DA3" w:rsidRDefault="00961DA3" w:rsidP="00F572F1">
      <w:pPr>
        <w:shd w:val="clear" w:color="auto" w:fill="FFFFFF"/>
        <w:tabs>
          <w:tab w:val="left" w:pos="284"/>
          <w:tab w:val="left" w:pos="567"/>
        </w:tabs>
        <w:jc w:val="both"/>
        <w:rPr>
          <w:rFonts w:eastAsia="Times New Roman"/>
          <w:color w:val="000000"/>
          <w:sz w:val="22"/>
          <w:szCs w:val="22"/>
        </w:rPr>
      </w:pPr>
      <w:r w:rsidRPr="00961DA3">
        <w:rPr>
          <w:rFonts w:eastAsia="Times New Roman"/>
          <w:b/>
          <w:bCs/>
          <w:color w:val="000000"/>
          <w:sz w:val="22"/>
          <w:szCs w:val="22"/>
        </w:rPr>
        <w:lastRenderedPageBreak/>
        <w:t>Szentendre és térsége TDM 202</w:t>
      </w:r>
      <w:r>
        <w:rPr>
          <w:rFonts w:eastAsia="Times New Roman"/>
          <w:b/>
          <w:bCs/>
          <w:color w:val="000000"/>
          <w:sz w:val="22"/>
          <w:szCs w:val="22"/>
        </w:rPr>
        <w:t>3</w:t>
      </w:r>
      <w:r w:rsidRPr="00961DA3">
        <w:rPr>
          <w:rFonts w:eastAsia="Times New Roman"/>
          <w:b/>
          <w:bCs/>
          <w:color w:val="000000"/>
          <w:sz w:val="22"/>
          <w:szCs w:val="22"/>
        </w:rPr>
        <w:t xml:space="preserve"> évi részcéljai</w:t>
      </w:r>
      <w:r w:rsidRPr="00961DA3">
        <w:rPr>
          <w:rFonts w:eastAsia="Times New Roman"/>
          <w:color w:val="000000"/>
          <w:sz w:val="22"/>
          <w:szCs w:val="22"/>
        </w:rPr>
        <w:t xml:space="preserve"> a céleléréséhez:</w:t>
      </w:r>
    </w:p>
    <w:p w14:paraId="06966649" w14:textId="77777777" w:rsidR="00961DA3" w:rsidRPr="00961DA3" w:rsidRDefault="00961DA3" w:rsidP="00F572F1">
      <w:pPr>
        <w:numPr>
          <w:ilvl w:val="0"/>
          <w:numId w:val="20"/>
        </w:numPr>
        <w:shd w:val="clear" w:color="auto" w:fill="FFFFFF"/>
        <w:tabs>
          <w:tab w:val="left" w:pos="284"/>
        </w:tabs>
        <w:spacing w:after="160" w:line="259" w:lineRule="auto"/>
        <w:contextualSpacing/>
        <w:jc w:val="both"/>
        <w:rPr>
          <w:rFonts w:eastAsia="Times New Roman"/>
          <w:color w:val="000000"/>
          <w:sz w:val="22"/>
          <w:szCs w:val="22"/>
        </w:rPr>
      </w:pPr>
      <w:r w:rsidRPr="00961DA3">
        <w:rPr>
          <w:rFonts w:eastAsia="Times New Roman"/>
          <w:color w:val="000000"/>
          <w:sz w:val="22"/>
          <w:szCs w:val="22"/>
        </w:rPr>
        <w:t xml:space="preserve">a helyi vállalkozások és lakosság dinamizálása </w:t>
      </w:r>
    </w:p>
    <w:p w14:paraId="52DEA3C2" w14:textId="77777777" w:rsidR="00961DA3" w:rsidRPr="00961DA3" w:rsidRDefault="00961DA3" w:rsidP="00F572F1">
      <w:pPr>
        <w:numPr>
          <w:ilvl w:val="0"/>
          <w:numId w:val="20"/>
        </w:numPr>
        <w:shd w:val="clear" w:color="auto" w:fill="FFFFFF"/>
        <w:tabs>
          <w:tab w:val="left" w:pos="284"/>
        </w:tabs>
        <w:spacing w:after="160" w:line="259" w:lineRule="auto"/>
        <w:contextualSpacing/>
        <w:jc w:val="both"/>
        <w:rPr>
          <w:rFonts w:eastAsia="Times New Roman"/>
          <w:color w:val="000000"/>
          <w:sz w:val="22"/>
          <w:szCs w:val="22"/>
        </w:rPr>
      </w:pPr>
      <w:r w:rsidRPr="00961DA3">
        <w:rPr>
          <w:rFonts w:eastAsia="Times New Roman"/>
          <w:color w:val="000000"/>
          <w:sz w:val="22"/>
          <w:szCs w:val="22"/>
        </w:rPr>
        <w:t>helyi gazdasághoz való hozzájárulás erősítése.</w:t>
      </w:r>
    </w:p>
    <w:p w14:paraId="423D2DE1" w14:textId="77777777" w:rsidR="00961DA3" w:rsidRPr="00961DA3" w:rsidRDefault="00961DA3" w:rsidP="00F572F1">
      <w:pPr>
        <w:shd w:val="clear" w:color="auto" w:fill="FFFFFF"/>
        <w:tabs>
          <w:tab w:val="left" w:pos="284"/>
        </w:tabs>
        <w:jc w:val="both"/>
        <w:rPr>
          <w:rFonts w:eastAsia="Times New Roman"/>
          <w:color w:val="000000"/>
          <w:sz w:val="22"/>
          <w:szCs w:val="22"/>
        </w:rPr>
      </w:pPr>
    </w:p>
    <w:p w14:paraId="4015F9DD" w14:textId="77777777" w:rsidR="00961DA3" w:rsidRPr="00961DA3" w:rsidRDefault="00961DA3" w:rsidP="00F572F1">
      <w:pPr>
        <w:shd w:val="clear" w:color="auto" w:fill="FFFFFF"/>
        <w:jc w:val="both"/>
        <w:rPr>
          <w:rFonts w:eastAsia="Times New Roman"/>
          <w:b/>
          <w:bCs/>
          <w:color w:val="222222"/>
          <w:sz w:val="22"/>
          <w:szCs w:val="22"/>
        </w:rPr>
      </w:pPr>
      <w:r w:rsidRPr="00961DA3">
        <w:rPr>
          <w:rFonts w:eastAsia="Times New Roman"/>
          <w:b/>
          <w:bCs/>
          <w:color w:val="000000"/>
          <w:sz w:val="22"/>
          <w:szCs w:val="22"/>
        </w:rPr>
        <w:t>Szentendre és térsége Turizmus Koncepció kijelölt három (3) stratégiai területe:</w:t>
      </w:r>
    </w:p>
    <w:p w14:paraId="261F670F" w14:textId="77777777" w:rsidR="00961DA3" w:rsidRPr="00961DA3" w:rsidRDefault="00961DA3" w:rsidP="00F572F1">
      <w:pPr>
        <w:shd w:val="clear" w:color="auto" w:fill="FFFFFF"/>
        <w:tabs>
          <w:tab w:val="left" w:pos="284"/>
        </w:tabs>
        <w:jc w:val="both"/>
        <w:rPr>
          <w:rFonts w:eastAsia="Times New Roman"/>
          <w:i/>
          <w:iCs/>
          <w:color w:val="222222"/>
          <w:sz w:val="22"/>
          <w:szCs w:val="22"/>
        </w:rPr>
      </w:pPr>
      <w:r w:rsidRPr="00961DA3">
        <w:rPr>
          <w:rFonts w:eastAsia="Times New Roman"/>
          <w:i/>
          <w:iCs/>
          <w:color w:val="222222"/>
          <w:sz w:val="22"/>
          <w:szCs w:val="22"/>
        </w:rPr>
        <w:tab/>
        <w:t>(1) Kapcsolat és hálózatépítés</w:t>
      </w:r>
    </w:p>
    <w:p w14:paraId="1DC160C6" w14:textId="77777777" w:rsidR="00961DA3" w:rsidRPr="00961DA3" w:rsidRDefault="00961DA3" w:rsidP="00F572F1">
      <w:pPr>
        <w:shd w:val="clear" w:color="auto" w:fill="FFFFFF"/>
        <w:tabs>
          <w:tab w:val="left" w:pos="284"/>
        </w:tabs>
        <w:jc w:val="both"/>
        <w:rPr>
          <w:rFonts w:eastAsia="Times New Roman"/>
          <w:i/>
          <w:iCs/>
          <w:color w:val="222222"/>
          <w:sz w:val="22"/>
          <w:szCs w:val="22"/>
        </w:rPr>
      </w:pPr>
      <w:r w:rsidRPr="00961DA3">
        <w:rPr>
          <w:rFonts w:eastAsia="Times New Roman"/>
          <w:i/>
          <w:iCs/>
          <w:color w:val="222222"/>
          <w:sz w:val="22"/>
          <w:szCs w:val="22"/>
        </w:rPr>
        <w:tab/>
        <w:t>(2) </w:t>
      </w:r>
      <w:r w:rsidRPr="00961DA3">
        <w:rPr>
          <w:rFonts w:eastAsia="Times New Roman"/>
          <w:i/>
          <w:iCs/>
          <w:color w:val="000000"/>
          <w:sz w:val="22"/>
          <w:szCs w:val="22"/>
        </w:rPr>
        <w:t xml:space="preserve">Nemzetközi szakmai hálózatokhoz való csatlakozás </w:t>
      </w:r>
    </w:p>
    <w:p w14:paraId="1EAA59DC" w14:textId="77777777" w:rsidR="00961DA3" w:rsidRPr="00961DA3" w:rsidRDefault="00961DA3" w:rsidP="00F572F1">
      <w:pPr>
        <w:shd w:val="clear" w:color="auto" w:fill="FFFFFF"/>
        <w:tabs>
          <w:tab w:val="left" w:pos="284"/>
        </w:tabs>
        <w:jc w:val="both"/>
        <w:rPr>
          <w:rFonts w:eastAsia="Times New Roman"/>
          <w:i/>
          <w:iCs/>
          <w:color w:val="222222"/>
          <w:sz w:val="22"/>
          <w:szCs w:val="22"/>
        </w:rPr>
      </w:pPr>
      <w:r w:rsidRPr="00961DA3">
        <w:rPr>
          <w:rFonts w:eastAsia="Times New Roman"/>
          <w:i/>
          <w:iCs/>
          <w:color w:val="222222"/>
          <w:sz w:val="22"/>
          <w:szCs w:val="22"/>
        </w:rPr>
        <w:tab/>
      </w:r>
      <w:r w:rsidRPr="00961DA3">
        <w:rPr>
          <w:rFonts w:eastAsia="Times New Roman"/>
          <w:i/>
          <w:iCs/>
          <w:color w:val="000000"/>
          <w:sz w:val="22"/>
          <w:szCs w:val="22"/>
        </w:rPr>
        <w:t>(3) Turisztikai termékek fejlesztését a következő fontossági sorrendben:</w:t>
      </w:r>
    </w:p>
    <w:p w14:paraId="0845FCCE" w14:textId="77777777" w:rsidR="00961DA3" w:rsidRPr="00961DA3" w:rsidRDefault="00961DA3" w:rsidP="00F572F1">
      <w:pPr>
        <w:shd w:val="clear" w:color="auto" w:fill="FFFFFF"/>
        <w:ind w:left="567"/>
        <w:jc w:val="both"/>
        <w:rPr>
          <w:rFonts w:eastAsia="Times New Roman"/>
          <w:color w:val="000000"/>
          <w:sz w:val="22"/>
          <w:szCs w:val="22"/>
        </w:rPr>
      </w:pPr>
      <w:r w:rsidRPr="00961DA3">
        <w:rPr>
          <w:rFonts w:eastAsia="Times New Roman"/>
          <w:color w:val="000000"/>
          <w:sz w:val="22"/>
          <w:szCs w:val="22"/>
        </w:rPr>
        <w:t>3.1 Kreatív turizmus és szabadidő eltöltés fejlesztése</w:t>
      </w:r>
    </w:p>
    <w:p w14:paraId="000020F0" w14:textId="77777777" w:rsidR="00961DA3" w:rsidRPr="00961DA3" w:rsidRDefault="00961DA3" w:rsidP="00F572F1">
      <w:pPr>
        <w:numPr>
          <w:ilvl w:val="1"/>
          <w:numId w:val="22"/>
        </w:numPr>
        <w:shd w:val="clear" w:color="auto" w:fill="FFFFFF"/>
        <w:spacing w:after="160" w:line="259" w:lineRule="auto"/>
        <w:contextualSpacing/>
        <w:jc w:val="both"/>
        <w:rPr>
          <w:rFonts w:eastAsia="Times New Roman"/>
          <w:color w:val="000000"/>
          <w:sz w:val="22"/>
          <w:szCs w:val="22"/>
        </w:rPr>
      </w:pPr>
      <w:r w:rsidRPr="00961DA3">
        <w:rPr>
          <w:rFonts w:eastAsia="Times New Roman"/>
          <w:color w:val="000000"/>
          <w:sz w:val="22"/>
          <w:szCs w:val="22"/>
        </w:rPr>
        <w:t>A lassú turizmus fejlesztése</w:t>
      </w:r>
    </w:p>
    <w:p w14:paraId="1FFC5036" w14:textId="77777777" w:rsidR="00961DA3" w:rsidRPr="00961DA3" w:rsidRDefault="00961DA3" w:rsidP="00F572F1">
      <w:pPr>
        <w:shd w:val="clear" w:color="auto" w:fill="FFFFFF"/>
        <w:ind w:left="567"/>
        <w:jc w:val="both"/>
        <w:rPr>
          <w:rFonts w:eastAsia="Times New Roman"/>
          <w:color w:val="000000"/>
          <w:sz w:val="22"/>
          <w:szCs w:val="22"/>
        </w:rPr>
      </w:pPr>
      <w:r w:rsidRPr="00961DA3">
        <w:rPr>
          <w:rFonts w:eastAsia="Times New Roman"/>
          <w:color w:val="000000"/>
          <w:sz w:val="22"/>
          <w:szCs w:val="22"/>
        </w:rPr>
        <w:t>3.3 Kulturális és örökségturizmus fejlesztése</w:t>
      </w:r>
    </w:p>
    <w:p w14:paraId="2D9DE3DD" w14:textId="77777777" w:rsidR="00961DA3" w:rsidRPr="00961DA3" w:rsidRDefault="00961DA3" w:rsidP="00F572F1">
      <w:pPr>
        <w:shd w:val="clear" w:color="auto" w:fill="FFFFFF"/>
        <w:ind w:firstLine="567"/>
        <w:jc w:val="both"/>
        <w:rPr>
          <w:rFonts w:eastAsia="Times New Roman"/>
          <w:color w:val="000000"/>
          <w:sz w:val="22"/>
          <w:szCs w:val="22"/>
        </w:rPr>
      </w:pPr>
      <w:r w:rsidRPr="00961DA3">
        <w:rPr>
          <w:rFonts w:eastAsia="Times New Roman"/>
          <w:color w:val="000000"/>
          <w:sz w:val="22"/>
          <w:szCs w:val="22"/>
        </w:rPr>
        <w:t>3.4 A városlátogatás, mint termék fejlesztése</w:t>
      </w:r>
    </w:p>
    <w:p w14:paraId="1D3B580C" w14:textId="77777777" w:rsidR="00961DA3" w:rsidRPr="00961DA3" w:rsidRDefault="00961DA3" w:rsidP="00F572F1">
      <w:pPr>
        <w:shd w:val="clear" w:color="auto" w:fill="FFFFFF"/>
        <w:ind w:left="567"/>
        <w:jc w:val="both"/>
        <w:rPr>
          <w:rFonts w:eastAsia="Times New Roman"/>
          <w:color w:val="000000"/>
          <w:sz w:val="22"/>
          <w:szCs w:val="22"/>
        </w:rPr>
      </w:pPr>
      <w:r w:rsidRPr="00961DA3">
        <w:rPr>
          <w:rFonts w:eastAsia="Times New Roman"/>
          <w:color w:val="000000"/>
          <w:sz w:val="22"/>
          <w:szCs w:val="22"/>
        </w:rPr>
        <w:t>3.5 Rendezvénykínálat fejlesztése</w:t>
      </w:r>
    </w:p>
    <w:p w14:paraId="08AD9822" w14:textId="77777777" w:rsidR="00961DA3" w:rsidRPr="00961DA3" w:rsidRDefault="00961DA3" w:rsidP="00F572F1">
      <w:pPr>
        <w:shd w:val="clear" w:color="auto" w:fill="FFFFFF"/>
        <w:ind w:left="567"/>
        <w:jc w:val="both"/>
        <w:rPr>
          <w:rFonts w:eastAsia="Times New Roman"/>
          <w:color w:val="000000"/>
          <w:sz w:val="22"/>
          <w:szCs w:val="22"/>
        </w:rPr>
      </w:pPr>
      <w:r w:rsidRPr="00961DA3">
        <w:rPr>
          <w:rFonts w:eastAsia="Times New Roman"/>
          <w:color w:val="000000"/>
          <w:sz w:val="22"/>
          <w:szCs w:val="22"/>
        </w:rPr>
        <w:t>3.6 Kiegészítő termékek fejlesztése</w:t>
      </w:r>
    </w:p>
    <w:p w14:paraId="06B206AE" w14:textId="77777777" w:rsidR="00961DA3" w:rsidRPr="00961DA3" w:rsidRDefault="00961DA3" w:rsidP="00F572F1">
      <w:pPr>
        <w:shd w:val="clear" w:color="auto" w:fill="FFFFFF"/>
        <w:tabs>
          <w:tab w:val="left" w:pos="567"/>
        </w:tabs>
        <w:rPr>
          <w:rFonts w:eastAsia="Times New Roman"/>
          <w:color w:val="000000"/>
          <w:sz w:val="22"/>
          <w:szCs w:val="22"/>
        </w:rPr>
      </w:pPr>
    </w:p>
    <w:p w14:paraId="76B6E8C5" w14:textId="77777777" w:rsidR="00961DA3" w:rsidRPr="00961DA3" w:rsidRDefault="00961DA3" w:rsidP="00F572F1">
      <w:pPr>
        <w:spacing w:line="276" w:lineRule="auto"/>
        <w:rPr>
          <w:rFonts w:eastAsia="Calibri"/>
          <w:b/>
          <w:bCs/>
          <w:sz w:val="22"/>
          <w:szCs w:val="22"/>
          <w:highlight w:val="white"/>
        </w:rPr>
      </w:pPr>
      <w:r w:rsidRPr="00961DA3">
        <w:rPr>
          <w:rFonts w:eastAsia="Calibri"/>
          <w:b/>
          <w:bCs/>
          <w:sz w:val="22"/>
          <w:szCs w:val="22"/>
          <w:highlight w:val="white"/>
        </w:rPr>
        <w:t>Kritikus kérdések</w:t>
      </w:r>
    </w:p>
    <w:p w14:paraId="620CCA2C" w14:textId="77777777" w:rsidR="00961DA3" w:rsidRPr="00961DA3" w:rsidRDefault="00961DA3" w:rsidP="00F572F1">
      <w:pPr>
        <w:numPr>
          <w:ilvl w:val="0"/>
          <w:numId w:val="21"/>
        </w:numPr>
        <w:spacing w:after="160" w:line="276" w:lineRule="auto"/>
        <w:ind w:left="851" w:hanging="284"/>
        <w:contextualSpacing/>
        <w:rPr>
          <w:rFonts w:eastAsia="Calibri"/>
          <w:i/>
          <w:iCs/>
          <w:sz w:val="22"/>
          <w:szCs w:val="22"/>
          <w:highlight w:val="white"/>
        </w:rPr>
      </w:pPr>
      <w:r w:rsidRPr="00961DA3">
        <w:rPr>
          <w:rFonts w:eastAsia="Calibri"/>
          <w:sz w:val="22"/>
          <w:szCs w:val="22"/>
          <w:highlight w:val="white"/>
        </w:rPr>
        <w:t>Ismeretlen látógatószám és összetétel (</w:t>
      </w:r>
      <w:r w:rsidRPr="00961DA3">
        <w:rPr>
          <w:rFonts w:eastAsia="Calibri"/>
          <w:i/>
          <w:iCs/>
          <w:sz w:val="22"/>
          <w:szCs w:val="22"/>
          <w:highlight w:val="white"/>
        </w:rPr>
        <w:t>adatgyűjtési módszer modellkidolgozása)</w:t>
      </w:r>
    </w:p>
    <w:p w14:paraId="1FB4D686" w14:textId="77777777" w:rsidR="00961DA3" w:rsidRPr="00961DA3" w:rsidRDefault="00961DA3" w:rsidP="00F572F1">
      <w:pPr>
        <w:numPr>
          <w:ilvl w:val="0"/>
          <w:numId w:val="21"/>
        </w:numPr>
        <w:spacing w:after="160" w:line="276" w:lineRule="auto"/>
        <w:ind w:left="851" w:hanging="284"/>
        <w:contextualSpacing/>
        <w:rPr>
          <w:rFonts w:eastAsia="Calibri"/>
          <w:i/>
          <w:iCs/>
          <w:sz w:val="22"/>
          <w:szCs w:val="22"/>
          <w:highlight w:val="white"/>
        </w:rPr>
      </w:pPr>
      <w:r w:rsidRPr="00961DA3">
        <w:rPr>
          <w:rFonts w:eastAsia="Calibri"/>
          <w:sz w:val="22"/>
          <w:szCs w:val="22"/>
          <w:highlight w:val="white"/>
        </w:rPr>
        <w:t xml:space="preserve">Alacsony tartózkodás alatti költés </w:t>
      </w:r>
      <w:r w:rsidRPr="00961DA3">
        <w:rPr>
          <w:rFonts w:eastAsia="Calibri"/>
          <w:i/>
          <w:iCs/>
          <w:sz w:val="22"/>
          <w:szCs w:val="22"/>
          <w:highlight w:val="white"/>
        </w:rPr>
        <w:t>(felmérés bizonyítékon alapuló vezetői döntések)</w:t>
      </w:r>
    </w:p>
    <w:p w14:paraId="779692AA" w14:textId="77777777" w:rsidR="00961DA3" w:rsidRPr="00961DA3" w:rsidRDefault="00961DA3" w:rsidP="00F572F1">
      <w:pPr>
        <w:numPr>
          <w:ilvl w:val="0"/>
          <w:numId w:val="21"/>
        </w:numPr>
        <w:spacing w:after="160" w:line="276" w:lineRule="auto"/>
        <w:ind w:left="851" w:hanging="284"/>
        <w:contextualSpacing/>
        <w:rPr>
          <w:rFonts w:eastAsia="Calibri"/>
          <w:i/>
          <w:iCs/>
          <w:sz w:val="22"/>
          <w:szCs w:val="22"/>
          <w:highlight w:val="white"/>
        </w:rPr>
      </w:pPr>
      <w:r w:rsidRPr="00961DA3">
        <w:rPr>
          <w:rFonts w:eastAsia="Calibri"/>
          <w:sz w:val="22"/>
          <w:szCs w:val="22"/>
          <w:highlight w:val="white"/>
        </w:rPr>
        <w:t xml:space="preserve">Korlátozott befolyás a kereslet-generálásra </w:t>
      </w:r>
      <w:r w:rsidRPr="00961DA3">
        <w:rPr>
          <w:rFonts w:eastAsia="Calibri"/>
          <w:i/>
          <w:iCs/>
          <w:sz w:val="22"/>
          <w:szCs w:val="22"/>
          <w:highlight w:val="white"/>
        </w:rPr>
        <w:t>(programok szervezése, látógatóközpont, festészet, parkolás, zenepontok)</w:t>
      </w:r>
    </w:p>
    <w:p w14:paraId="6685889B" w14:textId="77777777" w:rsidR="00961DA3" w:rsidRPr="00961DA3" w:rsidRDefault="00961DA3" w:rsidP="00F572F1">
      <w:pPr>
        <w:numPr>
          <w:ilvl w:val="0"/>
          <w:numId w:val="21"/>
        </w:numPr>
        <w:spacing w:after="160" w:line="276" w:lineRule="auto"/>
        <w:ind w:left="851" w:hanging="284"/>
        <w:contextualSpacing/>
        <w:rPr>
          <w:rFonts w:eastAsia="Calibri"/>
          <w:i/>
          <w:iCs/>
          <w:sz w:val="22"/>
          <w:szCs w:val="22"/>
          <w:highlight w:val="white"/>
        </w:rPr>
      </w:pPr>
      <w:r w:rsidRPr="00961DA3">
        <w:rPr>
          <w:rFonts w:eastAsia="Calibri"/>
          <w:sz w:val="22"/>
          <w:szCs w:val="22"/>
          <w:highlight w:val="white"/>
        </w:rPr>
        <w:t xml:space="preserve">Elmaradt karbantartások és fejlesztések </w:t>
      </w:r>
      <w:r w:rsidRPr="00961DA3">
        <w:rPr>
          <w:rFonts w:eastAsia="Calibri"/>
          <w:i/>
          <w:iCs/>
          <w:sz w:val="22"/>
          <w:szCs w:val="22"/>
          <w:highlight w:val="white"/>
        </w:rPr>
        <w:t xml:space="preserve">(koncepció kell mire használjuk, látógatóközpont, helytörténelmi kiállító hely, festészet-zene-Szentendre inertaktív közösségi tér (kereskedőház) </w:t>
      </w:r>
    </w:p>
    <w:p w14:paraId="4C57477E" w14:textId="21794AA4" w:rsidR="00961DA3" w:rsidRPr="00995258" w:rsidRDefault="00961DA3" w:rsidP="00995258">
      <w:pPr>
        <w:numPr>
          <w:ilvl w:val="0"/>
          <w:numId w:val="21"/>
        </w:numPr>
        <w:spacing w:after="160" w:line="276" w:lineRule="auto"/>
        <w:ind w:left="851" w:hanging="284"/>
        <w:contextualSpacing/>
        <w:rPr>
          <w:rFonts w:eastAsia="Calibri"/>
          <w:i/>
          <w:iCs/>
          <w:sz w:val="22"/>
          <w:szCs w:val="22"/>
          <w:highlight w:val="white"/>
        </w:rPr>
      </w:pPr>
      <w:r w:rsidRPr="00961DA3">
        <w:rPr>
          <w:rFonts w:eastAsia="Calibri"/>
          <w:sz w:val="22"/>
          <w:szCs w:val="22"/>
          <w:highlight w:val="white"/>
        </w:rPr>
        <w:t xml:space="preserve">Kereslet többszintű diverzifikációja </w:t>
      </w:r>
      <w:r w:rsidRPr="00961DA3">
        <w:rPr>
          <w:rFonts w:eastAsia="Calibri"/>
          <w:i/>
          <w:iCs/>
          <w:sz w:val="22"/>
          <w:szCs w:val="22"/>
          <w:highlight w:val="white"/>
        </w:rPr>
        <w:t>(nyári kültéri rendezvények, tél zártterűek)</w:t>
      </w:r>
    </w:p>
    <w:p w14:paraId="0308F61A" w14:textId="40699E96" w:rsidR="00961DA3" w:rsidRDefault="00961DA3" w:rsidP="00385163">
      <w:pPr>
        <w:spacing w:before="2" w:after="2" w:line="276" w:lineRule="auto"/>
        <w:jc w:val="both"/>
        <w:rPr>
          <w:rFonts w:eastAsia="Times New Roman"/>
        </w:rPr>
      </w:pPr>
    </w:p>
    <w:p w14:paraId="2EF5AABF" w14:textId="77777777" w:rsidR="009C16C1" w:rsidRPr="00385163" w:rsidRDefault="009C16C1" w:rsidP="00385163">
      <w:pPr>
        <w:spacing w:before="2" w:after="2" w:line="276" w:lineRule="auto"/>
        <w:jc w:val="both"/>
        <w:rPr>
          <w:rFonts w:eastAsia="Times New Roman"/>
        </w:rPr>
      </w:pPr>
    </w:p>
    <w:p w14:paraId="5CF7D76A" w14:textId="3489915B" w:rsidR="00961DA3" w:rsidRPr="00961DA3" w:rsidRDefault="00961DA3" w:rsidP="00961DA3">
      <w:pPr>
        <w:shd w:val="clear" w:color="auto" w:fill="FFFFFF"/>
        <w:jc w:val="both"/>
        <w:rPr>
          <w:rFonts w:eastAsia="Times New Roman"/>
          <w:b/>
          <w:bCs/>
          <w:color w:val="000000"/>
          <w:sz w:val="22"/>
          <w:szCs w:val="22"/>
        </w:rPr>
      </w:pPr>
      <w:r w:rsidRPr="00961DA3">
        <w:rPr>
          <w:rFonts w:eastAsia="Times New Roman"/>
          <w:b/>
          <w:bCs/>
          <w:color w:val="000000"/>
          <w:sz w:val="22"/>
          <w:szCs w:val="22"/>
        </w:rPr>
        <w:t>TDM Munkaterv 202</w:t>
      </w:r>
      <w:r w:rsidR="009C16C1">
        <w:rPr>
          <w:rFonts w:eastAsia="Times New Roman"/>
          <w:b/>
          <w:bCs/>
          <w:color w:val="000000"/>
          <w:sz w:val="22"/>
          <w:szCs w:val="22"/>
        </w:rPr>
        <w:t>3</w:t>
      </w:r>
    </w:p>
    <w:p w14:paraId="2B0FDBC5" w14:textId="77777777" w:rsidR="00961DA3" w:rsidRPr="00961DA3" w:rsidRDefault="00961DA3" w:rsidP="00961DA3">
      <w:pPr>
        <w:shd w:val="clear" w:color="auto" w:fill="FFFFFF"/>
        <w:jc w:val="both"/>
        <w:rPr>
          <w:rFonts w:eastAsia="Times New Roman"/>
          <w:b/>
          <w:bCs/>
          <w:color w:val="000000"/>
          <w:sz w:val="22"/>
          <w:szCs w:val="22"/>
        </w:rPr>
      </w:pPr>
    </w:p>
    <w:tbl>
      <w:tblPr>
        <w:tblStyle w:val="Rcsostblzat1"/>
        <w:tblW w:w="9512" w:type="dxa"/>
        <w:tblLook w:val="04A0" w:firstRow="1" w:lastRow="0" w:firstColumn="1" w:lastColumn="0" w:noHBand="0" w:noVBand="1"/>
      </w:tblPr>
      <w:tblGrid>
        <w:gridCol w:w="2125"/>
        <w:gridCol w:w="3606"/>
        <w:gridCol w:w="3769"/>
        <w:gridCol w:w="12"/>
      </w:tblGrid>
      <w:tr w:rsidR="00961DA3" w:rsidRPr="00961DA3" w14:paraId="29E2BE4E" w14:textId="77777777" w:rsidTr="00695374">
        <w:trPr>
          <w:trHeight w:val="306"/>
        </w:trPr>
        <w:tc>
          <w:tcPr>
            <w:tcW w:w="9512" w:type="dxa"/>
            <w:gridSpan w:val="4"/>
          </w:tcPr>
          <w:p w14:paraId="1A6EDB60" w14:textId="232966CD" w:rsidR="00961DA3" w:rsidRPr="00961DA3" w:rsidRDefault="00961DA3" w:rsidP="00961DA3">
            <w:pPr>
              <w:ind w:right="-962"/>
              <w:jc w:val="center"/>
              <w:rPr>
                <w:rFonts w:eastAsia="Calibri"/>
                <w:b/>
                <w:bCs/>
                <w:i/>
                <w:iCs/>
                <w:sz w:val="22"/>
                <w:szCs w:val="22"/>
                <w:lang w:eastAsia="en-US"/>
              </w:rPr>
            </w:pPr>
            <w:r w:rsidRPr="00961DA3">
              <w:rPr>
                <w:rFonts w:eastAsia="Calibri"/>
                <w:b/>
                <w:bCs/>
                <w:i/>
                <w:iCs/>
                <w:sz w:val="22"/>
                <w:szCs w:val="22"/>
                <w:lang w:eastAsia="en-US"/>
              </w:rPr>
              <w:t>TDM Munkaterv 202</w:t>
            </w:r>
            <w:r>
              <w:rPr>
                <w:rFonts w:eastAsia="Calibri"/>
                <w:b/>
                <w:bCs/>
                <w:i/>
                <w:iCs/>
                <w:sz w:val="22"/>
                <w:szCs w:val="22"/>
                <w:lang w:eastAsia="en-US"/>
              </w:rPr>
              <w:t>3</w:t>
            </w:r>
            <w:r w:rsidRPr="00961DA3">
              <w:rPr>
                <w:rFonts w:eastAsia="Calibri"/>
                <w:b/>
                <w:bCs/>
                <w:i/>
                <w:iCs/>
                <w:sz w:val="22"/>
                <w:szCs w:val="22"/>
                <w:lang w:eastAsia="en-US"/>
              </w:rPr>
              <w:t xml:space="preserve"> év</w:t>
            </w:r>
          </w:p>
        </w:tc>
      </w:tr>
      <w:tr w:rsidR="00961DA3" w:rsidRPr="00961DA3" w14:paraId="6A6268CA" w14:textId="77777777" w:rsidTr="00695374">
        <w:trPr>
          <w:gridAfter w:val="1"/>
          <w:wAfter w:w="12" w:type="dxa"/>
          <w:trHeight w:val="288"/>
        </w:trPr>
        <w:tc>
          <w:tcPr>
            <w:tcW w:w="2125" w:type="dxa"/>
          </w:tcPr>
          <w:p w14:paraId="7AAB744C" w14:textId="77777777" w:rsidR="00961DA3" w:rsidRPr="00961DA3" w:rsidRDefault="00961DA3" w:rsidP="00961DA3">
            <w:pPr>
              <w:jc w:val="center"/>
              <w:rPr>
                <w:rFonts w:eastAsia="Calibri"/>
                <w:i/>
                <w:iCs/>
                <w:sz w:val="22"/>
                <w:szCs w:val="22"/>
                <w:lang w:eastAsia="en-US"/>
              </w:rPr>
            </w:pPr>
            <w:r w:rsidRPr="00961DA3">
              <w:rPr>
                <w:rFonts w:eastAsia="Calibri"/>
                <w:i/>
                <w:iCs/>
                <w:sz w:val="22"/>
                <w:szCs w:val="22"/>
                <w:lang w:eastAsia="en-US"/>
              </w:rPr>
              <w:t>Stratégiai terület</w:t>
            </w:r>
          </w:p>
        </w:tc>
        <w:tc>
          <w:tcPr>
            <w:tcW w:w="3606" w:type="dxa"/>
          </w:tcPr>
          <w:p w14:paraId="1E999022" w14:textId="77777777" w:rsidR="00961DA3" w:rsidRPr="00961DA3" w:rsidRDefault="00961DA3" w:rsidP="00961DA3">
            <w:pPr>
              <w:jc w:val="center"/>
              <w:rPr>
                <w:rFonts w:eastAsia="Calibri"/>
                <w:i/>
                <w:iCs/>
                <w:sz w:val="22"/>
                <w:szCs w:val="22"/>
                <w:lang w:eastAsia="en-US"/>
              </w:rPr>
            </w:pPr>
            <w:r w:rsidRPr="00961DA3">
              <w:rPr>
                <w:rFonts w:eastAsia="Calibri"/>
                <w:i/>
                <w:iCs/>
                <w:sz w:val="22"/>
                <w:szCs w:val="22"/>
                <w:lang w:eastAsia="en-US"/>
              </w:rPr>
              <w:t>Célterület</w:t>
            </w:r>
          </w:p>
        </w:tc>
        <w:tc>
          <w:tcPr>
            <w:tcW w:w="3769" w:type="dxa"/>
          </w:tcPr>
          <w:p w14:paraId="043B1A08" w14:textId="77777777" w:rsidR="00961DA3" w:rsidRPr="00961DA3" w:rsidRDefault="00961DA3" w:rsidP="00961DA3">
            <w:pPr>
              <w:jc w:val="center"/>
              <w:rPr>
                <w:rFonts w:eastAsia="Calibri"/>
                <w:i/>
                <w:iCs/>
                <w:sz w:val="22"/>
                <w:szCs w:val="22"/>
                <w:lang w:eastAsia="en-US"/>
              </w:rPr>
            </w:pPr>
            <w:r w:rsidRPr="00961DA3">
              <w:rPr>
                <w:rFonts w:eastAsia="Calibri"/>
                <w:i/>
                <w:iCs/>
                <w:sz w:val="22"/>
                <w:szCs w:val="22"/>
                <w:lang w:eastAsia="en-US"/>
              </w:rPr>
              <w:t>Célfeladatok</w:t>
            </w:r>
          </w:p>
        </w:tc>
      </w:tr>
      <w:tr w:rsidR="00961DA3" w:rsidRPr="00961DA3" w14:paraId="25062285" w14:textId="77777777" w:rsidTr="00695374">
        <w:trPr>
          <w:gridAfter w:val="1"/>
          <w:wAfter w:w="12" w:type="dxa"/>
          <w:trHeight w:val="306"/>
        </w:trPr>
        <w:tc>
          <w:tcPr>
            <w:tcW w:w="2125" w:type="dxa"/>
          </w:tcPr>
          <w:p w14:paraId="5C5AFCF3" w14:textId="77777777" w:rsidR="00961DA3" w:rsidRPr="00961DA3" w:rsidRDefault="00961DA3" w:rsidP="00961DA3">
            <w:pPr>
              <w:jc w:val="center"/>
              <w:rPr>
                <w:rFonts w:eastAsia="Calibri"/>
                <w:i/>
                <w:iCs/>
                <w:sz w:val="22"/>
                <w:szCs w:val="22"/>
                <w:lang w:eastAsia="en-US"/>
              </w:rPr>
            </w:pPr>
            <w:r w:rsidRPr="00961DA3">
              <w:rPr>
                <w:rFonts w:eastAsia="Calibri"/>
                <w:b/>
                <w:bCs/>
                <w:sz w:val="22"/>
                <w:szCs w:val="22"/>
                <w:lang w:eastAsia="en-US"/>
              </w:rPr>
              <w:t>Működtetés</w:t>
            </w:r>
          </w:p>
        </w:tc>
        <w:tc>
          <w:tcPr>
            <w:tcW w:w="3606" w:type="dxa"/>
          </w:tcPr>
          <w:p w14:paraId="29A6E1E0" w14:textId="77777777" w:rsidR="00961DA3" w:rsidRPr="00961DA3" w:rsidRDefault="00961DA3" w:rsidP="00961DA3">
            <w:pPr>
              <w:rPr>
                <w:rFonts w:eastAsia="Calibri"/>
                <w:sz w:val="22"/>
                <w:szCs w:val="22"/>
                <w:lang w:eastAsia="en-US"/>
              </w:rPr>
            </w:pPr>
            <w:r w:rsidRPr="00961DA3">
              <w:rPr>
                <w:rFonts w:eastAsia="Calibri"/>
                <w:sz w:val="22"/>
                <w:szCs w:val="22"/>
                <w:lang w:eastAsia="en-US"/>
              </w:rPr>
              <w:t>TDM operatív üzemeltetése</w:t>
            </w:r>
          </w:p>
        </w:tc>
        <w:tc>
          <w:tcPr>
            <w:tcW w:w="3769" w:type="dxa"/>
          </w:tcPr>
          <w:p w14:paraId="023421ED" w14:textId="77777777" w:rsidR="00961DA3" w:rsidRPr="00961DA3" w:rsidRDefault="00961DA3" w:rsidP="00961DA3">
            <w:pPr>
              <w:rPr>
                <w:rFonts w:eastAsia="Calibri"/>
                <w:i/>
                <w:iCs/>
                <w:sz w:val="22"/>
                <w:szCs w:val="22"/>
                <w:lang w:eastAsia="en-US"/>
              </w:rPr>
            </w:pPr>
            <w:r w:rsidRPr="00961DA3">
              <w:rPr>
                <w:rFonts w:eastAsia="Calibri"/>
                <w:i/>
                <w:iCs/>
                <w:sz w:val="22"/>
                <w:szCs w:val="22"/>
                <w:lang w:eastAsia="en-US"/>
              </w:rPr>
              <w:t xml:space="preserve">cél szerűség, átláthatóság </w:t>
            </w:r>
          </w:p>
        </w:tc>
      </w:tr>
      <w:tr w:rsidR="00961DA3" w:rsidRPr="00961DA3" w14:paraId="7E757C15" w14:textId="77777777" w:rsidTr="00695374">
        <w:trPr>
          <w:gridAfter w:val="1"/>
          <w:wAfter w:w="12" w:type="dxa"/>
          <w:trHeight w:val="288"/>
        </w:trPr>
        <w:tc>
          <w:tcPr>
            <w:tcW w:w="2125" w:type="dxa"/>
          </w:tcPr>
          <w:p w14:paraId="7766FC3E" w14:textId="77777777" w:rsidR="00961DA3" w:rsidRPr="00961DA3" w:rsidRDefault="00961DA3" w:rsidP="00961DA3">
            <w:pPr>
              <w:jc w:val="center"/>
              <w:rPr>
                <w:rFonts w:eastAsia="Calibri"/>
                <w:i/>
                <w:iCs/>
                <w:sz w:val="22"/>
                <w:szCs w:val="22"/>
                <w:lang w:eastAsia="en-US"/>
              </w:rPr>
            </w:pPr>
          </w:p>
        </w:tc>
        <w:tc>
          <w:tcPr>
            <w:tcW w:w="3606" w:type="dxa"/>
          </w:tcPr>
          <w:p w14:paraId="44E7C2A5" w14:textId="77777777" w:rsidR="00961DA3" w:rsidRPr="00961DA3" w:rsidRDefault="00961DA3" w:rsidP="00961DA3">
            <w:pPr>
              <w:jc w:val="both"/>
              <w:rPr>
                <w:rFonts w:eastAsia="Calibri"/>
                <w:sz w:val="22"/>
                <w:szCs w:val="22"/>
                <w:lang w:eastAsia="en-US"/>
              </w:rPr>
            </w:pPr>
            <w:r w:rsidRPr="00961DA3">
              <w:rPr>
                <w:rFonts w:eastAsia="Calibri"/>
                <w:sz w:val="22"/>
                <w:szCs w:val="22"/>
                <w:lang w:eastAsia="en-US"/>
              </w:rPr>
              <w:t>Tourinform iroda</w:t>
            </w:r>
          </w:p>
        </w:tc>
        <w:tc>
          <w:tcPr>
            <w:tcW w:w="3769" w:type="dxa"/>
          </w:tcPr>
          <w:p w14:paraId="0A2311FB" w14:textId="77777777" w:rsidR="00961DA3" w:rsidRPr="00961DA3" w:rsidRDefault="00961DA3" w:rsidP="00961DA3">
            <w:pPr>
              <w:jc w:val="both"/>
              <w:rPr>
                <w:rFonts w:eastAsia="Calibri"/>
                <w:i/>
                <w:iCs/>
                <w:sz w:val="22"/>
                <w:szCs w:val="22"/>
                <w:lang w:eastAsia="en-US"/>
              </w:rPr>
            </w:pPr>
            <w:r w:rsidRPr="00961DA3">
              <w:rPr>
                <w:rFonts w:eastAsia="Calibri"/>
                <w:i/>
                <w:iCs/>
                <w:sz w:val="22"/>
                <w:szCs w:val="22"/>
                <w:lang w:eastAsia="en-US"/>
              </w:rPr>
              <w:t>nyitva tartás lefedése</w:t>
            </w:r>
          </w:p>
        </w:tc>
      </w:tr>
      <w:tr w:rsidR="00961DA3" w:rsidRPr="00961DA3" w14:paraId="688683AE" w14:textId="77777777" w:rsidTr="00695374">
        <w:trPr>
          <w:gridAfter w:val="1"/>
          <w:wAfter w:w="12" w:type="dxa"/>
          <w:trHeight w:val="306"/>
        </w:trPr>
        <w:tc>
          <w:tcPr>
            <w:tcW w:w="2125" w:type="dxa"/>
          </w:tcPr>
          <w:p w14:paraId="7C2630C7" w14:textId="77777777" w:rsidR="00961DA3" w:rsidRPr="00961DA3" w:rsidRDefault="00961DA3" w:rsidP="00961DA3">
            <w:pPr>
              <w:jc w:val="center"/>
              <w:rPr>
                <w:rFonts w:eastAsia="Calibri"/>
                <w:i/>
                <w:iCs/>
                <w:sz w:val="22"/>
                <w:szCs w:val="22"/>
                <w:lang w:eastAsia="en-US"/>
              </w:rPr>
            </w:pPr>
          </w:p>
        </w:tc>
        <w:tc>
          <w:tcPr>
            <w:tcW w:w="3606" w:type="dxa"/>
          </w:tcPr>
          <w:p w14:paraId="602A4BEF" w14:textId="77777777" w:rsidR="00961DA3" w:rsidRPr="00961DA3" w:rsidRDefault="00961DA3" w:rsidP="00961DA3">
            <w:pPr>
              <w:jc w:val="both"/>
              <w:rPr>
                <w:rFonts w:eastAsia="Calibri"/>
                <w:sz w:val="22"/>
                <w:szCs w:val="22"/>
                <w:lang w:eastAsia="en-US"/>
              </w:rPr>
            </w:pPr>
          </w:p>
        </w:tc>
        <w:tc>
          <w:tcPr>
            <w:tcW w:w="3769" w:type="dxa"/>
          </w:tcPr>
          <w:p w14:paraId="51B00396" w14:textId="77777777" w:rsidR="00961DA3" w:rsidRPr="00961DA3" w:rsidRDefault="00961DA3" w:rsidP="00961DA3">
            <w:pPr>
              <w:jc w:val="both"/>
              <w:rPr>
                <w:rFonts w:eastAsia="Calibri"/>
                <w:i/>
                <w:iCs/>
                <w:sz w:val="22"/>
                <w:szCs w:val="22"/>
                <w:lang w:eastAsia="en-US"/>
              </w:rPr>
            </w:pPr>
            <w:r w:rsidRPr="00961DA3">
              <w:rPr>
                <w:rFonts w:eastAsia="Calibri"/>
                <w:i/>
                <w:iCs/>
                <w:sz w:val="22"/>
                <w:szCs w:val="22"/>
                <w:lang w:eastAsia="en-US"/>
              </w:rPr>
              <w:t>hatékonyság</w:t>
            </w:r>
          </w:p>
        </w:tc>
      </w:tr>
      <w:tr w:rsidR="00961DA3" w:rsidRPr="00961DA3" w14:paraId="02928D05" w14:textId="77777777" w:rsidTr="00961DA3">
        <w:trPr>
          <w:gridAfter w:val="1"/>
          <w:wAfter w:w="12" w:type="dxa"/>
          <w:trHeight w:val="70"/>
        </w:trPr>
        <w:tc>
          <w:tcPr>
            <w:tcW w:w="2125" w:type="dxa"/>
          </w:tcPr>
          <w:p w14:paraId="0B76A386" w14:textId="77777777" w:rsidR="00961DA3" w:rsidRPr="00961DA3" w:rsidRDefault="00961DA3" w:rsidP="00961DA3">
            <w:pPr>
              <w:jc w:val="center"/>
              <w:rPr>
                <w:rFonts w:eastAsia="Calibri"/>
                <w:i/>
                <w:iCs/>
                <w:sz w:val="22"/>
                <w:szCs w:val="22"/>
                <w:lang w:eastAsia="en-US"/>
              </w:rPr>
            </w:pPr>
          </w:p>
        </w:tc>
        <w:tc>
          <w:tcPr>
            <w:tcW w:w="3606" w:type="dxa"/>
          </w:tcPr>
          <w:p w14:paraId="616C0213" w14:textId="0C97C0DF" w:rsidR="00961DA3" w:rsidRPr="00961DA3" w:rsidRDefault="00961DA3" w:rsidP="00961DA3">
            <w:pPr>
              <w:jc w:val="both"/>
              <w:rPr>
                <w:rFonts w:eastAsia="Calibri"/>
                <w:sz w:val="22"/>
                <w:szCs w:val="22"/>
                <w:lang w:eastAsia="en-US"/>
              </w:rPr>
            </w:pPr>
            <w:r>
              <w:rPr>
                <w:rFonts w:eastAsia="Calibri"/>
                <w:sz w:val="22"/>
                <w:szCs w:val="22"/>
                <w:lang w:eastAsia="en-US"/>
              </w:rPr>
              <w:t>Dumtsa Iparművészeti Vásár</w:t>
            </w:r>
          </w:p>
        </w:tc>
        <w:tc>
          <w:tcPr>
            <w:tcW w:w="3769" w:type="dxa"/>
          </w:tcPr>
          <w:p w14:paraId="07988E2A" w14:textId="35E097BA" w:rsidR="00961DA3" w:rsidRPr="00961DA3" w:rsidRDefault="00961DA3" w:rsidP="00961DA3">
            <w:pPr>
              <w:jc w:val="both"/>
              <w:rPr>
                <w:rFonts w:eastAsia="Calibri"/>
                <w:i/>
                <w:iCs/>
                <w:sz w:val="22"/>
                <w:szCs w:val="22"/>
                <w:lang w:eastAsia="en-US"/>
              </w:rPr>
            </w:pPr>
            <w:r>
              <w:rPr>
                <w:rFonts w:eastAsia="Calibri"/>
                <w:i/>
                <w:iCs/>
                <w:sz w:val="22"/>
                <w:szCs w:val="22"/>
                <w:lang w:eastAsia="en-US"/>
              </w:rPr>
              <w:t>felügyelet, tematika kidolgozás</w:t>
            </w:r>
          </w:p>
        </w:tc>
      </w:tr>
      <w:tr w:rsidR="00961DA3" w:rsidRPr="00961DA3" w14:paraId="2213317A" w14:textId="77777777" w:rsidTr="00695374">
        <w:trPr>
          <w:gridAfter w:val="1"/>
          <w:wAfter w:w="12" w:type="dxa"/>
          <w:trHeight w:val="306"/>
        </w:trPr>
        <w:tc>
          <w:tcPr>
            <w:tcW w:w="2125" w:type="dxa"/>
          </w:tcPr>
          <w:p w14:paraId="4B38AF4A" w14:textId="77777777" w:rsidR="00961DA3" w:rsidRPr="00961DA3" w:rsidRDefault="00961DA3" w:rsidP="00961DA3">
            <w:pPr>
              <w:jc w:val="center"/>
              <w:rPr>
                <w:rFonts w:eastAsia="Calibri"/>
                <w:i/>
                <w:iCs/>
                <w:sz w:val="22"/>
                <w:szCs w:val="22"/>
                <w:lang w:eastAsia="en-US"/>
              </w:rPr>
            </w:pPr>
          </w:p>
        </w:tc>
        <w:tc>
          <w:tcPr>
            <w:tcW w:w="3606" w:type="dxa"/>
          </w:tcPr>
          <w:p w14:paraId="58A985BF" w14:textId="77777777" w:rsidR="00961DA3" w:rsidRPr="00961DA3" w:rsidRDefault="00961DA3" w:rsidP="00961DA3">
            <w:pPr>
              <w:jc w:val="both"/>
              <w:rPr>
                <w:rFonts w:eastAsia="Calibri"/>
                <w:sz w:val="22"/>
                <w:szCs w:val="22"/>
                <w:lang w:eastAsia="en-US"/>
              </w:rPr>
            </w:pPr>
            <w:r w:rsidRPr="00961DA3">
              <w:rPr>
                <w:rFonts w:eastAsia="Calibri"/>
                <w:sz w:val="22"/>
                <w:szCs w:val="22"/>
                <w:lang w:eastAsia="en-US"/>
              </w:rPr>
              <w:t>Városi Vendégház</w:t>
            </w:r>
          </w:p>
        </w:tc>
        <w:tc>
          <w:tcPr>
            <w:tcW w:w="3769" w:type="dxa"/>
          </w:tcPr>
          <w:p w14:paraId="7A7CD563" w14:textId="77777777" w:rsidR="00961DA3" w:rsidRPr="00961DA3" w:rsidRDefault="00961DA3" w:rsidP="00961DA3">
            <w:pPr>
              <w:jc w:val="both"/>
              <w:rPr>
                <w:rFonts w:eastAsia="Calibri"/>
                <w:i/>
                <w:iCs/>
                <w:sz w:val="22"/>
                <w:szCs w:val="22"/>
                <w:lang w:eastAsia="en-US"/>
              </w:rPr>
            </w:pPr>
            <w:r w:rsidRPr="00961DA3">
              <w:rPr>
                <w:rFonts w:eastAsia="Calibri"/>
                <w:i/>
                <w:iCs/>
                <w:sz w:val="22"/>
                <w:szCs w:val="22"/>
                <w:lang w:eastAsia="en-US"/>
              </w:rPr>
              <w:t>bevételnövelés</w:t>
            </w:r>
          </w:p>
        </w:tc>
      </w:tr>
      <w:tr w:rsidR="00961DA3" w:rsidRPr="00961DA3" w14:paraId="3BA305F7" w14:textId="77777777" w:rsidTr="00695374">
        <w:trPr>
          <w:gridAfter w:val="1"/>
          <w:wAfter w:w="12" w:type="dxa"/>
          <w:trHeight w:val="288"/>
        </w:trPr>
        <w:tc>
          <w:tcPr>
            <w:tcW w:w="2125" w:type="dxa"/>
          </w:tcPr>
          <w:p w14:paraId="555DC832" w14:textId="77777777" w:rsidR="00961DA3" w:rsidRPr="00961DA3" w:rsidRDefault="00961DA3" w:rsidP="00961DA3">
            <w:pPr>
              <w:jc w:val="center"/>
              <w:rPr>
                <w:rFonts w:eastAsia="Calibri"/>
                <w:i/>
                <w:iCs/>
                <w:sz w:val="22"/>
                <w:szCs w:val="22"/>
                <w:lang w:eastAsia="en-US"/>
              </w:rPr>
            </w:pPr>
          </w:p>
        </w:tc>
        <w:tc>
          <w:tcPr>
            <w:tcW w:w="3606" w:type="dxa"/>
          </w:tcPr>
          <w:p w14:paraId="09D60CD2" w14:textId="77777777" w:rsidR="00961DA3" w:rsidRPr="00961DA3" w:rsidRDefault="00961DA3" w:rsidP="00961DA3">
            <w:pPr>
              <w:jc w:val="both"/>
              <w:rPr>
                <w:rFonts w:eastAsia="Calibri"/>
                <w:sz w:val="22"/>
                <w:szCs w:val="22"/>
                <w:lang w:eastAsia="en-US"/>
              </w:rPr>
            </w:pPr>
          </w:p>
        </w:tc>
        <w:tc>
          <w:tcPr>
            <w:tcW w:w="3769" w:type="dxa"/>
          </w:tcPr>
          <w:p w14:paraId="73B681EB" w14:textId="77777777" w:rsidR="00961DA3" w:rsidRPr="00961DA3" w:rsidRDefault="00961DA3" w:rsidP="00961DA3">
            <w:pPr>
              <w:jc w:val="both"/>
              <w:rPr>
                <w:rFonts w:eastAsia="Calibri"/>
                <w:i/>
                <w:iCs/>
                <w:sz w:val="22"/>
                <w:szCs w:val="22"/>
                <w:lang w:eastAsia="en-US"/>
              </w:rPr>
            </w:pPr>
            <w:r w:rsidRPr="00961DA3">
              <w:rPr>
                <w:rFonts w:eastAsia="Calibri"/>
                <w:i/>
                <w:iCs/>
                <w:sz w:val="22"/>
                <w:szCs w:val="22"/>
                <w:lang w:eastAsia="en-US"/>
              </w:rPr>
              <w:t>online értékesítés</w:t>
            </w:r>
          </w:p>
        </w:tc>
      </w:tr>
      <w:tr w:rsidR="00961DA3" w:rsidRPr="00961DA3" w14:paraId="0520F280" w14:textId="77777777" w:rsidTr="00695374">
        <w:trPr>
          <w:gridAfter w:val="1"/>
          <w:wAfter w:w="12" w:type="dxa"/>
          <w:trHeight w:val="306"/>
        </w:trPr>
        <w:tc>
          <w:tcPr>
            <w:tcW w:w="2125" w:type="dxa"/>
          </w:tcPr>
          <w:p w14:paraId="7828964A" w14:textId="77777777" w:rsidR="00961DA3" w:rsidRPr="00961DA3" w:rsidRDefault="00961DA3" w:rsidP="00961DA3">
            <w:pPr>
              <w:jc w:val="center"/>
              <w:rPr>
                <w:rFonts w:eastAsia="Calibri"/>
                <w:i/>
                <w:iCs/>
                <w:sz w:val="22"/>
                <w:szCs w:val="22"/>
                <w:lang w:eastAsia="en-US"/>
              </w:rPr>
            </w:pPr>
          </w:p>
        </w:tc>
        <w:tc>
          <w:tcPr>
            <w:tcW w:w="3606" w:type="dxa"/>
          </w:tcPr>
          <w:p w14:paraId="481A929D" w14:textId="77777777" w:rsidR="00961DA3" w:rsidRPr="00961DA3" w:rsidRDefault="00961DA3" w:rsidP="00961DA3">
            <w:pPr>
              <w:jc w:val="both"/>
              <w:rPr>
                <w:rFonts w:eastAsia="Calibri"/>
                <w:sz w:val="22"/>
                <w:szCs w:val="22"/>
                <w:lang w:eastAsia="en-US"/>
              </w:rPr>
            </w:pPr>
          </w:p>
        </w:tc>
        <w:tc>
          <w:tcPr>
            <w:tcW w:w="3769" w:type="dxa"/>
          </w:tcPr>
          <w:p w14:paraId="3E776315" w14:textId="77777777" w:rsidR="00961DA3" w:rsidRPr="00961DA3" w:rsidRDefault="00961DA3" w:rsidP="00961DA3">
            <w:pPr>
              <w:jc w:val="both"/>
              <w:rPr>
                <w:rFonts w:eastAsia="Calibri"/>
                <w:i/>
                <w:iCs/>
                <w:sz w:val="22"/>
                <w:szCs w:val="22"/>
                <w:lang w:eastAsia="en-US"/>
              </w:rPr>
            </w:pPr>
            <w:r w:rsidRPr="00961DA3">
              <w:rPr>
                <w:rFonts w:eastAsia="Calibri"/>
                <w:i/>
                <w:iCs/>
                <w:sz w:val="22"/>
                <w:szCs w:val="22"/>
                <w:lang w:eastAsia="en-US"/>
              </w:rPr>
              <w:t>adminisztráció</w:t>
            </w:r>
          </w:p>
        </w:tc>
      </w:tr>
      <w:tr w:rsidR="00961DA3" w:rsidRPr="00961DA3" w14:paraId="7F1B381B" w14:textId="77777777" w:rsidTr="00695374">
        <w:trPr>
          <w:gridAfter w:val="1"/>
          <w:wAfter w:w="12" w:type="dxa"/>
          <w:trHeight w:val="288"/>
        </w:trPr>
        <w:tc>
          <w:tcPr>
            <w:tcW w:w="2125" w:type="dxa"/>
          </w:tcPr>
          <w:p w14:paraId="5C03D21E" w14:textId="77777777" w:rsidR="00961DA3" w:rsidRPr="00961DA3" w:rsidRDefault="00961DA3" w:rsidP="00961DA3">
            <w:pPr>
              <w:jc w:val="center"/>
              <w:rPr>
                <w:rFonts w:eastAsia="Calibri"/>
                <w:i/>
                <w:iCs/>
                <w:sz w:val="22"/>
                <w:szCs w:val="22"/>
                <w:lang w:eastAsia="en-US"/>
              </w:rPr>
            </w:pPr>
          </w:p>
        </w:tc>
        <w:tc>
          <w:tcPr>
            <w:tcW w:w="3606" w:type="dxa"/>
          </w:tcPr>
          <w:p w14:paraId="19A0BCE4" w14:textId="77777777" w:rsidR="00961DA3" w:rsidRPr="00961DA3" w:rsidRDefault="00961DA3" w:rsidP="00961DA3">
            <w:pPr>
              <w:jc w:val="both"/>
              <w:rPr>
                <w:rFonts w:eastAsia="Calibri"/>
                <w:sz w:val="22"/>
                <w:szCs w:val="22"/>
                <w:lang w:eastAsia="en-US"/>
              </w:rPr>
            </w:pPr>
            <w:r w:rsidRPr="00961DA3">
              <w:rPr>
                <w:rFonts w:eastAsia="Calibri"/>
                <w:sz w:val="22"/>
                <w:szCs w:val="22"/>
                <w:lang w:eastAsia="en-US"/>
              </w:rPr>
              <w:t>Piac üzemeltetés</w:t>
            </w:r>
          </w:p>
        </w:tc>
        <w:tc>
          <w:tcPr>
            <w:tcW w:w="3769" w:type="dxa"/>
          </w:tcPr>
          <w:p w14:paraId="467B3132" w14:textId="77777777" w:rsidR="00961DA3" w:rsidRPr="00961DA3" w:rsidRDefault="00961DA3" w:rsidP="00961DA3">
            <w:pPr>
              <w:jc w:val="both"/>
              <w:rPr>
                <w:rFonts w:eastAsia="Calibri"/>
                <w:i/>
                <w:iCs/>
                <w:sz w:val="22"/>
                <w:szCs w:val="22"/>
                <w:lang w:eastAsia="en-US"/>
              </w:rPr>
            </w:pPr>
            <w:r w:rsidRPr="00961DA3">
              <w:rPr>
                <w:rFonts w:eastAsia="Calibri"/>
                <w:i/>
                <w:iCs/>
                <w:sz w:val="22"/>
                <w:szCs w:val="22"/>
                <w:lang w:eastAsia="en-US"/>
              </w:rPr>
              <w:t>felügyelet, kontroll</w:t>
            </w:r>
          </w:p>
        </w:tc>
      </w:tr>
      <w:tr w:rsidR="00961DA3" w:rsidRPr="00961DA3" w14:paraId="127DDC80" w14:textId="77777777" w:rsidTr="00695374">
        <w:trPr>
          <w:gridAfter w:val="1"/>
          <w:wAfter w:w="12" w:type="dxa"/>
          <w:trHeight w:val="306"/>
        </w:trPr>
        <w:tc>
          <w:tcPr>
            <w:tcW w:w="2125" w:type="dxa"/>
          </w:tcPr>
          <w:p w14:paraId="5244680E" w14:textId="77777777" w:rsidR="00961DA3" w:rsidRPr="00961DA3" w:rsidRDefault="00961DA3" w:rsidP="00961DA3">
            <w:pPr>
              <w:jc w:val="center"/>
              <w:rPr>
                <w:rFonts w:eastAsia="Calibri"/>
                <w:i/>
                <w:iCs/>
                <w:sz w:val="22"/>
                <w:szCs w:val="22"/>
                <w:lang w:eastAsia="en-US"/>
              </w:rPr>
            </w:pPr>
          </w:p>
        </w:tc>
        <w:tc>
          <w:tcPr>
            <w:tcW w:w="3606" w:type="dxa"/>
          </w:tcPr>
          <w:p w14:paraId="2558D1DB" w14:textId="77777777" w:rsidR="00961DA3" w:rsidRPr="00961DA3" w:rsidRDefault="00961DA3" w:rsidP="00961DA3">
            <w:pPr>
              <w:ind w:right="-673"/>
              <w:jc w:val="both"/>
              <w:rPr>
                <w:rFonts w:eastAsia="Calibri"/>
                <w:sz w:val="22"/>
                <w:szCs w:val="22"/>
                <w:lang w:eastAsia="en-US"/>
              </w:rPr>
            </w:pPr>
            <w:r w:rsidRPr="00961DA3">
              <w:rPr>
                <w:rFonts w:eastAsia="Calibri"/>
                <w:sz w:val="22"/>
                <w:szCs w:val="22"/>
                <w:lang w:eastAsia="en-US"/>
              </w:rPr>
              <w:t>Nyilvános mosdó</w:t>
            </w:r>
          </w:p>
        </w:tc>
        <w:tc>
          <w:tcPr>
            <w:tcW w:w="3769" w:type="dxa"/>
          </w:tcPr>
          <w:p w14:paraId="5B778032" w14:textId="77777777" w:rsidR="00961DA3" w:rsidRPr="00961DA3" w:rsidRDefault="00961DA3" w:rsidP="00961DA3">
            <w:pPr>
              <w:jc w:val="both"/>
              <w:rPr>
                <w:rFonts w:eastAsia="Calibri"/>
                <w:i/>
                <w:iCs/>
                <w:sz w:val="22"/>
                <w:szCs w:val="22"/>
                <w:lang w:eastAsia="en-US"/>
              </w:rPr>
            </w:pPr>
            <w:r w:rsidRPr="00961DA3">
              <w:rPr>
                <w:rFonts w:eastAsia="Calibri"/>
                <w:i/>
                <w:iCs/>
                <w:sz w:val="22"/>
                <w:szCs w:val="22"/>
                <w:lang w:eastAsia="en-US"/>
              </w:rPr>
              <w:t>felügyelet, takarítás</w:t>
            </w:r>
          </w:p>
        </w:tc>
      </w:tr>
    </w:tbl>
    <w:p w14:paraId="0180E848" w14:textId="77777777" w:rsidR="00961DA3" w:rsidRPr="00961DA3" w:rsidRDefault="00961DA3" w:rsidP="00961DA3">
      <w:pPr>
        <w:shd w:val="clear" w:color="auto" w:fill="FFFFFF"/>
        <w:jc w:val="both"/>
        <w:rPr>
          <w:rFonts w:eastAsia="Times New Roman"/>
          <w:b/>
          <w:bCs/>
          <w:color w:val="000000"/>
          <w:sz w:val="22"/>
          <w:szCs w:val="22"/>
        </w:rPr>
      </w:pPr>
    </w:p>
    <w:tbl>
      <w:tblPr>
        <w:tblStyle w:val="Rcsostblzat2"/>
        <w:tblW w:w="9511" w:type="dxa"/>
        <w:tblLook w:val="04A0" w:firstRow="1" w:lastRow="0" w:firstColumn="1" w:lastColumn="0" w:noHBand="0" w:noVBand="1"/>
      </w:tblPr>
      <w:tblGrid>
        <w:gridCol w:w="2061"/>
        <w:gridCol w:w="2712"/>
        <w:gridCol w:w="3823"/>
        <w:gridCol w:w="915"/>
      </w:tblGrid>
      <w:tr w:rsidR="00961DA3" w:rsidRPr="00961DA3" w14:paraId="014C941F" w14:textId="77777777" w:rsidTr="00695374">
        <w:trPr>
          <w:trHeight w:val="39"/>
        </w:trPr>
        <w:tc>
          <w:tcPr>
            <w:tcW w:w="8596" w:type="dxa"/>
            <w:gridSpan w:val="3"/>
          </w:tcPr>
          <w:p w14:paraId="495BB419" w14:textId="485AC6E5" w:rsidR="00961DA3" w:rsidRPr="00961DA3" w:rsidRDefault="00961DA3" w:rsidP="00961DA3">
            <w:pPr>
              <w:jc w:val="center"/>
              <w:rPr>
                <w:rFonts w:eastAsia="Calibri"/>
                <w:i/>
                <w:iCs/>
                <w:sz w:val="20"/>
                <w:szCs w:val="20"/>
                <w:lang w:eastAsia="en-US"/>
              </w:rPr>
            </w:pPr>
            <w:r w:rsidRPr="00961DA3">
              <w:rPr>
                <w:rFonts w:eastAsia="Calibri"/>
                <w:b/>
                <w:bCs/>
                <w:i/>
                <w:iCs/>
                <w:sz w:val="20"/>
                <w:szCs w:val="20"/>
                <w:lang w:eastAsia="en-US"/>
              </w:rPr>
              <w:t>TDM Munkaterv 202</w:t>
            </w:r>
            <w:r>
              <w:rPr>
                <w:rFonts w:eastAsia="Calibri"/>
                <w:b/>
                <w:bCs/>
                <w:i/>
                <w:iCs/>
                <w:sz w:val="20"/>
                <w:szCs w:val="20"/>
                <w:lang w:eastAsia="en-US"/>
              </w:rPr>
              <w:t>3</w:t>
            </w:r>
            <w:r w:rsidRPr="00961DA3">
              <w:rPr>
                <w:rFonts w:eastAsia="Calibri"/>
                <w:b/>
                <w:bCs/>
                <w:i/>
                <w:iCs/>
                <w:sz w:val="20"/>
                <w:szCs w:val="20"/>
                <w:lang w:eastAsia="en-US"/>
              </w:rPr>
              <w:t xml:space="preserve"> I negyedév</w:t>
            </w:r>
          </w:p>
        </w:tc>
        <w:tc>
          <w:tcPr>
            <w:tcW w:w="915" w:type="dxa"/>
          </w:tcPr>
          <w:p w14:paraId="5E1907C9" w14:textId="77777777" w:rsidR="00961DA3" w:rsidRPr="00961DA3" w:rsidRDefault="00961DA3" w:rsidP="00961DA3">
            <w:pPr>
              <w:jc w:val="center"/>
              <w:rPr>
                <w:rFonts w:eastAsia="Calibri"/>
                <w:i/>
                <w:iCs/>
                <w:sz w:val="20"/>
                <w:szCs w:val="20"/>
                <w:lang w:eastAsia="en-US"/>
              </w:rPr>
            </w:pPr>
            <w:r w:rsidRPr="00961DA3">
              <w:rPr>
                <w:rFonts w:eastAsia="Calibri"/>
                <w:i/>
                <w:iCs/>
                <w:sz w:val="20"/>
                <w:szCs w:val="20"/>
                <w:lang w:eastAsia="en-US"/>
              </w:rPr>
              <w:t>e Ft</w:t>
            </w:r>
          </w:p>
        </w:tc>
      </w:tr>
      <w:tr w:rsidR="00961DA3" w:rsidRPr="00961DA3" w14:paraId="729CE17B" w14:textId="77777777" w:rsidTr="00961DA3">
        <w:trPr>
          <w:trHeight w:val="39"/>
        </w:trPr>
        <w:tc>
          <w:tcPr>
            <w:tcW w:w="2061" w:type="dxa"/>
          </w:tcPr>
          <w:p w14:paraId="71DB2487" w14:textId="77777777" w:rsidR="00961DA3" w:rsidRPr="00961DA3" w:rsidRDefault="00961DA3" w:rsidP="00961DA3">
            <w:pPr>
              <w:jc w:val="center"/>
              <w:rPr>
                <w:rFonts w:eastAsia="Calibri"/>
                <w:i/>
                <w:iCs/>
                <w:sz w:val="20"/>
                <w:szCs w:val="20"/>
                <w:lang w:eastAsia="en-US"/>
              </w:rPr>
            </w:pPr>
            <w:r w:rsidRPr="00961DA3">
              <w:rPr>
                <w:rFonts w:eastAsia="Calibri"/>
                <w:i/>
                <w:iCs/>
                <w:sz w:val="20"/>
                <w:szCs w:val="20"/>
                <w:lang w:eastAsia="en-US"/>
              </w:rPr>
              <w:t>Stratégiai terület</w:t>
            </w:r>
          </w:p>
        </w:tc>
        <w:tc>
          <w:tcPr>
            <w:tcW w:w="2712" w:type="dxa"/>
          </w:tcPr>
          <w:p w14:paraId="7F1542E1" w14:textId="77777777" w:rsidR="00961DA3" w:rsidRPr="00961DA3" w:rsidRDefault="00961DA3" w:rsidP="00961DA3">
            <w:pPr>
              <w:jc w:val="center"/>
              <w:rPr>
                <w:rFonts w:eastAsia="Calibri"/>
                <w:i/>
                <w:iCs/>
                <w:sz w:val="20"/>
                <w:szCs w:val="20"/>
                <w:lang w:eastAsia="en-US"/>
              </w:rPr>
            </w:pPr>
            <w:r w:rsidRPr="00961DA3">
              <w:rPr>
                <w:rFonts w:eastAsia="Calibri"/>
                <w:i/>
                <w:iCs/>
                <w:sz w:val="20"/>
                <w:szCs w:val="20"/>
                <w:lang w:eastAsia="en-US"/>
              </w:rPr>
              <w:t>Célterület</w:t>
            </w:r>
          </w:p>
        </w:tc>
        <w:tc>
          <w:tcPr>
            <w:tcW w:w="3823" w:type="dxa"/>
          </w:tcPr>
          <w:p w14:paraId="6DB3B66F" w14:textId="77777777" w:rsidR="00961DA3" w:rsidRPr="00961DA3" w:rsidRDefault="00961DA3" w:rsidP="00961DA3">
            <w:pPr>
              <w:jc w:val="center"/>
              <w:rPr>
                <w:rFonts w:eastAsia="Calibri"/>
                <w:i/>
                <w:iCs/>
                <w:sz w:val="20"/>
                <w:szCs w:val="20"/>
                <w:lang w:eastAsia="en-US"/>
              </w:rPr>
            </w:pPr>
            <w:r w:rsidRPr="00961DA3">
              <w:rPr>
                <w:rFonts w:eastAsia="Calibri"/>
                <w:i/>
                <w:iCs/>
                <w:sz w:val="20"/>
                <w:szCs w:val="20"/>
                <w:lang w:eastAsia="en-US"/>
              </w:rPr>
              <w:t>Célfeladatok</w:t>
            </w:r>
          </w:p>
        </w:tc>
        <w:tc>
          <w:tcPr>
            <w:tcW w:w="915" w:type="dxa"/>
          </w:tcPr>
          <w:p w14:paraId="226AB48A" w14:textId="77777777" w:rsidR="00961DA3" w:rsidRPr="00961DA3" w:rsidRDefault="00961DA3" w:rsidP="00961DA3">
            <w:pPr>
              <w:jc w:val="center"/>
              <w:rPr>
                <w:rFonts w:eastAsia="Calibri"/>
                <w:i/>
                <w:iCs/>
                <w:sz w:val="20"/>
                <w:szCs w:val="20"/>
                <w:lang w:eastAsia="en-US"/>
              </w:rPr>
            </w:pPr>
            <w:r w:rsidRPr="00961DA3">
              <w:rPr>
                <w:rFonts w:eastAsia="Calibri"/>
                <w:i/>
                <w:iCs/>
                <w:sz w:val="20"/>
                <w:szCs w:val="20"/>
                <w:lang w:eastAsia="en-US"/>
              </w:rPr>
              <w:t>Kts</w:t>
            </w:r>
          </w:p>
        </w:tc>
      </w:tr>
      <w:tr w:rsidR="00961DA3" w:rsidRPr="00961DA3" w14:paraId="40D75007" w14:textId="77777777" w:rsidTr="00961DA3">
        <w:trPr>
          <w:trHeight w:val="39"/>
        </w:trPr>
        <w:tc>
          <w:tcPr>
            <w:tcW w:w="2061" w:type="dxa"/>
          </w:tcPr>
          <w:p w14:paraId="0783133D" w14:textId="77777777" w:rsidR="00961DA3" w:rsidRPr="00961DA3" w:rsidRDefault="00961DA3" w:rsidP="00961DA3">
            <w:pPr>
              <w:jc w:val="center"/>
              <w:rPr>
                <w:rFonts w:eastAsia="Calibri"/>
                <w:b/>
                <w:bCs/>
                <w:sz w:val="20"/>
                <w:szCs w:val="20"/>
                <w:lang w:eastAsia="en-US"/>
              </w:rPr>
            </w:pPr>
            <w:r w:rsidRPr="00961DA3">
              <w:rPr>
                <w:rFonts w:eastAsia="Calibri"/>
                <w:b/>
                <w:bCs/>
                <w:sz w:val="20"/>
                <w:szCs w:val="20"/>
                <w:lang w:eastAsia="en-US"/>
              </w:rPr>
              <w:t>Kapcsolatépítés</w:t>
            </w:r>
          </w:p>
        </w:tc>
        <w:tc>
          <w:tcPr>
            <w:tcW w:w="2712" w:type="dxa"/>
          </w:tcPr>
          <w:p w14:paraId="4A85BFD6" w14:textId="77777777" w:rsidR="00961DA3" w:rsidRPr="00961DA3" w:rsidRDefault="00961DA3" w:rsidP="00961DA3">
            <w:pPr>
              <w:jc w:val="both"/>
              <w:rPr>
                <w:rFonts w:eastAsia="Calibri"/>
                <w:sz w:val="20"/>
                <w:szCs w:val="20"/>
                <w:lang w:eastAsia="en-US"/>
              </w:rPr>
            </w:pPr>
            <w:r w:rsidRPr="00961DA3">
              <w:rPr>
                <w:rFonts w:eastAsia="Calibri"/>
                <w:sz w:val="20"/>
                <w:szCs w:val="20"/>
                <w:lang w:eastAsia="en-US"/>
              </w:rPr>
              <w:t>TDM működési rend</w:t>
            </w:r>
          </w:p>
        </w:tc>
        <w:tc>
          <w:tcPr>
            <w:tcW w:w="3823" w:type="dxa"/>
          </w:tcPr>
          <w:p w14:paraId="081D42D2" w14:textId="77777777" w:rsidR="00961DA3" w:rsidRPr="00961DA3" w:rsidRDefault="00961DA3" w:rsidP="00961DA3">
            <w:pPr>
              <w:jc w:val="both"/>
              <w:rPr>
                <w:rFonts w:eastAsia="Calibri"/>
                <w:i/>
                <w:iCs/>
                <w:sz w:val="20"/>
                <w:szCs w:val="20"/>
                <w:lang w:eastAsia="en-US"/>
              </w:rPr>
            </w:pPr>
            <w:r w:rsidRPr="00961DA3">
              <w:rPr>
                <w:rFonts w:eastAsia="Calibri"/>
                <w:i/>
                <w:iCs/>
                <w:sz w:val="20"/>
                <w:szCs w:val="20"/>
                <w:lang w:eastAsia="en-US"/>
              </w:rPr>
              <w:t>résztvevők bevonása</w:t>
            </w:r>
          </w:p>
        </w:tc>
        <w:tc>
          <w:tcPr>
            <w:tcW w:w="915" w:type="dxa"/>
          </w:tcPr>
          <w:p w14:paraId="6599301A" w14:textId="77777777" w:rsidR="00961DA3" w:rsidRPr="00961DA3" w:rsidRDefault="00961DA3" w:rsidP="00961DA3">
            <w:pPr>
              <w:jc w:val="center"/>
              <w:rPr>
                <w:rFonts w:eastAsia="Calibri"/>
                <w:i/>
                <w:iCs/>
                <w:sz w:val="20"/>
                <w:szCs w:val="20"/>
                <w:lang w:eastAsia="en-US"/>
              </w:rPr>
            </w:pPr>
          </w:p>
        </w:tc>
      </w:tr>
      <w:tr w:rsidR="00961DA3" w:rsidRPr="00961DA3" w14:paraId="2E7A8DB4" w14:textId="77777777" w:rsidTr="00961DA3">
        <w:trPr>
          <w:trHeight w:val="39"/>
        </w:trPr>
        <w:tc>
          <w:tcPr>
            <w:tcW w:w="2061" w:type="dxa"/>
          </w:tcPr>
          <w:p w14:paraId="1F25FCAE" w14:textId="77777777" w:rsidR="00961DA3" w:rsidRPr="00961DA3" w:rsidRDefault="00961DA3" w:rsidP="00961DA3">
            <w:pPr>
              <w:jc w:val="center"/>
              <w:rPr>
                <w:rFonts w:eastAsia="Calibri"/>
                <w:b/>
                <w:bCs/>
                <w:sz w:val="20"/>
                <w:szCs w:val="20"/>
                <w:lang w:eastAsia="en-US"/>
              </w:rPr>
            </w:pPr>
          </w:p>
        </w:tc>
        <w:tc>
          <w:tcPr>
            <w:tcW w:w="2712" w:type="dxa"/>
          </w:tcPr>
          <w:p w14:paraId="0F5B546A" w14:textId="77777777" w:rsidR="00961DA3" w:rsidRPr="00961DA3" w:rsidRDefault="00961DA3" w:rsidP="00961DA3">
            <w:pPr>
              <w:jc w:val="both"/>
              <w:rPr>
                <w:rFonts w:eastAsia="Calibri"/>
                <w:sz w:val="20"/>
                <w:szCs w:val="20"/>
                <w:lang w:eastAsia="en-US"/>
              </w:rPr>
            </w:pPr>
            <w:r w:rsidRPr="00961DA3">
              <w:rPr>
                <w:rFonts w:eastAsia="Calibri"/>
                <w:sz w:val="20"/>
                <w:szCs w:val="20"/>
                <w:lang w:eastAsia="en-US"/>
              </w:rPr>
              <w:t>Belváros Menedzsment</w:t>
            </w:r>
          </w:p>
        </w:tc>
        <w:tc>
          <w:tcPr>
            <w:tcW w:w="3823" w:type="dxa"/>
          </w:tcPr>
          <w:p w14:paraId="3DC218A3" w14:textId="29F29A1A" w:rsidR="00961DA3" w:rsidRPr="00961DA3" w:rsidRDefault="00961DA3" w:rsidP="00961DA3">
            <w:pPr>
              <w:jc w:val="both"/>
              <w:rPr>
                <w:rFonts w:eastAsia="Calibri"/>
                <w:i/>
                <w:iCs/>
                <w:sz w:val="20"/>
                <w:szCs w:val="20"/>
                <w:lang w:eastAsia="en-US"/>
              </w:rPr>
            </w:pPr>
            <w:r w:rsidRPr="00961DA3">
              <w:rPr>
                <w:rFonts w:eastAsia="Calibri"/>
                <w:i/>
                <w:iCs/>
                <w:sz w:val="20"/>
                <w:szCs w:val="20"/>
                <w:lang w:eastAsia="en-US"/>
              </w:rPr>
              <w:t>megalakítá</w:t>
            </w:r>
            <w:r>
              <w:rPr>
                <w:rFonts w:eastAsia="Calibri"/>
                <w:i/>
                <w:iCs/>
                <w:sz w:val="20"/>
                <w:szCs w:val="20"/>
                <w:lang w:eastAsia="en-US"/>
              </w:rPr>
              <w:t>sának folytatása</w:t>
            </w:r>
          </w:p>
        </w:tc>
        <w:tc>
          <w:tcPr>
            <w:tcW w:w="915" w:type="dxa"/>
          </w:tcPr>
          <w:p w14:paraId="5A37EC8C" w14:textId="77777777" w:rsidR="00961DA3" w:rsidRPr="00961DA3" w:rsidRDefault="00961DA3" w:rsidP="00961DA3">
            <w:pPr>
              <w:jc w:val="center"/>
              <w:rPr>
                <w:rFonts w:eastAsia="Calibri"/>
                <w:i/>
                <w:iCs/>
                <w:sz w:val="20"/>
                <w:szCs w:val="20"/>
                <w:lang w:eastAsia="en-US"/>
              </w:rPr>
            </w:pPr>
          </w:p>
        </w:tc>
      </w:tr>
      <w:tr w:rsidR="00961DA3" w:rsidRPr="00961DA3" w14:paraId="0384A503" w14:textId="77777777" w:rsidTr="00961DA3">
        <w:trPr>
          <w:trHeight w:val="39"/>
        </w:trPr>
        <w:tc>
          <w:tcPr>
            <w:tcW w:w="2061" w:type="dxa"/>
          </w:tcPr>
          <w:p w14:paraId="611D938C" w14:textId="77777777" w:rsidR="00961DA3" w:rsidRPr="00961DA3" w:rsidRDefault="00961DA3" w:rsidP="00961DA3">
            <w:pPr>
              <w:jc w:val="center"/>
              <w:rPr>
                <w:rFonts w:eastAsia="Calibri"/>
                <w:sz w:val="20"/>
                <w:szCs w:val="20"/>
                <w:lang w:eastAsia="en-US"/>
              </w:rPr>
            </w:pPr>
          </w:p>
        </w:tc>
        <w:tc>
          <w:tcPr>
            <w:tcW w:w="2712" w:type="dxa"/>
          </w:tcPr>
          <w:p w14:paraId="46B2442A" w14:textId="77777777" w:rsidR="00961DA3" w:rsidRPr="00961DA3" w:rsidRDefault="00961DA3" w:rsidP="00961DA3">
            <w:pPr>
              <w:jc w:val="both"/>
              <w:rPr>
                <w:rFonts w:eastAsia="Calibri"/>
                <w:sz w:val="20"/>
                <w:szCs w:val="20"/>
                <w:lang w:eastAsia="en-US"/>
              </w:rPr>
            </w:pPr>
          </w:p>
        </w:tc>
        <w:tc>
          <w:tcPr>
            <w:tcW w:w="3823" w:type="dxa"/>
          </w:tcPr>
          <w:p w14:paraId="3FEDE516" w14:textId="2A839808" w:rsidR="00961DA3" w:rsidRPr="00961DA3" w:rsidRDefault="00961DA3" w:rsidP="00961DA3">
            <w:pPr>
              <w:jc w:val="both"/>
              <w:rPr>
                <w:rFonts w:eastAsia="Calibri"/>
                <w:i/>
                <w:iCs/>
                <w:sz w:val="20"/>
                <w:szCs w:val="20"/>
                <w:lang w:eastAsia="en-US"/>
              </w:rPr>
            </w:pPr>
          </w:p>
        </w:tc>
        <w:tc>
          <w:tcPr>
            <w:tcW w:w="915" w:type="dxa"/>
          </w:tcPr>
          <w:p w14:paraId="247A5110" w14:textId="77777777" w:rsidR="00961DA3" w:rsidRPr="00961DA3" w:rsidRDefault="00961DA3" w:rsidP="00961DA3">
            <w:pPr>
              <w:jc w:val="center"/>
              <w:rPr>
                <w:rFonts w:eastAsia="Calibri"/>
                <w:i/>
                <w:iCs/>
                <w:sz w:val="20"/>
                <w:szCs w:val="20"/>
                <w:lang w:eastAsia="en-US"/>
              </w:rPr>
            </w:pPr>
          </w:p>
        </w:tc>
      </w:tr>
      <w:tr w:rsidR="00961DA3" w:rsidRPr="00961DA3" w14:paraId="06EF79EA" w14:textId="77777777" w:rsidTr="00961DA3">
        <w:trPr>
          <w:trHeight w:val="39"/>
        </w:trPr>
        <w:tc>
          <w:tcPr>
            <w:tcW w:w="2061" w:type="dxa"/>
          </w:tcPr>
          <w:p w14:paraId="0C8E04CE" w14:textId="77777777" w:rsidR="00961DA3" w:rsidRPr="00961DA3" w:rsidRDefault="00961DA3" w:rsidP="00961DA3">
            <w:pPr>
              <w:jc w:val="center"/>
              <w:rPr>
                <w:rFonts w:eastAsia="Calibri"/>
                <w:sz w:val="20"/>
                <w:szCs w:val="20"/>
                <w:lang w:eastAsia="en-US"/>
              </w:rPr>
            </w:pPr>
          </w:p>
        </w:tc>
        <w:tc>
          <w:tcPr>
            <w:tcW w:w="2712" w:type="dxa"/>
          </w:tcPr>
          <w:p w14:paraId="3F5AFA06" w14:textId="795DF6D4" w:rsidR="00961DA3" w:rsidRPr="00961DA3" w:rsidRDefault="00961DA3" w:rsidP="00961DA3">
            <w:pPr>
              <w:jc w:val="both"/>
              <w:rPr>
                <w:rFonts w:eastAsia="Calibri"/>
                <w:sz w:val="20"/>
                <w:szCs w:val="20"/>
                <w:lang w:eastAsia="en-US"/>
              </w:rPr>
            </w:pPr>
            <w:r w:rsidRPr="00961DA3">
              <w:rPr>
                <w:rFonts w:eastAsia="Calibri"/>
                <w:sz w:val="20"/>
                <w:szCs w:val="20"/>
                <w:lang w:eastAsia="en-US"/>
              </w:rPr>
              <w:t xml:space="preserve">MTÜ </w:t>
            </w:r>
          </w:p>
        </w:tc>
        <w:tc>
          <w:tcPr>
            <w:tcW w:w="3823" w:type="dxa"/>
          </w:tcPr>
          <w:p w14:paraId="203691F2" w14:textId="77777777" w:rsidR="00961DA3" w:rsidRPr="00961DA3" w:rsidRDefault="00961DA3" w:rsidP="00961DA3">
            <w:pPr>
              <w:jc w:val="both"/>
              <w:rPr>
                <w:rFonts w:eastAsia="Calibri"/>
                <w:i/>
                <w:iCs/>
                <w:sz w:val="20"/>
                <w:szCs w:val="20"/>
                <w:lang w:eastAsia="en-US"/>
              </w:rPr>
            </w:pPr>
            <w:r w:rsidRPr="00961DA3">
              <w:rPr>
                <w:rFonts w:eastAsia="Calibri"/>
                <w:i/>
                <w:iCs/>
                <w:sz w:val="20"/>
                <w:szCs w:val="20"/>
                <w:lang w:eastAsia="en-US"/>
              </w:rPr>
              <w:t>Célok ismertetése</w:t>
            </w:r>
          </w:p>
        </w:tc>
        <w:tc>
          <w:tcPr>
            <w:tcW w:w="915" w:type="dxa"/>
          </w:tcPr>
          <w:p w14:paraId="6889BB9E" w14:textId="77777777" w:rsidR="00961DA3" w:rsidRPr="00961DA3" w:rsidRDefault="00961DA3" w:rsidP="00961DA3">
            <w:pPr>
              <w:jc w:val="center"/>
              <w:rPr>
                <w:rFonts w:eastAsia="Calibri"/>
                <w:i/>
                <w:iCs/>
                <w:sz w:val="20"/>
                <w:szCs w:val="20"/>
                <w:lang w:eastAsia="en-US"/>
              </w:rPr>
            </w:pPr>
          </w:p>
        </w:tc>
      </w:tr>
      <w:tr w:rsidR="00961DA3" w:rsidRPr="00961DA3" w14:paraId="59EA05E4" w14:textId="77777777" w:rsidTr="00961DA3">
        <w:trPr>
          <w:trHeight w:val="39"/>
        </w:trPr>
        <w:tc>
          <w:tcPr>
            <w:tcW w:w="2061" w:type="dxa"/>
          </w:tcPr>
          <w:p w14:paraId="2C24AD7F" w14:textId="77777777" w:rsidR="00961DA3" w:rsidRPr="00961DA3" w:rsidRDefault="00961DA3" w:rsidP="00961DA3">
            <w:pPr>
              <w:jc w:val="center"/>
              <w:rPr>
                <w:rFonts w:eastAsia="Calibri"/>
                <w:sz w:val="20"/>
                <w:szCs w:val="20"/>
                <w:lang w:eastAsia="en-US"/>
              </w:rPr>
            </w:pPr>
          </w:p>
        </w:tc>
        <w:tc>
          <w:tcPr>
            <w:tcW w:w="2712" w:type="dxa"/>
          </w:tcPr>
          <w:p w14:paraId="1620B06A" w14:textId="77777777" w:rsidR="00961DA3" w:rsidRPr="00961DA3" w:rsidRDefault="00961DA3" w:rsidP="00961DA3">
            <w:pPr>
              <w:jc w:val="both"/>
              <w:rPr>
                <w:rFonts w:eastAsia="Calibri"/>
                <w:sz w:val="20"/>
                <w:szCs w:val="20"/>
                <w:lang w:eastAsia="en-US"/>
              </w:rPr>
            </w:pPr>
          </w:p>
        </w:tc>
        <w:tc>
          <w:tcPr>
            <w:tcW w:w="3823" w:type="dxa"/>
          </w:tcPr>
          <w:p w14:paraId="7F1C8CB9" w14:textId="77777777" w:rsidR="00961DA3" w:rsidRPr="00961DA3" w:rsidRDefault="00961DA3" w:rsidP="00961DA3">
            <w:pPr>
              <w:jc w:val="both"/>
              <w:rPr>
                <w:rFonts w:eastAsia="Calibri"/>
                <w:i/>
                <w:iCs/>
                <w:sz w:val="20"/>
                <w:szCs w:val="20"/>
                <w:lang w:eastAsia="en-US"/>
              </w:rPr>
            </w:pPr>
            <w:r w:rsidRPr="00961DA3">
              <w:rPr>
                <w:rFonts w:eastAsia="Calibri"/>
                <w:i/>
                <w:iCs/>
                <w:sz w:val="20"/>
                <w:szCs w:val="20"/>
                <w:lang w:eastAsia="en-US"/>
              </w:rPr>
              <w:t>Pályázatok és célok egyeztetése</w:t>
            </w:r>
          </w:p>
        </w:tc>
        <w:tc>
          <w:tcPr>
            <w:tcW w:w="915" w:type="dxa"/>
          </w:tcPr>
          <w:p w14:paraId="054F9A95" w14:textId="77777777" w:rsidR="00961DA3" w:rsidRPr="00961DA3" w:rsidRDefault="00961DA3" w:rsidP="00961DA3">
            <w:pPr>
              <w:jc w:val="center"/>
              <w:rPr>
                <w:rFonts w:eastAsia="Calibri"/>
                <w:i/>
                <w:iCs/>
                <w:sz w:val="20"/>
                <w:szCs w:val="20"/>
                <w:lang w:eastAsia="en-US"/>
              </w:rPr>
            </w:pPr>
          </w:p>
        </w:tc>
      </w:tr>
      <w:tr w:rsidR="00961DA3" w:rsidRPr="00961DA3" w14:paraId="24C87DF7" w14:textId="77777777" w:rsidTr="00961DA3">
        <w:trPr>
          <w:trHeight w:val="39"/>
        </w:trPr>
        <w:tc>
          <w:tcPr>
            <w:tcW w:w="2061" w:type="dxa"/>
          </w:tcPr>
          <w:p w14:paraId="57C32DF6" w14:textId="77777777" w:rsidR="00961DA3" w:rsidRPr="00961DA3" w:rsidRDefault="00961DA3" w:rsidP="00961DA3">
            <w:pPr>
              <w:jc w:val="center"/>
              <w:rPr>
                <w:rFonts w:eastAsia="Calibri"/>
                <w:sz w:val="20"/>
                <w:szCs w:val="20"/>
                <w:lang w:eastAsia="en-US"/>
              </w:rPr>
            </w:pPr>
          </w:p>
        </w:tc>
        <w:tc>
          <w:tcPr>
            <w:tcW w:w="2712" w:type="dxa"/>
          </w:tcPr>
          <w:p w14:paraId="75C72568" w14:textId="77777777" w:rsidR="00961DA3" w:rsidRPr="00961DA3" w:rsidRDefault="00961DA3" w:rsidP="00961DA3">
            <w:pPr>
              <w:jc w:val="both"/>
              <w:rPr>
                <w:rFonts w:eastAsia="Calibri"/>
                <w:sz w:val="20"/>
                <w:szCs w:val="20"/>
                <w:lang w:eastAsia="en-US"/>
              </w:rPr>
            </w:pPr>
          </w:p>
        </w:tc>
        <w:tc>
          <w:tcPr>
            <w:tcW w:w="3823" w:type="dxa"/>
          </w:tcPr>
          <w:p w14:paraId="73F30E53" w14:textId="77777777" w:rsidR="00961DA3" w:rsidRPr="00961DA3" w:rsidRDefault="00961DA3" w:rsidP="00961DA3">
            <w:pPr>
              <w:jc w:val="both"/>
              <w:rPr>
                <w:rFonts w:eastAsia="Calibri"/>
                <w:i/>
                <w:iCs/>
                <w:sz w:val="20"/>
                <w:szCs w:val="20"/>
                <w:lang w:eastAsia="en-US"/>
              </w:rPr>
            </w:pPr>
            <w:r w:rsidRPr="00961DA3">
              <w:rPr>
                <w:rFonts w:eastAsia="Calibri"/>
                <w:i/>
                <w:iCs/>
                <w:sz w:val="20"/>
                <w:szCs w:val="20"/>
                <w:lang w:eastAsia="en-US"/>
              </w:rPr>
              <w:t>Tematikus sétautak</w:t>
            </w:r>
          </w:p>
        </w:tc>
        <w:tc>
          <w:tcPr>
            <w:tcW w:w="915" w:type="dxa"/>
          </w:tcPr>
          <w:p w14:paraId="4E79769F" w14:textId="77777777" w:rsidR="00961DA3" w:rsidRPr="00961DA3" w:rsidRDefault="00961DA3" w:rsidP="00961DA3">
            <w:pPr>
              <w:jc w:val="center"/>
              <w:rPr>
                <w:rFonts w:eastAsia="Calibri"/>
                <w:i/>
                <w:iCs/>
                <w:sz w:val="20"/>
                <w:szCs w:val="20"/>
                <w:lang w:eastAsia="en-US"/>
              </w:rPr>
            </w:pPr>
          </w:p>
        </w:tc>
      </w:tr>
      <w:tr w:rsidR="00961DA3" w:rsidRPr="00961DA3" w14:paraId="3582B99B" w14:textId="77777777" w:rsidTr="00961DA3">
        <w:trPr>
          <w:trHeight w:val="39"/>
        </w:trPr>
        <w:tc>
          <w:tcPr>
            <w:tcW w:w="2061" w:type="dxa"/>
          </w:tcPr>
          <w:p w14:paraId="3A953C28" w14:textId="77777777" w:rsidR="00961DA3" w:rsidRPr="00961DA3" w:rsidRDefault="00961DA3" w:rsidP="00961DA3">
            <w:pPr>
              <w:jc w:val="center"/>
              <w:rPr>
                <w:rFonts w:eastAsia="Calibri"/>
                <w:sz w:val="20"/>
                <w:szCs w:val="20"/>
                <w:lang w:eastAsia="en-US"/>
              </w:rPr>
            </w:pPr>
          </w:p>
        </w:tc>
        <w:tc>
          <w:tcPr>
            <w:tcW w:w="2712" w:type="dxa"/>
          </w:tcPr>
          <w:p w14:paraId="0A3192B1" w14:textId="77777777" w:rsidR="00961DA3" w:rsidRPr="00961DA3" w:rsidRDefault="00961DA3" w:rsidP="00961DA3">
            <w:pPr>
              <w:jc w:val="both"/>
              <w:rPr>
                <w:rFonts w:eastAsia="Calibri"/>
                <w:sz w:val="20"/>
                <w:szCs w:val="20"/>
                <w:lang w:eastAsia="en-US"/>
              </w:rPr>
            </w:pPr>
          </w:p>
        </w:tc>
        <w:tc>
          <w:tcPr>
            <w:tcW w:w="3823" w:type="dxa"/>
          </w:tcPr>
          <w:p w14:paraId="2AD540B5" w14:textId="0836DFE1" w:rsidR="00961DA3" w:rsidRPr="00961DA3" w:rsidRDefault="00961DA3" w:rsidP="00961DA3">
            <w:pPr>
              <w:jc w:val="both"/>
              <w:rPr>
                <w:rFonts w:eastAsia="Calibri"/>
                <w:i/>
                <w:iCs/>
                <w:sz w:val="20"/>
                <w:szCs w:val="20"/>
                <w:lang w:eastAsia="en-US"/>
              </w:rPr>
            </w:pPr>
            <w:r w:rsidRPr="00961DA3">
              <w:rPr>
                <w:rFonts w:eastAsia="Calibri"/>
                <w:i/>
                <w:iCs/>
                <w:sz w:val="20"/>
                <w:szCs w:val="20"/>
                <w:lang w:eastAsia="en-US"/>
              </w:rPr>
              <w:t>Információs táblák</w:t>
            </w:r>
            <w:r>
              <w:rPr>
                <w:rFonts w:eastAsia="Calibri"/>
                <w:i/>
                <w:iCs/>
                <w:sz w:val="20"/>
                <w:szCs w:val="20"/>
                <w:lang w:eastAsia="en-US"/>
              </w:rPr>
              <w:t>, Monitor</w:t>
            </w:r>
          </w:p>
        </w:tc>
        <w:tc>
          <w:tcPr>
            <w:tcW w:w="915" w:type="dxa"/>
          </w:tcPr>
          <w:p w14:paraId="52202044" w14:textId="77777777" w:rsidR="00961DA3" w:rsidRPr="00961DA3" w:rsidRDefault="00961DA3" w:rsidP="00961DA3">
            <w:pPr>
              <w:jc w:val="center"/>
              <w:rPr>
                <w:rFonts w:eastAsia="Calibri"/>
                <w:i/>
                <w:iCs/>
                <w:sz w:val="20"/>
                <w:szCs w:val="20"/>
                <w:lang w:eastAsia="en-US"/>
              </w:rPr>
            </w:pPr>
          </w:p>
        </w:tc>
      </w:tr>
      <w:tr w:rsidR="00961DA3" w:rsidRPr="00961DA3" w14:paraId="46E347AA" w14:textId="77777777" w:rsidTr="00961DA3">
        <w:trPr>
          <w:trHeight w:val="39"/>
        </w:trPr>
        <w:tc>
          <w:tcPr>
            <w:tcW w:w="2061" w:type="dxa"/>
          </w:tcPr>
          <w:p w14:paraId="73172E2C" w14:textId="77777777" w:rsidR="00961DA3" w:rsidRPr="00961DA3" w:rsidRDefault="00961DA3" w:rsidP="00961DA3">
            <w:pPr>
              <w:jc w:val="center"/>
              <w:rPr>
                <w:rFonts w:eastAsia="Calibri"/>
                <w:sz w:val="20"/>
                <w:szCs w:val="20"/>
                <w:lang w:eastAsia="en-US"/>
              </w:rPr>
            </w:pPr>
          </w:p>
        </w:tc>
        <w:tc>
          <w:tcPr>
            <w:tcW w:w="2712" w:type="dxa"/>
          </w:tcPr>
          <w:p w14:paraId="5B533708" w14:textId="77777777" w:rsidR="00961DA3" w:rsidRPr="00961DA3" w:rsidRDefault="00961DA3" w:rsidP="00961DA3">
            <w:pPr>
              <w:jc w:val="both"/>
              <w:rPr>
                <w:rFonts w:eastAsia="Calibri"/>
                <w:sz w:val="20"/>
                <w:szCs w:val="20"/>
                <w:lang w:eastAsia="en-US"/>
              </w:rPr>
            </w:pPr>
          </w:p>
        </w:tc>
        <w:tc>
          <w:tcPr>
            <w:tcW w:w="3823" w:type="dxa"/>
          </w:tcPr>
          <w:p w14:paraId="22732139" w14:textId="77777777" w:rsidR="00961DA3" w:rsidRPr="00961DA3" w:rsidRDefault="00961DA3" w:rsidP="00961DA3">
            <w:pPr>
              <w:jc w:val="both"/>
              <w:rPr>
                <w:rFonts w:eastAsia="Calibri"/>
                <w:i/>
                <w:iCs/>
                <w:sz w:val="20"/>
                <w:szCs w:val="20"/>
                <w:lang w:eastAsia="en-US"/>
              </w:rPr>
            </w:pPr>
            <w:r w:rsidRPr="00961DA3">
              <w:rPr>
                <w:rFonts w:eastAsia="Calibri"/>
                <w:i/>
                <w:iCs/>
                <w:sz w:val="20"/>
                <w:szCs w:val="20"/>
                <w:lang w:eastAsia="en-US"/>
              </w:rPr>
              <w:t>Mobil applikációk</w:t>
            </w:r>
          </w:p>
        </w:tc>
        <w:tc>
          <w:tcPr>
            <w:tcW w:w="915" w:type="dxa"/>
          </w:tcPr>
          <w:p w14:paraId="35CE5017" w14:textId="77777777" w:rsidR="00961DA3" w:rsidRPr="00961DA3" w:rsidRDefault="00961DA3" w:rsidP="00961DA3">
            <w:pPr>
              <w:jc w:val="center"/>
              <w:rPr>
                <w:rFonts w:eastAsia="Calibri"/>
                <w:i/>
                <w:iCs/>
                <w:sz w:val="20"/>
                <w:szCs w:val="20"/>
                <w:lang w:eastAsia="en-US"/>
              </w:rPr>
            </w:pPr>
          </w:p>
        </w:tc>
      </w:tr>
      <w:tr w:rsidR="00961DA3" w:rsidRPr="00961DA3" w14:paraId="1AC810BD" w14:textId="77777777" w:rsidTr="00961DA3">
        <w:trPr>
          <w:trHeight w:val="39"/>
        </w:trPr>
        <w:tc>
          <w:tcPr>
            <w:tcW w:w="2061" w:type="dxa"/>
          </w:tcPr>
          <w:p w14:paraId="31006C40" w14:textId="77777777" w:rsidR="00961DA3" w:rsidRPr="00961DA3" w:rsidRDefault="00961DA3" w:rsidP="00961DA3">
            <w:pPr>
              <w:jc w:val="center"/>
              <w:rPr>
                <w:rFonts w:eastAsia="Calibri"/>
                <w:sz w:val="20"/>
                <w:szCs w:val="20"/>
                <w:lang w:eastAsia="en-US"/>
              </w:rPr>
            </w:pPr>
          </w:p>
        </w:tc>
        <w:tc>
          <w:tcPr>
            <w:tcW w:w="2712" w:type="dxa"/>
          </w:tcPr>
          <w:p w14:paraId="7845AB96" w14:textId="6B8F8A06" w:rsidR="00961DA3" w:rsidRPr="00961DA3" w:rsidRDefault="00961DA3" w:rsidP="00961DA3">
            <w:pPr>
              <w:jc w:val="both"/>
              <w:rPr>
                <w:rFonts w:eastAsia="Calibri"/>
                <w:sz w:val="20"/>
                <w:szCs w:val="20"/>
                <w:lang w:eastAsia="en-US"/>
              </w:rPr>
            </w:pPr>
            <w:r>
              <w:rPr>
                <w:rFonts w:eastAsia="Calibri"/>
                <w:sz w:val="20"/>
                <w:szCs w:val="20"/>
                <w:lang w:eastAsia="en-US"/>
              </w:rPr>
              <w:t>NTAK</w:t>
            </w:r>
          </w:p>
        </w:tc>
        <w:tc>
          <w:tcPr>
            <w:tcW w:w="3823" w:type="dxa"/>
          </w:tcPr>
          <w:p w14:paraId="23D49F9E" w14:textId="34649E0E" w:rsidR="00961DA3" w:rsidRPr="00961DA3" w:rsidRDefault="00961DA3" w:rsidP="00961DA3">
            <w:pPr>
              <w:jc w:val="both"/>
              <w:rPr>
                <w:rFonts w:eastAsia="Calibri"/>
                <w:i/>
                <w:iCs/>
                <w:sz w:val="20"/>
                <w:szCs w:val="20"/>
                <w:lang w:eastAsia="en-US"/>
              </w:rPr>
            </w:pPr>
            <w:r>
              <w:rPr>
                <w:rFonts w:eastAsia="Calibri"/>
                <w:i/>
                <w:iCs/>
                <w:sz w:val="20"/>
                <w:szCs w:val="20"/>
                <w:lang w:eastAsia="en-US"/>
              </w:rPr>
              <w:t>Adatgyűjtési segítségek</w:t>
            </w:r>
          </w:p>
        </w:tc>
        <w:tc>
          <w:tcPr>
            <w:tcW w:w="915" w:type="dxa"/>
          </w:tcPr>
          <w:p w14:paraId="2EFC2945" w14:textId="77777777" w:rsidR="00961DA3" w:rsidRPr="00961DA3" w:rsidRDefault="00961DA3" w:rsidP="00961DA3">
            <w:pPr>
              <w:jc w:val="center"/>
              <w:rPr>
                <w:rFonts w:eastAsia="Calibri"/>
                <w:i/>
                <w:iCs/>
                <w:sz w:val="20"/>
                <w:szCs w:val="20"/>
                <w:lang w:eastAsia="en-US"/>
              </w:rPr>
            </w:pPr>
          </w:p>
        </w:tc>
      </w:tr>
      <w:tr w:rsidR="00961DA3" w:rsidRPr="00961DA3" w14:paraId="47224DA9" w14:textId="77777777" w:rsidTr="00961DA3">
        <w:trPr>
          <w:trHeight w:val="39"/>
        </w:trPr>
        <w:tc>
          <w:tcPr>
            <w:tcW w:w="2061" w:type="dxa"/>
          </w:tcPr>
          <w:p w14:paraId="54B3FECE" w14:textId="77777777" w:rsidR="00961DA3" w:rsidRPr="00961DA3" w:rsidRDefault="00961DA3" w:rsidP="00961DA3">
            <w:pPr>
              <w:jc w:val="center"/>
              <w:rPr>
                <w:rFonts w:eastAsia="Calibri"/>
                <w:sz w:val="20"/>
                <w:szCs w:val="20"/>
                <w:lang w:eastAsia="en-US"/>
              </w:rPr>
            </w:pPr>
          </w:p>
        </w:tc>
        <w:tc>
          <w:tcPr>
            <w:tcW w:w="2712" w:type="dxa"/>
          </w:tcPr>
          <w:p w14:paraId="18431694" w14:textId="60CE943D" w:rsidR="00961DA3" w:rsidRPr="00961DA3" w:rsidRDefault="00961DA3" w:rsidP="00961DA3">
            <w:pPr>
              <w:jc w:val="both"/>
              <w:rPr>
                <w:rFonts w:eastAsia="Calibri"/>
                <w:sz w:val="20"/>
                <w:szCs w:val="20"/>
                <w:lang w:eastAsia="en-US"/>
              </w:rPr>
            </w:pPr>
            <w:r w:rsidRPr="00961DA3">
              <w:rPr>
                <w:rFonts w:eastAsia="Calibri"/>
                <w:sz w:val="20"/>
                <w:szCs w:val="20"/>
                <w:lang w:eastAsia="en-US"/>
              </w:rPr>
              <w:t xml:space="preserve">Vendégszám mérés </w:t>
            </w:r>
          </w:p>
        </w:tc>
        <w:tc>
          <w:tcPr>
            <w:tcW w:w="3823" w:type="dxa"/>
          </w:tcPr>
          <w:p w14:paraId="60C5FB43" w14:textId="77777777" w:rsidR="00961DA3" w:rsidRPr="00961DA3" w:rsidRDefault="00961DA3" w:rsidP="00961DA3">
            <w:pPr>
              <w:jc w:val="both"/>
              <w:rPr>
                <w:rFonts w:eastAsia="Calibri"/>
                <w:i/>
                <w:iCs/>
                <w:sz w:val="20"/>
                <w:szCs w:val="20"/>
                <w:lang w:eastAsia="en-US"/>
              </w:rPr>
            </w:pPr>
            <w:r w:rsidRPr="00961DA3">
              <w:rPr>
                <w:rFonts w:eastAsia="Calibri"/>
                <w:i/>
                <w:iCs/>
                <w:sz w:val="20"/>
                <w:szCs w:val="20"/>
                <w:lang w:eastAsia="en-US"/>
              </w:rPr>
              <w:t>Adatgyűjtési modell</w:t>
            </w:r>
          </w:p>
        </w:tc>
        <w:tc>
          <w:tcPr>
            <w:tcW w:w="915" w:type="dxa"/>
          </w:tcPr>
          <w:p w14:paraId="26452ED4" w14:textId="77777777" w:rsidR="00961DA3" w:rsidRPr="00961DA3" w:rsidRDefault="00961DA3" w:rsidP="00961DA3">
            <w:pPr>
              <w:jc w:val="center"/>
              <w:rPr>
                <w:rFonts w:eastAsia="Calibri"/>
                <w:i/>
                <w:iCs/>
                <w:sz w:val="20"/>
                <w:szCs w:val="20"/>
                <w:lang w:eastAsia="en-US"/>
              </w:rPr>
            </w:pPr>
          </w:p>
        </w:tc>
      </w:tr>
      <w:tr w:rsidR="00961DA3" w:rsidRPr="00961DA3" w14:paraId="0FF640BC" w14:textId="77777777" w:rsidTr="00961DA3">
        <w:trPr>
          <w:trHeight w:val="39"/>
        </w:trPr>
        <w:tc>
          <w:tcPr>
            <w:tcW w:w="2061" w:type="dxa"/>
          </w:tcPr>
          <w:p w14:paraId="0A0A33A6" w14:textId="77777777" w:rsidR="00961DA3" w:rsidRPr="00961DA3" w:rsidRDefault="00961DA3" w:rsidP="00961DA3">
            <w:pPr>
              <w:jc w:val="center"/>
              <w:rPr>
                <w:rFonts w:eastAsia="Calibri"/>
                <w:sz w:val="20"/>
                <w:szCs w:val="20"/>
                <w:lang w:eastAsia="en-US"/>
              </w:rPr>
            </w:pPr>
          </w:p>
        </w:tc>
        <w:tc>
          <w:tcPr>
            <w:tcW w:w="2712" w:type="dxa"/>
          </w:tcPr>
          <w:p w14:paraId="446C2652" w14:textId="77777777" w:rsidR="00961DA3" w:rsidRPr="00961DA3" w:rsidRDefault="00961DA3" w:rsidP="00961DA3">
            <w:pPr>
              <w:jc w:val="both"/>
              <w:rPr>
                <w:rFonts w:eastAsia="Calibri"/>
                <w:sz w:val="20"/>
                <w:szCs w:val="20"/>
                <w:lang w:eastAsia="en-US"/>
              </w:rPr>
            </w:pPr>
          </w:p>
        </w:tc>
        <w:tc>
          <w:tcPr>
            <w:tcW w:w="3823" w:type="dxa"/>
          </w:tcPr>
          <w:p w14:paraId="0406E86A" w14:textId="77777777" w:rsidR="00961DA3" w:rsidRPr="00961DA3" w:rsidRDefault="00961DA3" w:rsidP="00961DA3">
            <w:pPr>
              <w:jc w:val="both"/>
              <w:rPr>
                <w:rFonts w:eastAsia="Calibri"/>
                <w:i/>
                <w:iCs/>
                <w:sz w:val="20"/>
                <w:szCs w:val="20"/>
                <w:lang w:eastAsia="en-US"/>
              </w:rPr>
            </w:pPr>
          </w:p>
        </w:tc>
        <w:tc>
          <w:tcPr>
            <w:tcW w:w="915" w:type="dxa"/>
          </w:tcPr>
          <w:p w14:paraId="180EEF12" w14:textId="77777777" w:rsidR="00961DA3" w:rsidRPr="00961DA3" w:rsidRDefault="00961DA3" w:rsidP="00961DA3">
            <w:pPr>
              <w:jc w:val="center"/>
              <w:rPr>
                <w:rFonts w:eastAsia="Calibri"/>
                <w:i/>
                <w:iCs/>
                <w:sz w:val="20"/>
                <w:szCs w:val="20"/>
                <w:lang w:eastAsia="en-US"/>
              </w:rPr>
            </w:pPr>
          </w:p>
        </w:tc>
      </w:tr>
      <w:tr w:rsidR="00961DA3" w:rsidRPr="00961DA3" w14:paraId="0487BD91" w14:textId="77777777" w:rsidTr="00695374">
        <w:trPr>
          <w:trHeight w:val="39"/>
        </w:trPr>
        <w:tc>
          <w:tcPr>
            <w:tcW w:w="8596" w:type="dxa"/>
            <w:gridSpan w:val="3"/>
          </w:tcPr>
          <w:p w14:paraId="751E32CD" w14:textId="7219DCD5" w:rsidR="00961DA3" w:rsidRPr="00961DA3" w:rsidRDefault="00961DA3" w:rsidP="00961DA3">
            <w:pPr>
              <w:jc w:val="center"/>
              <w:rPr>
                <w:rFonts w:eastAsia="Calibri"/>
                <w:i/>
                <w:iCs/>
                <w:sz w:val="20"/>
                <w:szCs w:val="20"/>
                <w:lang w:eastAsia="en-US"/>
              </w:rPr>
            </w:pPr>
            <w:r w:rsidRPr="00961DA3">
              <w:rPr>
                <w:rFonts w:eastAsia="Calibri"/>
                <w:b/>
                <w:bCs/>
                <w:i/>
                <w:iCs/>
                <w:sz w:val="20"/>
                <w:szCs w:val="20"/>
                <w:lang w:eastAsia="en-US"/>
              </w:rPr>
              <w:t>TDM Munkaterv 202</w:t>
            </w:r>
            <w:r>
              <w:rPr>
                <w:rFonts w:eastAsia="Calibri"/>
                <w:b/>
                <w:bCs/>
                <w:i/>
                <w:iCs/>
                <w:sz w:val="20"/>
                <w:szCs w:val="20"/>
                <w:lang w:eastAsia="en-US"/>
              </w:rPr>
              <w:t>3</w:t>
            </w:r>
            <w:r w:rsidRPr="00961DA3">
              <w:rPr>
                <w:rFonts w:eastAsia="Calibri"/>
                <w:b/>
                <w:bCs/>
                <w:i/>
                <w:iCs/>
                <w:sz w:val="20"/>
                <w:szCs w:val="20"/>
                <w:lang w:eastAsia="en-US"/>
              </w:rPr>
              <w:t xml:space="preserve"> II negyedév</w:t>
            </w:r>
          </w:p>
        </w:tc>
        <w:tc>
          <w:tcPr>
            <w:tcW w:w="915" w:type="dxa"/>
          </w:tcPr>
          <w:p w14:paraId="228FDFC1" w14:textId="77777777" w:rsidR="00961DA3" w:rsidRPr="00961DA3" w:rsidRDefault="00961DA3" w:rsidP="00961DA3">
            <w:pPr>
              <w:jc w:val="center"/>
              <w:rPr>
                <w:rFonts w:eastAsia="Calibri"/>
                <w:b/>
                <w:bCs/>
                <w:i/>
                <w:iCs/>
                <w:sz w:val="20"/>
                <w:szCs w:val="20"/>
                <w:lang w:eastAsia="en-US"/>
              </w:rPr>
            </w:pPr>
          </w:p>
        </w:tc>
      </w:tr>
      <w:tr w:rsidR="00961DA3" w:rsidRPr="00961DA3" w14:paraId="53C4751E" w14:textId="77777777" w:rsidTr="00961DA3">
        <w:trPr>
          <w:trHeight w:val="39"/>
        </w:trPr>
        <w:tc>
          <w:tcPr>
            <w:tcW w:w="2061" w:type="dxa"/>
          </w:tcPr>
          <w:p w14:paraId="66801DF8" w14:textId="77777777" w:rsidR="00961DA3" w:rsidRPr="00961DA3" w:rsidRDefault="00961DA3" w:rsidP="00961DA3">
            <w:pPr>
              <w:jc w:val="center"/>
              <w:rPr>
                <w:rFonts w:eastAsia="Calibri"/>
                <w:b/>
                <w:bCs/>
                <w:sz w:val="20"/>
                <w:szCs w:val="20"/>
                <w:lang w:eastAsia="en-US"/>
              </w:rPr>
            </w:pPr>
            <w:r w:rsidRPr="00961DA3">
              <w:rPr>
                <w:rFonts w:eastAsia="Calibri"/>
                <w:i/>
                <w:iCs/>
                <w:sz w:val="20"/>
                <w:szCs w:val="20"/>
                <w:lang w:eastAsia="en-US"/>
              </w:rPr>
              <w:t>Stratégiai terület</w:t>
            </w:r>
          </w:p>
        </w:tc>
        <w:tc>
          <w:tcPr>
            <w:tcW w:w="2712" w:type="dxa"/>
          </w:tcPr>
          <w:p w14:paraId="5C0A9912" w14:textId="77777777" w:rsidR="00961DA3" w:rsidRPr="00961DA3" w:rsidRDefault="00961DA3" w:rsidP="00961DA3">
            <w:pPr>
              <w:jc w:val="center"/>
              <w:rPr>
                <w:rFonts w:eastAsia="Calibri"/>
                <w:sz w:val="20"/>
                <w:szCs w:val="20"/>
                <w:lang w:eastAsia="en-US"/>
              </w:rPr>
            </w:pPr>
            <w:r w:rsidRPr="00961DA3">
              <w:rPr>
                <w:rFonts w:eastAsia="Calibri"/>
                <w:i/>
                <w:iCs/>
                <w:sz w:val="20"/>
                <w:szCs w:val="20"/>
                <w:lang w:eastAsia="en-US"/>
              </w:rPr>
              <w:t>Célterület</w:t>
            </w:r>
          </w:p>
        </w:tc>
        <w:tc>
          <w:tcPr>
            <w:tcW w:w="3823" w:type="dxa"/>
          </w:tcPr>
          <w:p w14:paraId="1D9F298C" w14:textId="77777777" w:rsidR="00961DA3" w:rsidRPr="00961DA3" w:rsidRDefault="00961DA3" w:rsidP="00961DA3">
            <w:pPr>
              <w:jc w:val="center"/>
              <w:rPr>
                <w:rFonts w:eastAsia="Calibri"/>
                <w:i/>
                <w:iCs/>
                <w:sz w:val="20"/>
                <w:szCs w:val="20"/>
                <w:lang w:eastAsia="en-US"/>
              </w:rPr>
            </w:pPr>
            <w:r w:rsidRPr="00961DA3">
              <w:rPr>
                <w:rFonts w:eastAsia="Calibri"/>
                <w:i/>
                <w:iCs/>
                <w:sz w:val="20"/>
                <w:szCs w:val="20"/>
                <w:lang w:eastAsia="en-US"/>
              </w:rPr>
              <w:t>Célfeladatok</w:t>
            </w:r>
          </w:p>
        </w:tc>
        <w:tc>
          <w:tcPr>
            <w:tcW w:w="915" w:type="dxa"/>
          </w:tcPr>
          <w:p w14:paraId="7E09A9CF" w14:textId="77777777" w:rsidR="00961DA3" w:rsidRPr="00961DA3" w:rsidRDefault="00961DA3" w:rsidP="00961DA3">
            <w:pPr>
              <w:jc w:val="center"/>
              <w:rPr>
                <w:rFonts w:eastAsia="Calibri"/>
                <w:i/>
                <w:iCs/>
                <w:sz w:val="20"/>
                <w:szCs w:val="20"/>
                <w:lang w:eastAsia="en-US"/>
              </w:rPr>
            </w:pPr>
          </w:p>
        </w:tc>
      </w:tr>
      <w:tr w:rsidR="00961DA3" w:rsidRPr="00961DA3" w14:paraId="1FB928B9" w14:textId="77777777" w:rsidTr="00961DA3">
        <w:trPr>
          <w:trHeight w:val="39"/>
        </w:trPr>
        <w:tc>
          <w:tcPr>
            <w:tcW w:w="2061" w:type="dxa"/>
          </w:tcPr>
          <w:p w14:paraId="32CDD0BF" w14:textId="77777777" w:rsidR="00961DA3" w:rsidRPr="00961DA3" w:rsidRDefault="00961DA3" w:rsidP="00961DA3">
            <w:pPr>
              <w:jc w:val="center"/>
              <w:rPr>
                <w:rFonts w:eastAsia="Calibri"/>
                <w:b/>
                <w:bCs/>
                <w:sz w:val="20"/>
                <w:szCs w:val="20"/>
                <w:lang w:eastAsia="en-US"/>
              </w:rPr>
            </w:pPr>
            <w:r w:rsidRPr="00961DA3">
              <w:rPr>
                <w:rFonts w:eastAsia="Calibri"/>
                <w:b/>
                <w:bCs/>
                <w:sz w:val="20"/>
                <w:szCs w:val="20"/>
                <w:lang w:eastAsia="en-US"/>
              </w:rPr>
              <w:t>Kapcsolatépítés</w:t>
            </w:r>
          </w:p>
        </w:tc>
        <w:tc>
          <w:tcPr>
            <w:tcW w:w="2712" w:type="dxa"/>
          </w:tcPr>
          <w:p w14:paraId="1CCE08DB" w14:textId="05FA47C0" w:rsidR="00961DA3" w:rsidRPr="00961DA3" w:rsidRDefault="00961DA3" w:rsidP="00961DA3">
            <w:pPr>
              <w:jc w:val="both"/>
              <w:rPr>
                <w:rFonts w:eastAsia="Calibri"/>
                <w:sz w:val="20"/>
                <w:szCs w:val="20"/>
                <w:lang w:eastAsia="en-US"/>
              </w:rPr>
            </w:pPr>
            <w:r>
              <w:rPr>
                <w:rFonts w:eastAsia="Calibri"/>
                <w:sz w:val="20"/>
                <w:szCs w:val="20"/>
                <w:lang w:eastAsia="en-US"/>
              </w:rPr>
              <w:t>Idegenvezetők, Beutaztató Cégek</w:t>
            </w:r>
          </w:p>
        </w:tc>
        <w:tc>
          <w:tcPr>
            <w:tcW w:w="3823" w:type="dxa"/>
          </w:tcPr>
          <w:p w14:paraId="27366864" w14:textId="2A9D883C" w:rsidR="00961DA3" w:rsidRPr="00961DA3" w:rsidRDefault="00961DA3" w:rsidP="00961DA3">
            <w:pPr>
              <w:jc w:val="both"/>
              <w:rPr>
                <w:rFonts w:eastAsia="Calibri"/>
                <w:i/>
                <w:iCs/>
                <w:sz w:val="20"/>
                <w:szCs w:val="20"/>
                <w:lang w:eastAsia="en-US"/>
              </w:rPr>
            </w:pPr>
            <w:r>
              <w:rPr>
                <w:rFonts w:eastAsia="Calibri"/>
                <w:i/>
                <w:iCs/>
                <w:sz w:val="20"/>
                <w:szCs w:val="20"/>
                <w:lang w:eastAsia="en-US"/>
              </w:rPr>
              <w:t>Egyeztetések, meghívások</w:t>
            </w:r>
          </w:p>
        </w:tc>
        <w:tc>
          <w:tcPr>
            <w:tcW w:w="915" w:type="dxa"/>
          </w:tcPr>
          <w:p w14:paraId="6D4F8BF5" w14:textId="77777777" w:rsidR="00961DA3" w:rsidRPr="00961DA3" w:rsidRDefault="00961DA3" w:rsidP="00961DA3">
            <w:pPr>
              <w:jc w:val="center"/>
              <w:rPr>
                <w:rFonts w:eastAsia="Calibri"/>
                <w:i/>
                <w:iCs/>
                <w:sz w:val="20"/>
                <w:szCs w:val="20"/>
                <w:lang w:eastAsia="en-US"/>
              </w:rPr>
            </w:pPr>
          </w:p>
        </w:tc>
      </w:tr>
      <w:tr w:rsidR="00961DA3" w:rsidRPr="00961DA3" w14:paraId="2B64BC3A" w14:textId="77777777" w:rsidTr="00961DA3">
        <w:trPr>
          <w:trHeight w:val="39"/>
        </w:trPr>
        <w:tc>
          <w:tcPr>
            <w:tcW w:w="2061" w:type="dxa"/>
          </w:tcPr>
          <w:p w14:paraId="1D5BF848" w14:textId="77777777" w:rsidR="00961DA3" w:rsidRPr="00961DA3" w:rsidRDefault="00961DA3" w:rsidP="00961DA3">
            <w:pPr>
              <w:jc w:val="center"/>
              <w:rPr>
                <w:rFonts w:eastAsia="Calibri"/>
                <w:b/>
                <w:bCs/>
                <w:sz w:val="20"/>
                <w:szCs w:val="20"/>
                <w:lang w:eastAsia="en-US"/>
              </w:rPr>
            </w:pPr>
          </w:p>
        </w:tc>
        <w:tc>
          <w:tcPr>
            <w:tcW w:w="2712" w:type="dxa"/>
          </w:tcPr>
          <w:p w14:paraId="6C50A909" w14:textId="52736657" w:rsidR="00961DA3" w:rsidRPr="00961DA3" w:rsidRDefault="00961DA3" w:rsidP="00961DA3">
            <w:pPr>
              <w:jc w:val="both"/>
              <w:rPr>
                <w:rFonts w:eastAsia="Calibri"/>
                <w:sz w:val="20"/>
                <w:szCs w:val="20"/>
                <w:lang w:eastAsia="en-US"/>
              </w:rPr>
            </w:pPr>
            <w:r w:rsidRPr="00961DA3">
              <w:rPr>
                <w:rFonts w:eastAsia="Calibri"/>
                <w:sz w:val="20"/>
                <w:szCs w:val="20"/>
                <w:lang w:eastAsia="en-US"/>
              </w:rPr>
              <w:t xml:space="preserve">MTÜ </w:t>
            </w:r>
          </w:p>
        </w:tc>
        <w:tc>
          <w:tcPr>
            <w:tcW w:w="3823" w:type="dxa"/>
          </w:tcPr>
          <w:p w14:paraId="6D71B807" w14:textId="77777777" w:rsidR="00961DA3" w:rsidRPr="00961DA3" w:rsidRDefault="00961DA3" w:rsidP="00961DA3">
            <w:pPr>
              <w:jc w:val="both"/>
              <w:rPr>
                <w:rFonts w:eastAsia="Calibri"/>
                <w:i/>
                <w:iCs/>
                <w:sz w:val="20"/>
                <w:szCs w:val="20"/>
                <w:lang w:eastAsia="en-US"/>
              </w:rPr>
            </w:pPr>
            <w:r w:rsidRPr="00961DA3">
              <w:rPr>
                <w:rFonts w:eastAsia="Calibri"/>
                <w:i/>
                <w:iCs/>
                <w:sz w:val="20"/>
                <w:szCs w:val="20"/>
                <w:lang w:eastAsia="en-US"/>
              </w:rPr>
              <w:t>Pályázati együttműködés</w:t>
            </w:r>
          </w:p>
        </w:tc>
        <w:tc>
          <w:tcPr>
            <w:tcW w:w="915" w:type="dxa"/>
          </w:tcPr>
          <w:p w14:paraId="3EADC4D4" w14:textId="77777777" w:rsidR="00961DA3" w:rsidRPr="00961DA3" w:rsidRDefault="00961DA3" w:rsidP="00961DA3">
            <w:pPr>
              <w:jc w:val="center"/>
              <w:rPr>
                <w:rFonts w:eastAsia="Calibri"/>
                <w:i/>
                <w:iCs/>
                <w:sz w:val="20"/>
                <w:szCs w:val="20"/>
                <w:lang w:eastAsia="en-US"/>
              </w:rPr>
            </w:pPr>
          </w:p>
        </w:tc>
      </w:tr>
      <w:tr w:rsidR="00961DA3" w:rsidRPr="00961DA3" w14:paraId="17C31002" w14:textId="77777777" w:rsidTr="00961DA3">
        <w:trPr>
          <w:trHeight w:val="39"/>
        </w:trPr>
        <w:tc>
          <w:tcPr>
            <w:tcW w:w="2061" w:type="dxa"/>
          </w:tcPr>
          <w:p w14:paraId="5295D449" w14:textId="77777777" w:rsidR="00961DA3" w:rsidRPr="00961DA3" w:rsidRDefault="00961DA3" w:rsidP="00961DA3">
            <w:pPr>
              <w:jc w:val="center"/>
              <w:rPr>
                <w:rFonts w:eastAsia="Calibri"/>
                <w:sz w:val="20"/>
                <w:szCs w:val="20"/>
                <w:lang w:eastAsia="en-US"/>
              </w:rPr>
            </w:pPr>
          </w:p>
        </w:tc>
        <w:tc>
          <w:tcPr>
            <w:tcW w:w="2712" w:type="dxa"/>
          </w:tcPr>
          <w:p w14:paraId="58FDDED7" w14:textId="77777777" w:rsidR="00961DA3" w:rsidRPr="00961DA3" w:rsidRDefault="00961DA3" w:rsidP="00961DA3">
            <w:pPr>
              <w:jc w:val="both"/>
              <w:rPr>
                <w:rFonts w:eastAsia="Calibri"/>
                <w:sz w:val="20"/>
                <w:szCs w:val="20"/>
                <w:lang w:eastAsia="en-US"/>
              </w:rPr>
            </w:pPr>
          </w:p>
        </w:tc>
        <w:tc>
          <w:tcPr>
            <w:tcW w:w="3823" w:type="dxa"/>
          </w:tcPr>
          <w:p w14:paraId="1E5AD4A5" w14:textId="77777777" w:rsidR="00961DA3" w:rsidRPr="00961DA3" w:rsidRDefault="00961DA3" w:rsidP="00961DA3">
            <w:pPr>
              <w:jc w:val="both"/>
              <w:rPr>
                <w:rFonts w:eastAsia="Calibri"/>
                <w:i/>
                <w:iCs/>
                <w:sz w:val="20"/>
                <w:szCs w:val="20"/>
                <w:lang w:eastAsia="en-US"/>
              </w:rPr>
            </w:pPr>
            <w:r w:rsidRPr="00961DA3">
              <w:rPr>
                <w:rFonts w:eastAsia="Calibri"/>
                <w:i/>
                <w:iCs/>
                <w:sz w:val="20"/>
                <w:szCs w:val="20"/>
                <w:lang w:eastAsia="en-US"/>
              </w:rPr>
              <w:t>Programom lehetőségek</w:t>
            </w:r>
          </w:p>
        </w:tc>
        <w:tc>
          <w:tcPr>
            <w:tcW w:w="915" w:type="dxa"/>
          </w:tcPr>
          <w:p w14:paraId="1D9C7F0E" w14:textId="77777777" w:rsidR="00961DA3" w:rsidRPr="00961DA3" w:rsidRDefault="00961DA3" w:rsidP="00961DA3">
            <w:pPr>
              <w:jc w:val="center"/>
              <w:rPr>
                <w:rFonts w:eastAsia="Calibri"/>
                <w:i/>
                <w:iCs/>
                <w:sz w:val="20"/>
                <w:szCs w:val="20"/>
                <w:lang w:eastAsia="en-US"/>
              </w:rPr>
            </w:pPr>
          </w:p>
        </w:tc>
      </w:tr>
      <w:tr w:rsidR="00961DA3" w:rsidRPr="00961DA3" w14:paraId="5D9B87AD" w14:textId="77777777" w:rsidTr="00961DA3">
        <w:trPr>
          <w:trHeight w:val="39"/>
        </w:trPr>
        <w:tc>
          <w:tcPr>
            <w:tcW w:w="2061" w:type="dxa"/>
          </w:tcPr>
          <w:p w14:paraId="3149E0FD" w14:textId="77777777" w:rsidR="00961DA3" w:rsidRPr="00961DA3" w:rsidRDefault="00961DA3" w:rsidP="00961DA3">
            <w:pPr>
              <w:jc w:val="center"/>
              <w:rPr>
                <w:rFonts w:eastAsia="Calibri"/>
                <w:sz w:val="20"/>
                <w:szCs w:val="20"/>
                <w:lang w:eastAsia="en-US"/>
              </w:rPr>
            </w:pPr>
          </w:p>
        </w:tc>
        <w:tc>
          <w:tcPr>
            <w:tcW w:w="2712" w:type="dxa"/>
          </w:tcPr>
          <w:p w14:paraId="7A490F97" w14:textId="77777777" w:rsidR="00961DA3" w:rsidRPr="00961DA3" w:rsidRDefault="00961DA3" w:rsidP="00961DA3">
            <w:pPr>
              <w:jc w:val="both"/>
              <w:rPr>
                <w:rFonts w:eastAsia="Calibri"/>
                <w:sz w:val="20"/>
                <w:szCs w:val="20"/>
                <w:lang w:eastAsia="en-US"/>
              </w:rPr>
            </w:pPr>
            <w:r w:rsidRPr="00961DA3">
              <w:rPr>
                <w:rFonts w:eastAsia="Calibri"/>
                <w:sz w:val="20"/>
                <w:szCs w:val="20"/>
                <w:lang w:eastAsia="en-US"/>
              </w:rPr>
              <w:t>MTÜ</w:t>
            </w:r>
          </w:p>
        </w:tc>
        <w:tc>
          <w:tcPr>
            <w:tcW w:w="3823" w:type="dxa"/>
          </w:tcPr>
          <w:p w14:paraId="5FE81135" w14:textId="77777777" w:rsidR="00961DA3" w:rsidRPr="00961DA3" w:rsidRDefault="00961DA3" w:rsidP="00961DA3">
            <w:pPr>
              <w:jc w:val="both"/>
              <w:rPr>
                <w:rFonts w:eastAsia="Calibri"/>
                <w:i/>
                <w:iCs/>
                <w:sz w:val="20"/>
                <w:szCs w:val="20"/>
                <w:lang w:eastAsia="en-US"/>
              </w:rPr>
            </w:pPr>
            <w:r w:rsidRPr="00961DA3">
              <w:rPr>
                <w:rFonts w:eastAsia="Calibri"/>
                <w:i/>
                <w:iCs/>
                <w:sz w:val="20"/>
                <w:szCs w:val="20"/>
                <w:lang w:eastAsia="en-US"/>
              </w:rPr>
              <w:t>MTÜ célok kidolgozása</w:t>
            </w:r>
          </w:p>
        </w:tc>
        <w:tc>
          <w:tcPr>
            <w:tcW w:w="915" w:type="dxa"/>
          </w:tcPr>
          <w:p w14:paraId="64E91A1C" w14:textId="77777777" w:rsidR="00961DA3" w:rsidRPr="00961DA3" w:rsidRDefault="00961DA3" w:rsidP="00961DA3">
            <w:pPr>
              <w:jc w:val="center"/>
              <w:rPr>
                <w:rFonts w:eastAsia="Calibri"/>
                <w:i/>
                <w:iCs/>
                <w:sz w:val="20"/>
                <w:szCs w:val="20"/>
                <w:lang w:eastAsia="en-US"/>
              </w:rPr>
            </w:pPr>
          </w:p>
        </w:tc>
      </w:tr>
      <w:tr w:rsidR="00961DA3" w:rsidRPr="00961DA3" w14:paraId="184F843B" w14:textId="77777777" w:rsidTr="00961DA3">
        <w:trPr>
          <w:trHeight w:val="39"/>
        </w:trPr>
        <w:tc>
          <w:tcPr>
            <w:tcW w:w="2061" w:type="dxa"/>
          </w:tcPr>
          <w:p w14:paraId="07689A8B" w14:textId="77777777" w:rsidR="00961DA3" w:rsidRPr="00961DA3" w:rsidRDefault="00961DA3" w:rsidP="00961DA3">
            <w:pPr>
              <w:jc w:val="center"/>
              <w:rPr>
                <w:rFonts w:eastAsia="Calibri"/>
                <w:sz w:val="20"/>
                <w:szCs w:val="20"/>
                <w:lang w:eastAsia="en-US"/>
              </w:rPr>
            </w:pPr>
          </w:p>
        </w:tc>
        <w:tc>
          <w:tcPr>
            <w:tcW w:w="2712" w:type="dxa"/>
          </w:tcPr>
          <w:p w14:paraId="52FD739A" w14:textId="0F2E1C82" w:rsidR="00961DA3" w:rsidRPr="00961DA3" w:rsidRDefault="00705213" w:rsidP="00961DA3">
            <w:pPr>
              <w:jc w:val="both"/>
              <w:rPr>
                <w:rFonts w:eastAsia="Calibri"/>
                <w:sz w:val="20"/>
                <w:szCs w:val="20"/>
                <w:lang w:eastAsia="en-US"/>
              </w:rPr>
            </w:pPr>
            <w:r>
              <w:rPr>
                <w:rFonts w:eastAsia="Calibri"/>
                <w:sz w:val="20"/>
                <w:szCs w:val="20"/>
                <w:lang w:eastAsia="en-US"/>
              </w:rPr>
              <w:t>Mahart</w:t>
            </w:r>
          </w:p>
        </w:tc>
        <w:tc>
          <w:tcPr>
            <w:tcW w:w="3823" w:type="dxa"/>
          </w:tcPr>
          <w:p w14:paraId="6048C21F" w14:textId="40E6DAF1" w:rsidR="00961DA3" w:rsidRPr="00961DA3" w:rsidRDefault="00705213" w:rsidP="00961DA3">
            <w:pPr>
              <w:jc w:val="both"/>
              <w:rPr>
                <w:rFonts w:eastAsia="Calibri"/>
                <w:i/>
                <w:iCs/>
                <w:sz w:val="20"/>
                <w:szCs w:val="20"/>
                <w:lang w:eastAsia="en-US"/>
              </w:rPr>
            </w:pPr>
            <w:r>
              <w:rPr>
                <w:rFonts w:eastAsia="Calibri"/>
                <w:i/>
                <w:iCs/>
                <w:sz w:val="20"/>
                <w:szCs w:val="20"/>
                <w:lang w:eastAsia="en-US"/>
              </w:rPr>
              <w:t>Késői hajójáratok</w:t>
            </w:r>
          </w:p>
        </w:tc>
        <w:tc>
          <w:tcPr>
            <w:tcW w:w="915" w:type="dxa"/>
          </w:tcPr>
          <w:p w14:paraId="624BFDAB" w14:textId="77777777" w:rsidR="00961DA3" w:rsidRPr="00961DA3" w:rsidRDefault="00961DA3" w:rsidP="00961DA3">
            <w:pPr>
              <w:jc w:val="center"/>
              <w:rPr>
                <w:rFonts w:eastAsia="Calibri"/>
                <w:i/>
                <w:iCs/>
                <w:sz w:val="20"/>
                <w:szCs w:val="20"/>
                <w:lang w:eastAsia="en-US"/>
              </w:rPr>
            </w:pPr>
          </w:p>
        </w:tc>
      </w:tr>
      <w:tr w:rsidR="00961DA3" w:rsidRPr="00961DA3" w14:paraId="7B389ABC" w14:textId="77777777" w:rsidTr="00961DA3">
        <w:trPr>
          <w:trHeight w:val="39"/>
        </w:trPr>
        <w:tc>
          <w:tcPr>
            <w:tcW w:w="2061" w:type="dxa"/>
          </w:tcPr>
          <w:p w14:paraId="488CCB87" w14:textId="77777777" w:rsidR="00961DA3" w:rsidRPr="00961DA3" w:rsidRDefault="00961DA3" w:rsidP="00961DA3">
            <w:pPr>
              <w:jc w:val="center"/>
              <w:rPr>
                <w:rFonts w:eastAsia="Calibri"/>
                <w:sz w:val="20"/>
                <w:szCs w:val="20"/>
                <w:lang w:eastAsia="en-US"/>
              </w:rPr>
            </w:pPr>
          </w:p>
        </w:tc>
        <w:tc>
          <w:tcPr>
            <w:tcW w:w="2712" w:type="dxa"/>
          </w:tcPr>
          <w:p w14:paraId="5C68CC63" w14:textId="77777777" w:rsidR="00961DA3" w:rsidRPr="00961DA3" w:rsidRDefault="00961DA3" w:rsidP="00961DA3">
            <w:pPr>
              <w:jc w:val="both"/>
              <w:rPr>
                <w:rFonts w:eastAsia="Calibri"/>
                <w:sz w:val="20"/>
                <w:szCs w:val="20"/>
                <w:lang w:eastAsia="en-US"/>
              </w:rPr>
            </w:pPr>
            <w:r w:rsidRPr="00961DA3">
              <w:rPr>
                <w:rFonts w:eastAsia="Calibri"/>
                <w:sz w:val="20"/>
                <w:szCs w:val="20"/>
                <w:lang w:eastAsia="en-US"/>
              </w:rPr>
              <w:t>TDM Szövetség</w:t>
            </w:r>
          </w:p>
        </w:tc>
        <w:tc>
          <w:tcPr>
            <w:tcW w:w="3823" w:type="dxa"/>
          </w:tcPr>
          <w:p w14:paraId="3B75E3B5" w14:textId="77777777" w:rsidR="00961DA3" w:rsidRPr="00961DA3" w:rsidRDefault="00961DA3" w:rsidP="00961DA3">
            <w:pPr>
              <w:jc w:val="both"/>
              <w:rPr>
                <w:rFonts w:eastAsia="Calibri"/>
                <w:i/>
                <w:iCs/>
                <w:sz w:val="20"/>
                <w:szCs w:val="20"/>
                <w:lang w:eastAsia="en-US"/>
              </w:rPr>
            </w:pPr>
            <w:r w:rsidRPr="00961DA3">
              <w:rPr>
                <w:rFonts w:eastAsia="Calibri"/>
                <w:i/>
                <w:iCs/>
                <w:sz w:val="20"/>
                <w:szCs w:val="20"/>
                <w:lang w:eastAsia="en-US"/>
              </w:rPr>
              <w:t>Tagság erősítése</w:t>
            </w:r>
          </w:p>
        </w:tc>
        <w:tc>
          <w:tcPr>
            <w:tcW w:w="915" w:type="dxa"/>
          </w:tcPr>
          <w:p w14:paraId="34AD6641" w14:textId="77777777" w:rsidR="00961DA3" w:rsidRPr="00961DA3" w:rsidRDefault="00961DA3" w:rsidP="00961DA3">
            <w:pPr>
              <w:jc w:val="center"/>
              <w:rPr>
                <w:rFonts w:eastAsia="Calibri"/>
                <w:i/>
                <w:iCs/>
                <w:sz w:val="20"/>
                <w:szCs w:val="20"/>
                <w:lang w:eastAsia="en-US"/>
              </w:rPr>
            </w:pPr>
          </w:p>
        </w:tc>
      </w:tr>
      <w:tr w:rsidR="00961DA3" w:rsidRPr="00961DA3" w14:paraId="0553420E" w14:textId="77777777" w:rsidTr="00961DA3">
        <w:trPr>
          <w:trHeight w:val="39"/>
        </w:trPr>
        <w:tc>
          <w:tcPr>
            <w:tcW w:w="2061" w:type="dxa"/>
          </w:tcPr>
          <w:p w14:paraId="4595174E" w14:textId="77777777" w:rsidR="00961DA3" w:rsidRPr="00961DA3" w:rsidRDefault="00961DA3" w:rsidP="00961DA3">
            <w:pPr>
              <w:jc w:val="center"/>
              <w:rPr>
                <w:rFonts w:eastAsia="Calibri"/>
                <w:sz w:val="20"/>
                <w:szCs w:val="20"/>
                <w:lang w:eastAsia="en-US"/>
              </w:rPr>
            </w:pPr>
          </w:p>
        </w:tc>
        <w:tc>
          <w:tcPr>
            <w:tcW w:w="2712" w:type="dxa"/>
          </w:tcPr>
          <w:p w14:paraId="03ABF2AB" w14:textId="77777777" w:rsidR="00961DA3" w:rsidRPr="00961DA3" w:rsidRDefault="00961DA3" w:rsidP="00961DA3">
            <w:pPr>
              <w:jc w:val="both"/>
              <w:rPr>
                <w:rFonts w:eastAsia="Calibri"/>
                <w:sz w:val="20"/>
                <w:szCs w:val="20"/>
                <w:lang w:eastAsia="en-US"/>
              </w:rPr>
            </w:pPr>
            <w:r w:rsidRPr="00961DA3">
              <w:rPr>
                <w:rFonts w:eastAsia="Calibri"/>
                <w:sz w:val="20"/>
                <w:szCs w:val="20"/>
                <w:lang w:eastAsia="en-US"/>
              </w:rPr>
              <w:t>Szentendre és térsége</w:t>
            </w:r>
          </w:p>
        </w:tc>
        <w:tc>
          <w:tcPr>
            <w:tcW w:w="3823" w:type="dxa"/>
          </w:tcPr>
          <w:p w14:paraId="768929BD" w14:textId="77777777" w:rsidR="00961DA3" w:rsidRPr="00961DA3" w:rsidRDefault="00961DA3" w:rsidP="00961DA3">
            <w:pPr>
              <w:jc w:val="both"/>
              <w:rPr>
                <w:rFonts w:eastAsia="Calibri"/>
                <w:i/>
                <w:iCs/>
                <w:sz w:val="20"/>
                <w:szCs w:val="20"/>
                <w:lang w:eastAsia="en-US"/>
              </w:rPr>
            </w:pPr>
            <w:r w:rsidRPr="00961DA3">
              <w:rPr>
                <w:rFonts w:eastAsia="Calibri"/>
                <w:i/>
                <w:iCs/>
                <w:sz w:val="20"/>
                <w:szCs w:val="20"/>
                <w:lang w:eastAsia="en-US"/>
              </w:rPr>
              <w:t>Térségi integráció</w:t>
            </w:r>
          </w:p>
        </w:tc>
        <w:tc>
          <w:tcPr>
            <w:tcW w:w="915" w:type="dxa"/>
          </w:tcPr>
          <w:p w14:paraId="07132A87" w14:textId="77777777" w:rsidR="00961DA3" w:rsidRPr="00961DA3" w:rsidRDefault="00961DA3" w:rsidP="00961DA3">
            <w:pPr>
              <w:jc w:val="center"/>
              <w:rPr>
                <w:rFonts w:eastAsia="Calibri"/>
                <w:i/>
                <w:iCs/>
                <w:sz w:val="20"/>
                <w:szCs w:val="20"/>
                <w:lang w:eastAsia="en-US"/>
              </w:rPr>
            </w:pPr>
          </w:p>
        </w:tc>
      </w:tr>
      <w:tr w:rsidR="00961DA3" w:rsidRPr="00961DA3" w14:paraId="4FE0B43D" w14:textId="77777777" w:rsidTr="00961DA3">
        <w:trPr>
          <w:trHeight w:val="39"/>
        </w:trPr>
        <w:tc>
          <w:tcPr>
            <w:tcW w:w="2061" w:type="dxa"/>
          </w:tcPr>
          <w:p w14:paraId="6619D1B9" w14:textId="77777777" w:rsidR="00961DA3" w:rsidRPr="00961DA3" w:rsidRDefault="00961DA3" w:rsidP="00961DA3">
            <w:pPr>
              <w:jc w:val="center"/>
              <w:rPr>
                <w:rFonts w:eastAsia="Calibri"/>
                <w:sz w:val="20"/>
                <w:szCs w:val="20"/>
                <w:lang w:eastAsia="en-US"/>
              </w:rPr>
            </w:pPr>
          </w:p>
        </w:tc>
        <w:tc>
          <w:tcPr>
            <w:tcW w:w="2712" w:type="dxa"/>
          </w:tcPr>
          <w:p w14:paraId="078FA0B8" w14:textId="77777777" w:rsidR="00961DA3" w:rsidRPr="00961DA3" w:rsidRDefault="00961DA3" w:rsidP="00961DA3">
            <w:pPr>
              <w:jc w:val="both"/>
              <w:rPr>
                <w:rFonts w:eastAsia="Calibri"/>
                <w:sz w:val="20"/>
                <w:szCs w:val="20"/>
                <w:lang w:eastAsia="en-US"/>
              </w:rPr>
            </w:pPr>
            <w:r w:rsidRPr="00961DA3">
              <w:rPr>
                <w:rFonts w:eastAsia="Calibri"/>
                <w:sz w:val="20"/>
                <w:szCs w:val="20"/>
                <w:lang w:eastAsia="en-US"/>
              </w:rPr>
              <w:t>Dunakanyar TDM</w:t>
            </w:r>
          </w:p>
        </w:tc>
        <w:tc>
          <w:tcPr>
            <w:tcW w:w="3823" w:type="dxa"/>
          </w:tcPr>
          <w:p w14:paraId="2C1565A6" w14:textId="0B400782" w:rsidR="00961DA3" w:rsidRPr="00961DA3" w:rsidRDefault="00961DA3" w:rsidP="00961DA3">
            <w:pPr>
              <w:jc w:val="both"/>
              <w:rPr>
                <w:rFonts w:eastAsia="Calibri"/>
                <w:i/>
                <w:iCs/>
                <w:sz w:val="20"/>
                <w:szCs w:val="20"/>
                <w:lang w:eastAsia="en-US"/>
              </w:rPr>
            </w:pPr>
            <w:r w:rsidRPr="00961DA3">
              <w:rPr>
                <w:rFonts w:eastAsia="Calibri"/>
                <w:i/>
                <w:iCs/>
                <w:sz w:val="20"/>
                <w:szCs w:val="20"/>
                <w:lang w:eastAsia="en-US"/>
              </w:rPr>
              <w:t>Programok egyeztetése</w:t>
            </w:r>
            <w:r w:rsidR="00705213">
              <w:rPr>
                <w:rFonts w:eastAsia="Calibri"/>
                <w:i/>
                <w:iCs/>
                <w:sz w:val="20"/>
                <w:szCs w:val="20"/>
                <w:lang w:eastAsia="en-US"/>
              </w:rPr>
              <w:t>, Road Show</w:t>
            </w:r>
          </w:p>
        </w:tc>
        <w:tc>
          <w:tcPr>
            <w:tcW w:w="915" w:type="dxa"/>
          </w:tcPr>
          <w:p w14:paraId="4BE94AA0" w14:textId="77777777" w:rsidR="00961DA3" w:rsidRPr="00961DA3" w:rsidRDefault="00961DA3" w:rsidP="00961DA3">
            <w:pPr>
              <w:jc w:val="center"/>
              <w:rPr>
                <w:rFonts w:eastAsia="Calibri"/>
                <w:i/>
                <w:iCs/>
                <w:sz w:val="20"/>
                <w:szCs w:val="20"/>
                <w:lang w:eastAsia="en-US"/>
              </w:rPr>
            </w:pPr>
          </w:p>
        </w:tc>
      </w:tr>
      <w:tr w:rsidR="00961DA3" w:rsidRPr="00961DA3" w14:paraId="16449F9C" w14:textId="77777777" w:rsidTr="00961DA3">
        <w:trPr>
          <w:trHeight w:val="39"/>
        </w:trPr>
        <w:tc>
          <w:tcPr>
            <w:tcW w:w="2061" w:type="dxa"/>
          </w:tcPr>
          <w:p w14:paraId="7A6F7960" w14:textId="77777777" w:rsidR="00961DA3" w:rsidRPr="00961DA3" w:rsidRDefault="00961DA3" w:rsidP="00961DA3">
            <w:pPr>
              <w:jc w:val="center"/>
              <w:rPr>
                <w:rFonts w:eastAsia="Calibri"/>
                <w:sz w:val="20"/>
                <w:szCs w:val="20"/>
                <w:lang w:eastAsia="en-US"/>
              </w:rPr>
            </w:pPr>
          </w:p>
        </w:tc>
        <w:tc>
          <w:tcPr>
            <w:tcW w:w="2712" w:type="dxa"/>
          </w:tcPr>
          <w:p w14:paraId="21904353" w14:textId="77777777" w:rsidR="00961DA3" w:rsidRPr="00961DA3" w:rsidRDefault="00961DA3" w:rsidP="00961DA3">
            <w:pPr>
              <w:jc w:val="both"/>
              <w:rPr>
                <w:rFonts w:eastAsia="Calibri"/>
                <w:sz w:val="20"/>
                <w:szCs w:val="20"/>
                <w:lang w:eastAsia="en-US"/>
              </w:rPr>
            </w:pPr>
            <w:r w:rsidRPr="00961DA3">
              <w:rPr>
                <w:rFonts w:eastAsia="Calibri"/>
                <w:sz w:val="20"/>
                <w:szCs w:val="20"/>
                <w:lang w:eastAsia="en-US"/>
              </w:rPr>
              <w:t>TDM Szentendre</w:t>
            </w:r>
          </w:p>
        </w:tc>
        <w:tc>
          <w:tcPr>
            <w:tcW w:w="3823" w:type="dxa"/>
          </w:tcPr>
          <w:p w14:paraId="36738CE9" w14:textId="77777777" w:rsidR="00961DA3" w:rsidRPr="00961DA3" w:rsidRDefault="00961DA3" w:rsidP="00961DA3">
            <w:pPr>
              <w:jc w:val="both"/>
              <w:rPr>
                <w:rFonts w:eastAsia="Calibri"/>
                <w:i/>
                <w:iCs/>
                <w:sz w:val="20"/>
                <w:szCs w:val="20"/>
                <w:lang w:eastAsia="en-US"/>
              </w:rPr>
            </w:pPr>
            <w:r w:rsidRPr="00961DA3">
              <w:rPr>
                <w:rFonts w:eastAsia="Calibri"/>
                <w:i/>
                <w:iCs/>
                <w:sz w:val="20"/>
                <w:szCs w:val="20"/>
                <w:lang w:eastAsia="en-US"/>
              </w:rPr>
              <w:t>Program lehetőségek megbeszélés</w:t>
            </w:r>
          </w:p>
        </w:tc>
        <w:tc>
          <w:tcPr>
            <w:tcW w:w="915" w:type="dxa"/>
          </w:tcPr>
          <w:p w14:paraId="09F1A49C" w14:textId="77777777" w:rsidR="00961DA3" w:rsidRPr="00961DA3" w:rsidRDefault="00961DA3" w:rsidP="00961DA3">
            <w:pPr>
              <w:jc w:val="center"/>
              <w:rPr>
                <w:rFonts w:eastAsia="Calibri"/>
                <w:i/>
                <w:iCs/>
                <w:sz w:val="20"/>
                <w:szCs w:val="20"/>
                <w:lang w:eastAsia="en-US"/>
              </w:rPr>
            </w:pPr>
          </w:p>
        </w:tc>
      </w:tr>
      <w:tr w:rsidR="00961DA3" w:rsidRPr="00961DA3" w14:paraId="18B1BCDA" w14:textId="77777777" w:rsidTr="00961DA3">
        <w:trPr>
          <w:trHeight w:val="39"/>
        </w:trPr>
        <w:tc>
          <w:tcPr>
            <w:tcW w:w="2061" w:type="dxa"/>
          </w:tcPr>
          <w:p w14:paraId="61ABDA38" w14:textId="77777777" w:rsidR="00961DA3" w:rsidRPr="00961DA3" w:rsidRDefault="00961DA3" w:rsidP="00961DA3">
            <w:pPr>
              <w:jc w:val="center"/>
              <w:rPr>
                <w:rFonts w:eastAsia="Calibri"/>
                <w:sz w:val="20"/>
                <w:szCs w:val="20"/>
                <w:lang w:eastAsia="en-US"/>
              </w:rPr>
            </w:pPr>
          </w:p>
        </w:tc>
        <w:tc>
          <w:tcPr>
            <w:tcW w:w="2712" w:type="dxa"/>
          </w:tcPr>
          <w:p w14:paraId="18DF792D" w14:textId="77777777" w:rsidR="00961DA3" w:rsidRPr="00961DA3" w:rsidRDefault="00961DA3" w:rsidP="00961DA3">
            <w:pPr>
              <w:jc w:val="both"/>
              <w:rPr>
                <w:rFonts w:eastAsia="Calibri"/>
                <w:sz w:val="20"/>
                <w:szCs w:val="20"/>
                <w:lang w:eastAsia="en-US"/>
              </w:rPr>
            </w:pPr>
          </w:p>
        </w:tc>
        <w:tc>
          <w:tcPr>
            <w:tcW w:w="3823" w:type="dxa"/>
          </w:tcPr>
          <w:p w14:paraId="50387D3A" w14:textId="77777777" w:rsidR="00961DA3" w:rsidRPr="00961DA3" w:rsidRDefault="00961DA3" w:rsidP="00961DA3">
            <w:pPr>
              <w:jc w:val="both"/>
              <w:rPr>
                <w:rFonts w:eastAsia="Calibri"/>
                <w:i/>
                <w:iCs/>
                <w:sz w:val="20"/>
                <w:szCs w:val="20"/>
                <w:lang w:eastAsia="en-US"/>
              </w:rPr>
            </w:pPr>
          </w:p>
        </w:tc>
        <w:tc>
          <w:tcPr>
            <w:tcW w:w="915" w:type="dxa"/>
          </w:tcPr>
          <w:p w14:paraId="2228F7A8" w14:textId="77777777" w:rsidR="00961DA3" w:rsidRPr="00961DA3" w:rsidRDefault="00961DA3" w:rsidP="00961DA3">
            <w:pPr>
              <w:jc w:val="center"/>
              <w:rPr>
                <w:rFonts w:eastAsia="Calibri"/>
                <w:i/>
                <w:iCs/>
                <w:sz w:val="20"/>
                <w:szCs w:val="20"/>
                <w:lang w:eastAsia="en-US"/>
              </w:rPr>
            </w:pPr>
          </w:p>
        </w:tc>
      </w:tr>
      <w:tr w:rsidR="00961DA3" w:rsidRPr="00961DA3" w14:paraId="12F03F86" w14:textId="77777777" w:rsidTr="00695374">
        <w:trPr>
          <w:trHeight w:val="39"/>
        </w:trPr>
        <w:tc>
          <w:tcPr>
            <w:tcW w:w="8596" w:type="dxa"/>
            <w:gridSpan w:val="3"/>
          </w:tcPr>
          <w:p w14:paraId="75A6C258" w14:textId="47EE5397" w:rsidR="00961DA3" w:rsidRPr="00961DA3" w:rsidRDefault="00961DA3" w:rsidP="00961DA3">
            <w:pPr>
              <w:jc w:val="center"/>
              <w:rPr>
                <w:rFonts w:eastAsia="Calibri"/>
                <w:i/>
                <w:iCs/>
                <w:sz w:val="20"/>
                <w:szCs w:val="20"/>
                <w:lang w:eastAsia="en-US"/>
              </w:rPr>
            </w:pPr>
            <w:r w:rsidRPr="00961DA3">
              <w:rPr>
                <w:rFonts w:eastAsia="Calibri"/>
                <w:b/>
                <w:bCs/>
                <w:i/>
                <w:iCs/>
                <w:sz w:val="20"/>
                <w:szCs w:val="20"/>
                <w:lang w:eastAsia="en-US"/>
              </w:rPr>
              <w:t>TDM Munkaterv 202</w:t>
            </w:r>
            <w:r w:rsidR="00705213">
              <w:rPr>
                <w:rFonts w:eastAsia="Calibri"/>
                <w:b/>
                <w:bCs/>
                <w:i/>
                <w:iCs/>
                <w:sz w:val="20"/>
                <w:szCs w:val="20"/>
                <w:lang w:eastAsia="en-US"/>
              </w:rPr>
              <w:t>3</w:t>
            </w:r>
            <w:r w:rsidRPr="00961DA3">
              <w:rPr>
                <w:rFonts w:eastAsia="Calibri"/>
                <w:b/>
                <w:bCs/>
                <w:i/>
                <w:iCs/>
                <w:sz w:val="20"/>
                <w:szCs w:val="20"/>
                <w:lang w:eastAsia="en-US"/>
              </w:rPr>
              <w:t xml:space="preserve"> III és IV negyedév</w:t>
            </w:r>
          </w:p>
        </w:tc>
        <w:tc>
          <w:tcPr>
            <w:tcW w:w="915" w:type="dxa"/>
          </w:tcPr>
          <w:p w14:paraId="197AB14B" w14:textId="77777777" w:rsidR="00961DA3" w:rsidRPr="00961DA3" w:rsidRDefault="00961DA3" w:rsidP="00961DA3">
            <w:pPr>
              <w:jc w:val="center"/>
              <w:rPr>
                <w:rFonts w:eastAsia="Calibri"/>
                <w:b/>
                <w:bCs/>
                <w:i/>
                <w:iCs/>
                <w:sz w:val="20"/>
                <w:szCs w:val="20"/>
                <w:lang w:eastAsia="en-US"/>
              </w:rPr>
            </w:pPr>
          </w:p>
        </w:tc>
      </w:tr>
      <w:tr w:rsidR="00961DA3" w:rsidRPr="00961DA3" w14:paraId="096D3B08" w14:textId="77777777" w:rsidTr="00961DA3">
        <w:trPr>
          <w:trHeight w:val="39"/>
        </w:trPr>
        <w:tc>
          <w:tcPr>
            <w:tcW w:w="2061" w:type="dxa"/>
          </w:tcPr>
          <w:p w14:paraId="25C1B0C7" w14:textId="77777777" w:rsidR="00961DA3" w:rsidRPr="00961DA3" w:rsidRDefault="00961DA3" w:rsidP="00961DA3">
            <w:pPr>
              <w:jc w:val="center"/>
              <w:rPr>
                <w:rFonts w:eastAsia="Calibri"/>
                <w:sz w:val="20"/>
                <w:szCs w:val="20"/>
                <w:lang w:eastAsia="en-US"/>
              </w:rPr>
            </w:pPr>
            <w:r w:rsidRPr="00961DA3">
              <w:rPr>
                <w:rFonts w:eastAsia="Calibri"/>
                <w:i/>
                <w:iCs/>
                <w:sz w:val="20"/>
                <w:szCs w:val="20"/>
                <w:lang w:eastAsia="en-US"/>
              </w:rPr>
              <w:t>Stratégiai terület</w:t>
            </w:r>
          </w:p>
        </w:tc>
        <w:tc>
          <w:tcPr>
            <w:tcW w:w="2712" w:type="dxa"/>
          </w:tcPr>
          <w:p w14:paraId="12A78582" w14:textId="77777777" w:rsidR="00961DA3" w:rsidRPr="00961DA3" w:rsidRDefault="00961DA3" w:rsidP="00961DA3">
            <w:pPr>
              <w:jc w:val="center"/>
              <w:rPr>
                <w:rFonts w:eastAsia="Calibri"/>
                <w:sz w:val="20"/>
                <w:szCs w:val="20"/>
                <w:lang w:eastAsia="en-US"/>
              </w:rPr>
            </w:pPr>
            <w:r w:rsidRPr="00961DA3">
              <w:rPr>
                <w:rFonts w:eastAsia="Calibri"/>
                <w:i/>
                <w:iCs/>
                <w:sz w:val="20"/>
                <w:szCs w:val="20"/>
                <w:lang w:eastAsia="en-US"/>
              </w:rPr>
              <w:t>Célterület</w:t>
            </w:r>
          </w:p>
        </w:tc>
        <w:tc>
          <w:tcPr>
            <w:tcW w:w="3823" w:type="dxa"/>
          </w:tcPr>
          <w:p w14:paraId="3FB97D15" w14:textId="77777777" w:rsidR="00961DA3" w:rsidRPr="00961DA3" w:rsidRDefault="00961DA3" w:rsidP="00961DA3">
            <w:pPr>
              <w:jc w:val="center"/>
              <w:rPr>
                <w:rFonts w:eastAsia="Calibri"/>
                <w:i/>
                <w:iCs/>
                <w:sz w:val="20"/>
                <w:szCs w:val="20"/>
                <w:lang w:eastAsia="en-US"/>
              </w:rPr>
            </w:pPr>
            <w:r w:rsidRPr="00961DA3">
              <w:rPr>
                <w:rFonts w:eastAsia="Calibri"/>
                <w:i/>
                <w:iCs/>
                <w:sz w:val="20"/>
                <w:szCs w:val="20"/>
                <w:lang w:eastAsia="en-US"/>
              </w:rPr>
              <w:t>Célfeladatok</w:t>
            </w:r>
          </w:p>
        </w:tc>
        <w:tc>
          <w:tcPr>
            <w:tcW w:w="915" w:type="dxa"/>
          </w:tcPr>
          <w:p w14:paraId="4A005297" w14:textId="77777777" w:rsidR="00961DA3" w:rsidRPr="00961DA3" w:rsidRDefault="00961DA3" w:rsidP="00961DA3">
            <w:pPr>
              <w:jc w:val="center"/>
              <w:rPr>
                <w:rFonts w:eastAsia="Calibri"/>
                <w:i/>
                <w:iCs/>
                <w:sz w:val="20"/>
                <w:szCs w:val="20"/>
                <w:lang w:eastAsia="en-US"/>
              </w:rPr>
            </w:pPr>
          </w:p>
        </w:tc>
      </w:tr>
      <w:tr w:rsidR="00961DA3" w:rsidRPr="00961DA3" w14:paraId="3D6B8EDD" w14:textId="77777777" w:rsidTr="00961DA3">
        <w:trPr>
          <w:trHeight w:val="39"/>
        </w:trPr>
        <w:tc>
          <w:tcPr>
            <w:tcW w:w="2061" w:type="dxa"/>
          </w:tcPr>
          <w:p w14:paraId="3E7E6305" w14:textId="77777777" w:rsidR="00961DA3" w:rsidRPr="00961DA3" w:rsidRDefault="00961DA3" w:rsidP="00961DA3">
            <w:pPr>
              <w:jc w:val="center"/>
              <w:rPr>
                <w:rFonts w:eastAsia="Calibri"/>
                <w:b/>
                <w:bCs/>
                <w:sz w:val="20"/>
                <w:szCs w:val="20"/>
                <w:lang w:eastAsia="en-US"/>
              </w:rPr>
            </w:pPr>
            <w:r w:rsidRPr="00961DA3">
              <w:rPr>
                <w:rFonts w:eastAsia="Calibri"/>
                <w:b/>
                <w:bCs/>
                <w:sz w:val="20"/>
                <w:szCs w:val="20"/>
                <w:lang w:eastAsia="en-US"/>
              </w:rPr>
              <w:t>Kapcsolatépítés</w:t>
            </w:r>
          </w:p>
        </w:tc>
        <w:tc>
          <w:tcPr>
            <w:tcW w:w="2712" w:type="dxa"/>
          </w:tcPr>
          <w:p w14:paraId="11A98ABD" w14:textId="77777777" w:rsidR="00961DA3" w:rsidRPr="00961DA3" w:rsidRDefault="00961DA3" w:rsidP="00961DA3">
            <w:pPr>
              <w:jc w:val="both"/>
              <w:rPr>
                <w:rFonts w:eastAsia="Calibri"/>
                <w:sz w:val="20"/>
                <w:szCs w:val="20"/>
                <w:lang w:eastAsia="en-US"/>
              </w:rPr>
            </w:pPr>
            <w:r w:rsidRPr="00961DA3">
              <w:rPr>
                <w:rFonts w:eastAsia="Calibri"/>
                <w:sz w:val="20"/>
                <w:szCs w:val="20"/>
                <w:lang w:eastAsia="en-US"/>
              </w:rPr>
              <w:t>MTÜ</w:t>
            </w:r>
          </w:p>
        </w:tc>
        <w:tc>
          <w:tcPr>
            <w:tcW w:w="3823" w:type="dxa"/>
          </w:tcPr>
          <w:p w14:paraId="303C38EC" w14:textId="77777777" w:rsidR="00961DA3" w:rsidRPr="00961DA3" w:rsidRDefault="00961DA3" w:rsidP="00961DA3">
            <w:pPr>
              <w:jc w:val="both"/>
              <w:rPr>
                <w:rFonts w:eastAsia="Calibri"/>
                <w:i/>
                <w:iCs/>
                <w:sz w:val="20"/>
                <w:szCs w:val="20"/>
                <w:lang w:eastAsia="en-US"/>
              </w:rPr>
            </w:pPr>
            <w:r w:rsidRPr="00961DA3">
              <w:rPr>
                <w:rFonts w:eastAsia="Calibri"/>
                <w:i/>
                <w:iCs/>
                <w:sz w:val="20"/>
                <w:szCs w:val="20"/>
                <w:lang w:eastAsia="en-US"/>
              </w:rPr>
              <w:t>Együttműködés</w:t>
            </w:r>
          </w:p>
        </w:tc>
        <w:tc>
          <w:tcPr>
            <w:tcW w:w="915" w:type="dxa"/>
          </w:tcPr>
          <w:p w14:paraId="11607B6C" w14:textId="77777777" w:rsidR="00961DA3" w:rsidRPr="00961DA3" w:rsidRDefault="00961DA3" w:rsidP="00961DA3">
            <w:pPr>
              <w:jc w:val="center"/>
              <w:rPr>
                <w:rFonts w:eastAsia="Calibri"/>
                <w:i/>
                <w:iCs/>
                <w:sz w:val="20"/>
                <w:szCs w:val="20"/>
                <w:lang w:eastAsia="en-US"/>
              </w:rPr>
            </w:pPr>
          </w:p>
        </w:tc>
      </w:tr>
      <w:tr w:rsidR="00961DA3" w:rsidRPr="00961DA3" w14:paraId="3979940E" w14:textId="77777777" w:rsidTr="00961DA3">
        <w:trPr>
          <w:trHeight w:val="39"/>
        </w:trPr>
        <w:tc>
          <w:tcPr>
            <w:tcW w:w="2061" w:type="dxa"/>
          </w:tcPr>
          <w:p w14:paraId="625489B4" w14:textId="77777777" w:rsidR="00961DA3" w:rsidRPr="00961DA3" w:rsidRDefault="00961DA3" w:rsidP="00961DA3">
            <w:pPr>
              <w:jc w:val="center"/>
              <w:rPr>
                <w:rFonts w:eastAsia="Calibri"/>
                <w:b/>
                <w:bCs/>
                <w:sz w:val="20"/>
                <w:szCs w:val="20"/>
                <w:lang w:eastAsia="en-US"/>
              </w:rPr>
            </w:pPr>
          </w:p>
        </w:tc>
        <w:tc>
          <w:tcPr>
            <w:tcW w:w="2712" w:type="dxa"/>
          </w:tcPr>
          <w:p w14:paraId="60339AED" w14:textId="77777777" w:rsidR="00961DA3" w:rsidRPr="00961DA3" w:rsidRDefault="00961DA3" w:rsidP="00961DA3">
            <w:pPr>
              <w:jc w:val="both"/>
              <w:rPr>
                <w:rFonts w:eastAsia="Calibri"/>
                <w:sz w:val="20"/>
                <w:szCs w:val="20"/>
                <w:lang w:eastAsia="en-US"/>
              </w:rPr>
            </w:pPr>
          </w:p>
        </w:tc>
        <w:tc>
          <w:tcPr>
            <w:tcW w:w="3823" w:type="dxa"/>
          </w:tcPr>
          <w:p w14:paraId="36CB5C73" w14:textId="77777777" w:rsidR="00961DA3" w:rsidRPr="00961DA3" w:rsidRDefault="00961DA3" w:rsidP="00961DA3">
            <w:pPr>
              <w:jc w:val="both"/>
              <w:rPr>
                <w:rFonts w:eastAsia="Calibri"/>
                <w:i/>
                <w:iCs/>
                <w:sz w:val="20"/>
                <w:szCs w:val="20"/>
                <w:lang w:eastAsia="en-US"/>
              </w:rPr>
            </w:pPr>
            <w:r w:rsidRPr="00961DA3">
              <w:rPr>
                <w:rFonts w:eastAsia="Calibri"/>
                <w:i/>
                <w:iCs/>
                <w:sz w:val="20"/>
                <w:szCs w:val="20"/>
                <w:lang w:eastAsia="en-US"/>
              </w:rPr>
              <w:t>Célok kidolgozása</w:t>
            </w:r>
          </w:p>
        </w:tc>
        <w:tc>
          <w:tcPr>
            <w:tcW w:w="915" w:type="dxa"/>
          </w:tcPr>
          <w:p w14:paraId="32A68643" w14:textId="77777777" w:rsidR="00961DA3" w:rsidRPr="00961DA3" w:rsidRDefault="00961DA3" w:rsidP="00961DA3">
            <w:pPr>
              <w:jc w:val="center"/>
              <w:rPr>
                <w:rFonts w:eastAsia="Calibri"/>
                <w:i/>
                <w:iCs/>
                <w:sz w:val="20"/>
                <w:szCs w:val="20"/>
                <w:lang w:eastAsia="en-US"/>
              </w:rPr>
            </w:pPr>
          </w:p>
        </w:tc>
      </w:tr>
      <w:tr w:rsidR="00961DA3" w:rsidRPr="00961DA3" w14:paraId="5E906F56" w14:textId="77777777" w:rsidTr="00961DA3">
        <w:trPr>
          <w:trHeight w:val="39"/>
        </w:trPr>
        <w:tc>
          <w:tcPr>
            <w:tcW w:w="2061" w:type="dxa"/>
          </w:tcPr>
          <w:p w14:paraId="16161319" w14:textId="77777777" w:rsidR="00961DA3" w:rsidRPr="00961DA3" w:rsidRDefault="00961DA3" w:rsidP="00961DA3">
            <w:pPr>
              <w:jc w:val="center"/>
              <w:rPr>
                <w:rFonts w:eastAsia="Calibri"/>
                <w:sz w:val="20"/>
                <w:szCs w:val="20"/>
                <w:lang w:eastAsia="en-US"/>
              </w:rPr>
            </w:pPr>
          </w:p>
        </w:tc>
        <w:tc>
          <w:tcPr>
            <w:tcW w:w="2712" w:type="dxa"/>
          </w:tcPr>
          <w:p w14:paraId="67E7580F" w14:textId="77777777" w:rsidR="00961DA3" w:rsidRPr="00961DA3" w:rsidRDefault="00961DA3" w:rsidP="00961DA3">
            <w:pPr>
              <w:jc w:val="both"/>
              <w:rPr>
                <w:rFonts w:eastAsia="Calibri"/>
                <w:sz w:val="20"/>
                <w:szCs w:val="20"/>
                <w:lang w:eastAsia="en-US"/>
              </w:rPr>
            </w:pPr>
            <w:r w:rsidRPr="00961DA3">
              <w:rPr>
                <w:rFonts w:eastAsia="Calibri"/>
                <w:sz w:val="20"/>
                <w:szCs w:val="20"/>
                <w:lang w:eastAsia="en-US"/>
              </w:rPr>
              <w:t>TDM Szentendre</w:t>
            </w:r>
          </w:p>
        </w:tc>
        <w:tc>
          <w:tcPr>
            <w:tcW w:w="3823" w:type="dxa"/>
          </w:tcPr>
          <w:p w14:paraId="312A1735" w14:textId="77777777" w:rsidR="00961DA3" w:rsidRPr="00961DA3" w:rsidRDefault="00961DA3" w:rsidP="00961DA3">
            <w:pPr>
              <w:jc w:val="both"/>
              <w:rPr>
                <w:rFonts w:eastAsia="Calibri"/>
                <w:i/>
                <w:iCs/>
                <w:sz w:val="20"/>
                <w:szCs w:val="20"/>
                <w:lang w:eastAsia="en-US"/>
              </w:rPr>
            </w:pPr>
            <w:r w:rsidRPr="00961DA3">
              <w:rPr>
                <w:rFonts w:eastAsia="Calibri"/>
                <w:i/>
                <w:iCs/>
                <w:sz w:val="20"/>
                <w:szCs w:val="20"/>
                <w:lang w:eastAsia="en-US"/>
              </w:rPr>
              <w:t>Programok kidolgozása</w:t>
            </w:r>
          </w:p>
        </w:tc>
        <w:tc>
          <w:tcPr>
            <w:tcW w:w="915" w:type="dxa"/>
          </w:tcPr>
          <w:p w14:paraId="36C92B57" w14:textId="77777777" w:rsidR="00961DA3" w:rsidRPr="00961DA3" w:rsidRDefault="00961DA3" w:rsidP="00961DA3">
            <w:pPr>
              <w:jc w:val="center"/>
              <w:rPr>
                <w:rFonts w:eastAsia="Calibri"/>
                <w:i/>
                <w:iCs/>
                <w:sz w:val="20"/>
                <w:szCs w:val="20"/>
                <w:lang w:eastAsia="en-US"/>
              </w:rPr>
            </w:pPr>
          </w:p>
        </w:tc>
      </w:tr>
      <w:tr w:rsidR="00961DA3" w:rsidRPr="00961DA3" w14:paraId="0692AB47" w14:textId="77777777" w:rsidTr="00961DA3">
        <w:trPr>
          <w:trHeight w:val="39"/>
        </w:trPr>
        <w:tc>
          <w:tcPr>
            <w:tcW w:w="2061" w:type="dxa"/>
          </w:tcPr>
          <w:p w14:paraId="660C2210" w14:textId="77777777" w:rsidR="00961DA3" w:rsidRPr="00961DA3" w:rsidRDefault="00961DA3" w:rsidP="00961DA3">
            <w:pPr>
              <w:jc w:val="center"/>
              <w:rPr>
                <w:rFonts w:eastAsia="Calibri"/>
                <w:sz w:val="20"/>
                <w:szCs w:val="20"/>
                <w:lang w:eastAsia="en-US"/>
              </w:rPr>
            </w:pPr>
          </w:p>
        </w:tc>
        <w:tc>
          <w:tcPr>
            <w:tcW w:w="2712" w:type="dxa"/>
          </w:tcPr>
          <w:p w14:paraId="7A83A842" w14:textId="77777777" w:rsidR="00961DA3" w:rsidRPr="00961DA3" w:rsidRDefault="00961DA3" w:rsidP="00961DA3">
            <w:pPr>
              <w:jc w:val="both"/>
              <w:rPr>
                <w:rFonts w:eastAsia="Calibri"/>
                <w:sz w:val="20"/>
                <w:szCs w:val="20"/>
                <w:lang w:eastAsia="en-US"/>
              </w:rPr>
            </w:pPr>
            <w:r w:rsidRPr="00961DA3">
              <w:rPr>
                <w:rFonts w:eastAsia="Calibri"/>
                <w:sz w:val="20"/>
                <w:szCs w:val="20"/>
                <w:lang w:eastAsia="en-US"/>
              </w:rPr>
              <w:t>TDM Dunakanyar</w:t>
            </w:r>
          </w:p>
        </w:tc>
        <w:tc>
          <w:tcPr>
            <w:tcW w:w="3823" w:type="dxa"/>
          </w:tcPr>
          <w:p w14:paraId="27DAF420" w14:textId="77777777" w:rsidR="00961DA3" w:rsidRPr="00961DA3" w:rsidRDefault="00961DA3" w:rsidP="00961DA3">
            <w:pPr>
              <w:jc w:val="both"/>
              <w:rPr>
                <w:rFonts w:eastAsia="Calibri"/>
                <w:i/>
                <w:iCs/>
                <w:sz w:val="20"/>
                <w:szCs w:val="20"/>
                <w:lang w:eastAsia="en-US"/>
              </w:rPr>
            </w:pPr>
            <w:r w:rsidRPr="00961DA3">
              <w:rPr>
                <w:rFonts w:eastAsia="Calibri"/>
                <w:i/>
                <w:iCs/>
                <w:sz w:val="20"/>
                <w:szCs w:val="20"/>
                <w:lang w:eastAsia="en-US"/>
              </w:rPr>
              <w:t>Együttműködés</w:t>
            </w:r>
          </w:p>
        </w:tc>
        <w:tc>
          <w:tcPr>
            <w:tcW w:w="915" w:type="dxa"/>
          </w:tcPr>
          <w:p w14:paraId="15D424C1" w14:textId="77777777" w:rsidR="00961DA3" w:rsidRPr="00961DA3" w:rsidRDefault="00961DA3" w:rsidP="00961DA3">
            <w:pPr>
              <w:jc w:val="center"/>
              <w:rPr>
                <w:rFonts w:eastAsia="Calibri"/>
                <w:i/>
                <w:iCs/>
                <w:sz w:val="20"/>
                <w:szCs w:val="20"/>
                <w:lang w:eastAsia="en-US"/>
              </w:rPr>
            </w:pPr>
          </w:p>
        </w:tc>
      </w:tr>
    </w:tbl>
    <w:p w14:paraId="43C167E2" w14:textId="74FD162C" w:rsidR="00961DA3" w:rsidRDefault="00961DA3" w:rsidP="00961DA3">
      <w:pPr>
        <w:shd w:val="clear" w:color="auto" w:fill="FFFFFF"/>
        <w:jc w:val="both"/>
        <w:rPr>
          <w:rFonts w:eastAsia="Times New Roman"/>
          <w:b/>
          <w:bCs/>
          <w:color w:val="000000"/>
          <w:sz w:val="22"/>
          <w:szCs w:val="22"/>
        </w:rPr>
      </w:pPr>
    </w:p>
    <w:p w14:paraId="2C487F8F" w14:textId="7452683D" w:rsidR="00705213" w:rsidRDefault="00705213" w:rsidP="00961DA3">
      <w:pPr>
        <w:shd w:val="clear" w:color="auto" w:fill="FFFFFF"/>
        <w:jc w:val="both"/>
        <w:rPr>
          <w:rFonts w:eastAsia="Times New Roman"/>
          <w:b/>
          <w:bCs/>
          <w:color w:val="000000"/>
          <w:sz w:val="22"/>
          <w:szCs w:val="22"/>
        </w:rPr>
      </w:pPr>
    </w:p>
    <w:p w14:paraId="1875DD74" w14:textId="77777777" w:rsidR="00705213" w:rsidRPr="00961DA3" w:rsidRDefault="00705213" w:rsidP="00961DA3">
      <w:pPr>
        <w:shd w:val="clear" w:color="auto" w:fill="FFFFFF"/>
        <w:jc w:val="both"/>
        <w:rPr>
          <w:rFonts w:eastAsia="Times New Roman"/>
          <w:b/>
          <w:bCs/>
          <w:color w:val="000000"/>
          <w:sz w:val="22"/>
          <w:szCs w:val="22"/>
        </w:rPr>
      </w:pPr>
    </w:p>
    <w:p w14:paraId="6DBB1F91" w14:textId="77777777" w:rsidR="00961DA3" w:rsidRPr="00961DA3" w:rsidRDefault="00961DA3" w:rsidP="00961DA3">
      <w:pPr>
        <w:shd w:val="clear" w:color="auto" w:fill="FFFFFF"/>
        <w:jc w:val="both"/>
        <w:rPr>
          <w:rFonts w:eastAsia="Times New Roman"/>
          <w:b/>
          <w:bCs/>
          <w:color w:val="000000"/>
          <w:sz w:val="22"/>
          <w:szCs w:val="22"/>
        </w:rPr>
      </w:pPr>
    </w:p>
    <w:tbl>
      <w:tblPr>
        <w:tblStyle w:val="Rcsostblzat3"/>
        <w:tblW w:w="9539" w:type="dxa"/>
        <w:tblLook w:val="04A0" w:firstRow="1" w:lastRow="0" w:firstColumn="1" w:lastColumn="0" w:noHBand="0" w:noVBand="1"/>
      </w:tblPr>
      <w:tblGrid>
        <w:gridCol w:w="2379"/>
        <w:gridCol w:w="2860"/>
        <w:gridCol w:w="3656"/>
        <w:gridCol w:w="10"/>
        <w:gridCol w:w="624"/>
        <w:gridCol w:w="10"/>
      </w:tblGrid>
      <w:tr w:rsidR="00961DA3" w:rsidRPr="00961DA3" w14:paraId="325CF90E" w14:textId="77777777" w:rsidTr="00695374">
        <w:trPr>
          <w:trHeight w:val="260"/>
        </w:trPr>
        <w:tc>
          <w:tcPr>
            <w:tcW w:w="8905" w:type="dxa"/>
            <w:gridSpan w:val="4"/>
          </w:tcPr>
          <w:p w14:paraId="3EB6EF0B" w14:textId="26BB8FB0" w:rsidR="00961DA3" w:rsidRPr="00961DA3" w:rsidRDefault="00961DA3" w:rsidP="00961DA3">
            <w:pPr>
              <w:jc w:val="center"/>
              <w:rPr>
                <w:rFonts w:eastAsia="Calibri"/>
                <w:i/>
                <w:iCs/>
                <w:sz w:val="20"/>
                <w:szCs w:val="20"/>
                <w:lang w:eastAsia="en-US"/>
              </w:rPr>
            </w:pPr>
            <w:r w:rsidRPr="00961DA3">
              <w:rPr>
                <w:rFonts w:eastAsia="Calibri"/>
                <w:b/>
                <w:bCs/>
                <w:i/>
                <w:iCs/>
                <w:sz w:val="20"/>
                <w:szCs w:val="20"/>
                <w:lang w:eastAsia="en-US"/>
              </w:rPr>
              <w:t>TDM Munkaterv 202</w:t>
            </w:r>
            <w:r w:rsidR="009C16C1">
              <w:rPr>
                <w:rFonts w:eastAsia="Calibri"/>
                <w:b/>
                <w:bCs/>
                <w:i/>
                <w:iCs/>
                <w:sz w:val="20"/>
                <w:szCs w:val="20"/>
                <w:lang w:eastAsia="en-US"/>
              </w:rPr>
              <w:t>3</w:t>
            </w:r>
            <w:r w:rsidRPr="00961DA3">
              <w:rPr>
                <w:rFonts w:eastAsia="Calibri"/>
                <w:b/>
                <w:bCs/>
                <w:i/>
                <w:iCs/>
                <w:sz w:val="20"/>
                <w:szCs w:val="20"/>
                <w:lang w:eastAsia="en-US"/>
              </w:rPr>
              <w:t xml:space="preserve"> I negyedév</w:t>
            </w:r>
          </w:p>
        </w:tc>
        <w:tc>
          <w:tcPr>
            <w:tcW w:w="634" w:type="dxa"/>
            <w:gridSpan w:val="2"/>
          </w:tcPr>
          <w:p w14:paraId="0AFD4C18" w14:textId="77777777" w:rsidR="00961DA3" w:rsidRPr="00961DA3" w:rsidRDefault="00961DA3" w:rsidP="00961DA3">
            <w:pPr>
              <w:jc w:val="center"/>
              <w:rPr>
                <w:rFonts w:eastAsia="Calibri"/>
                <w:i/>
                <w:iCs/>
                <w:sz w:val="20"/>
                <w:szCs w:val="20"/>
                <w:lang w:eastAsia="en-US"/>
              </w:rPr>
            </w:pPr>
            <w:r w:rsidRPr="00961DA3">
              <w:rPr>
                <w:rFonts w:eastAsia="Calibri"/>
                <w:i/>
                <w:iCs/>
                <w:sz w:val="20"/>
                <w:szCs w:val="20"/>
                <w:lang w:eastAsia="en-US"/>
              </w:rPr>
              <w:t>E Ft</w:t>
            </w:r>
          </w:p>
        </w:tc>
      </w:tr>
      <w:tr w:rsidR="00961DA3" w:rsidRPr="00961DA3" w14:paraId="5DC0713E" w14:textId="77777777" w:rsidTr="00695374">
        <w:trPr>
          <w:gridAfter w:val="1"/>
          <w:wAfter w:w="10" w:type="dxa"/>
          <w:trHeight w:val="260"/>
        </w:trPr>
        <w:tc>
          <w:tcPr>
            <w:tcW w:w="2379" w:type="dxa"/>
          </w:tcPr>
          <w:p w14:paraId="33CB5ABD" w14:textId="77777777" w:rsidR="00961DA3" w:rsidRPr="00961DA3" w:rsidRDefault="00961DA3" w:rsidP="00961DA3">
            <w:pPr>
              <w:jc w:val="center"/>
              <w:rPr>
                <w:rFonts w:eastAsia="Calibri"/>
                <w:i/>
                <w:iCs/>
                <w:sz w:val="20"/>
                <w:szCs w:val="20"/>
                <w:lang w:eastAsia="en-US"/>
              </w:rPr>
            </w:pPr>
            <w:r w:rsidRPr="00961DA3">
              <w:rPr>
                <w:rFonts w:eastAsia="Calibri"/>
                <w:i/>
                <w:iCs/>
                <w:sz w:val="20"/>
                <w:szCs w:val="20"/>
                <w:lang w:eastAsia="en-US"/>
              </w:rPr>
              <w:t>Stratégiai terület</w:t>
            </w:r>
          </w:p>
        </w:tc>
        <w:tc>
          <w:tcPr>
            <w:tcW w:w="2860" w:type="dxa"/>
          </w:tcPr>
          <w:p w14:paraId="1B64D789" w14:textId="77777777" w:rsidR="00961DA3" w:rsidRPr="00961DA3" w:rsidRDefault="00961DA3" w:rsidP="00961DA3">
            <w:pPr>
              <w:jc w:val="center"/>
              <w:rPr>
                <w:rFonts w:eastAsia="Calibri"/>
                <w:i/>
                <w:iCs/>
                <w:sz w:val="20"/>
                <w:szCs w:val="20"/>
                <w:lang w:eastAsia="en-US"/>
              </w:rPr>
            </w:pPr>
            <w:r w:rsidRPr="00961DA3">
              <w:rPr>
                <w:rFonts w:eastAsia="Calibri"/>
                <w:i/>
                <w:iCs/>
                <w:sz w:val="20"/>
                <w:szCs w:val="20"/>
                <w:lang w:eastAsia="en-US"/>
              </w:rPr>
              <w:t>Célterület</w:t>
            </w:r>
          </w:p>
        </w:tc>
        <w:tc>
          <w:tcPr>
            <w:tcW w:w="3656" w:type="dxa"/>
          </w:tcPr>
          <w:p w14:paraId="06AD5234" w14:textId="77777777" w:rsidR="00961DA3" w:rsidRPr="00961DA3" w:rsidRDefault="00961DA3" w:rsidP="00961DA3">
            <w:pPr>
              <w:jc w:val="center"/>
              <w:rPr>
                <w:rFonts w:eastAsia="Calibri"/>
                <w:i/>
                <w:iCs/>
                <w:sz w:val="20"/>
                <w:szCs w:val="20"/>
                <w:lang w:eastAsia="en-US"/>
              </w:rPr>
            </w:pPr>
            <w:r w:rsidRPr="00961DA3">
              <w:rPr>
                <w:rFonts w:eastAsia="Calibri"/>
                <w:i/>
                <w:iCs/>
                <w:sz w:val="20"/>
                <w:szCs w:val="20"/>
                <w:lang w:eastAsia="en-US"/>
              </w:rPr>
              <w:t>Célfeladatok</w:t>
            </w:r>
          </w:p>
        </w:tc>
        <w:tc>
          <w:tcPr>
            <w:tcW w:w="634" w:type="dxa"/>
            <w:gridSpan w:val="2"/>
          </w:tcPr>
          <w:p w14:paraId="4237478B" w14:textId="77777777" w:rsidR="00961DA3" w:rsidRPr="00961DA3" w:rsidRDefault="00961DA3" w:rsidP="00961DA3">
            <w:pPr>
              <w:jc w:val="center"/>
              <w:rPr>
                <w:rFonts w:eastAsia="Calibri"/>
                <w:i/>
                <w:iCs/>
                <w:sz w:val="20"/>
                <w:szCs w:val="20"/>
                <w:lang w:eastAsia="en-US"/>
              </w:rPr>
            </w:pPr>
            <w:r w:rsidRPr="00961DA3">
              <w:rPr>
                <w:rFonts w:eastAsia="Calibri"/>
                <w:i/>
                <w:iCs/>
                <w:sz w:val="20"/>
                <w:szCs w:val="20"/>
                <w:lang w:eastAsia="en-US"/>
              </w:rPr>
              <w:t>Kts</w:t>
            </w:r>
          </w:p>
        </w:tc>
      </w:tr>
      <w:tr w:rsidR="00961DA3" w:rsidRPr="00961DA3" w14:paraId="44F737BA" w14:textId="77777777" w:rsidTr="00695374">
        <w:trPr>
          <w:gridAfter w:val="1"/>
          <w:wAfter w:w="10" w:type="dxa"/>
          <w:trHeight w:val="260"/>
        </w:trPr>
        <w:tc>
          <w:tcPr>
            <w:tcW w:w="2379" w:type="dxa"/>
          </w:tcPr>
          <w:p w14:paraId="3AC537E2" w14:textId="77777777" w:rsidR="00961DA3" w:rsidRPr="00961DA3" w:rsidRDefault="00961DA3" w:rsidP="00961DA3">
            <w:pPr>
              <w:jc w:val="both"/>
              <w:rPr>
                <w:rFonts w:eastAsia="Calibri"/>
                <w:b/>
                <w:bCs/>
                <w:sz w:val="20"/>
                <w:szCs w:val="20"/>
                <w:lang w:eastAsia="en-US"/>
              </w:rPr>
            </w:pPr>
            <w:r w:rsidRPr="00961DA3">
              <w:rPr>
                <w:rFonts w:eastAsia="Calibri"/>
                <w:b/>
                <w:bCs/>
                <w:sz w:val="20"/>
                <w:szCs w:val="20"/>
                <w:lang w:eastAsia="en-US"/>
              </w:rPr>
              <w:t>Nemzetközi kapcsolat</w:t>
            </w:r>
          </w:p>
        </w:tc>
        <w:tc>
          <w:tcPr>
            <w:tcW w:w="2860" w:type="dxa"/>
          </w:tcPr>
          <w:p w14:paraId="3AFDA335" w14:textId="77777777" w:rsidR="00961DA3" w:rsidRPr="00961DA3" w:rsidRDefault="00961DA3" w:rsidP="00961DA3">
            <w:pPr>
              <w:jc w:val="both"/>
              <w:rPr>
                <w:rFonts w:eastAsia="Calibri"/>
                <w:sz w:val="20"/>
                <w:szCs w:val="20"/>
                <w:lang w:eastAsia="en-US"/>
              </w:rPr>
            </w:pPr>
            <w:r w:rsidRPr="00961DA3">
              <w:rPr>
                <w:rFonts w:eastAsia="Calibri"/>
                <w:sz w:val="20"/>
                <w:szCs w:val="20"/>
                <w:lang w:eastAsia="en-US"/>
              </w:rPr>
              <w:t xml:space="preserve">Kreatív turizmusváros tag </w:t>
            </w:r>
          </w:p>
        </w:tc>
        <w:tc>
          <w:tcPr>
            <w:tcW w:w="3656" w:type="dxa"/>
          </w:tcPr>
          <w:p w14:paraId="2F6AF462" w14:textId="7C96564D" w:rsidR="00961DA3" w:rsidRPr="00961DA3" w:rsidRDefault="00961DA3" w:rsidP="00961DA3">
            <w:pPr>
              <w:jc w:val="both"/>
              <w:rPr>
                <w:rFonts w:eastAsia="Calibri"/>
                <w:i/>
                <w:iCs/>
                <w:sz w:val="20"/>
                <w:szCs w:val="20"/>
                <w:lang w:eastAsia="en-US"/>
              </w:rPr>
            </w:pPr>
            <w:r w:rsidRPr="00961DA3">
              <w:rPr>
                <w:rFonts w:eastAsia="Calibri"/>
                <w:i/>
                <w:iCs/>
                <w:sz w:val="20"/>
                <w:szCs w:val="20"/>
                <w:lang w:eastAsia="en-US"/>
              </w:rPr>
              <w:t xml:space="preserve">kapcsolatfelvétel </w:t>
            </w:r>
          </w:p>
        </w:tc>
        <w:tc>
          <w:tcPr>
            <w:tcW w:w="634" w:type="dxa"/>
            <w:gridSpan w:val="2"/>
          </w:tcPr>
          <w:p w14:paraId="352E1C0F" w14:textId="45E72202" w:rsidR="00961DA3" w:rsidRPr="00961DA3" w:rsidRDefault="009C16C1" w:rsidP="00961DA3">
            <w:pPr>
              <w:jc w:val="both"/>
              <w:rPr>
                <w:rFonts w:eastAsia="Calibri"/>
                <w:i/>
                <w:iCs/>
                <w:sz w:val="20"/>
                <w:szCs w:val="20"/>
                <w:lang w:eastAsia="en-US"/>
              </w:rPr>
            </w:pPr>
            <w:r>
              <w:rPr>
                <w:rFonts w:eastAsia="Calibri"/>
                <w:i/>
                <w:iCs/>
                <w:sz w:val="20"/>
                <w:szCs w:val="20"/>
                <w:lang w:eastAsia="en-US"/>
              </w:rPr>
              <w:t>350</w:t>
            </w:r>
          </w:p>
        </w:tc>
      </w:tr>
      <w:tr w:rsidR="00961DA3" w:rsidRPr="00961DA3" w14:paraId="7F282471" w14:textId="77777777" w:rsidTr="00695374">
        <w:trPr>
          <w:gridAfter w:val="1"/>
          <w:wAfter w:w="10" w:type="dxa"/>
          <w:trHeight w:val="260"/>
        </w:trPr>
        <w:tc>
          <w:tcPr>
            <w:tcW w:w="2379" w:type="dxa"/>
          </w:tcPr>
          <w:p w14:paraId="5B21B0F6" w14:textId="77777777" w:rsidR="00961DA3" w:rsidRPr="00961DA3" w:rsidRDefault="00961DA3" w:rsidP="00961DA3">
            <w:pPr>
              <w:jc w:val="both"/>
              <w:rPr>
                <w:rFonts w:eastAsia="Calibri"/>
                <w:b/>
                <w:bCs/>
                <w:sz w:val="20"/>
                <w:szCs w:val="20"/>
                <w:lang w:eastAsia="en-US"/>
              </w:rPr>
            </w:pPr>
          </w:p>
        </w:tc>
        <w:tc>
          <w:tcPr>
            <w:tcW w:w="2860" w:type="dxa"/>
          </w:tcPr>
          <w:p w14:paraId="368EB7C4" w14:textId="77777777" w:rsidR="00961DA3" w:rsidRPr="00961DA3" w:rsidRDefault="00961DA3" w:rsidP="00961DA3">
            <w:pPr>
              <w:jc w:val="both"/>
              <w:rPr>
                <w:rFonts w:eastAsia="Calibri"/>
                <w:sz w:val="20"/>
                <w:szCs w:val="20"/>
                <w:lang w:eastAsia="en-US"/>
              </w:rPr>
            </w:pPr>
            <w:r w:rsidRPr="00961DA3">
              <w:rPr>
                <w:rFonts w:eastAsia="Calibri"/>
                <w:sz w:val="20"/>
                <w:szCs w:val="20"/>
                <w:lang w:eastAsia="en-US"/>
              </w:rPr>
              <w:t>Látogató turizmus városok</w:t>
            </w:r>
          </w:p>
        </w:tc>
        <w:tc>
          <w:tcPr>
            <w:tcW w:w="3656" w:type="dxa"/>
          </w:tcPr>
          <w:p w14:paraId="1C2CB159" w14:textId="758C5399" w:rsidR="00961DA3" w:rsidRPr="00961DA3" w:rsidRDefault="00961DA3" w:rsidP="00961DA3">
            <w:pPr>
              <w:jc w:val="both"/>
              <w:rPr>
                <w:rFonts w:eastAsia="Calibri"/>
                <w:i/>
                <w:iCs/>
                <w:sz w:val="20"/>
                <w:szCs w:val="20"/>
                <w:lang w:eastAsia="en-US"/>
              </w:rPr>
            </w:pPr>
            <w:r w:rsidRPr="00961DA3">
              <w:rPr>
                <w:rFonts w:eastAsia="Calibri"/>
                <w:i/>
                <w:iCs/>
                <w:sz w:val="20"/>
                <w:szCs w:val="20"/>
                <w:lang w:eastAsia="en-US"/>
              </w:rPr>
              <w:t>kapcsolatfelvétel</w:t>
            </w:r>
          </w:p>
        </w:tc>
        <w:tc>
          <w:tcPr>
            <w:tcW w:w="634" w:type="dxa"/>
            <w:gridSpan w:val="2"/>
          </w:tcPr>
          <w:p w14:paraId="799C6052" w14:textId="77777777" w:rsidR="00961DA3" w:rsidRPr="00961DA3" w:rsidRDefault="00961DA3" w:rsidP="00961DA3">
            <w:pPr>
              <w:jc w:val="both"/>
              <w:rPr>
                <w:rFonts w:eastAsia="Calibri"/>
                <w:i/>
                <w:iCs/>
                <w:sz w:val="20"/>
                <w:szCs w:val="20"/>
                <w:lang w:eastAsia="en-US"/>
              </w:rPr>
            </w:pPr>
          </w:p>
        </w:tc>
      </w:tr>
      <w:tr w:rsidR="00961DA3" w:rsidRPr="00961DA3" w14:paraId="39632DA6" w14:textId="77777777" w:rsidTr="00695374">
        <w:trPr>
          <w:gridAfter w:val="1"/>
          <w:wAfter w:w="10" w:type="dxa"/>
          <w:trHeight w:val="260"/>
        </w:trPr>
        <w:tc>
          <w:tcPr>
            <w:tcW w:w="2379" w:type="dxa"/>
          </w:tcPr>
          <w:p w14:paraId="420B1097" w14:textId="77777777" w:rsidR="00961DA3" w:rsidRPr="00961DA3" w:rsidRDefault="00961DA3" w:rsidP="00961DA3">
            <w:pPr>
              <w:jc w:val="both"/>
              <w:rPr>
                <w:rFonts w:eastAsia="Calibri"/>
                <w:b/>
                <w:bCs/>
                <w:sz w:val="20"/>
                <w:szCs w:val="20"/>
                <w:lang w:eastAsia="en-US"/>
              </w:rPr>
            </w:pPr>
          </w:p>
        </w:tc>
        <w:tc>
          <w:tcPr>
            <w:tcW w:w="2860" w:type="dxa"/>
          </w:tcPr>
          <w:p w14:paraId="3D884F57" w14:textId="77777777" w:rsidR="00961DA3" w:rsidRPr="00961DA3" w:rsidRDefault="00961DA3" w:rsidP="00961DA3">
            <w:pPr>
              <w:jc w:val="both"/>
              <w:rPr>
                <w:rFonts w:eastAsia="Calibri"/>
                <w:sz w:val="20"/>
                <w:szCs w:val="20"/>
                <w:lang w:eastAsia="en-US"/>
              </w:rPr>
            </w:pPr>
          </w:p>
        </w:tc>
        <w:tc>
          <w:tcPr>
            <w:tcW w:w="3656" w:type="dxa"/>
          </w:tcPr>
          <w:p w14:paraId="31589852" w14:textId="77777777" w:rsidR="00961DA3" w:rsidRPr="00961DA3" w:rsidRDefault="00961DA3" w:rsidP="00961DA3">
            <w:pPr>
              <w:jc w:val="both"/>
              <w:rPr>
                <w:rFonts w:eastAsia="Calibri"/>
                <w:i/>
                <w:iCs/>
                <w:sz w:val="20"/>
                <w:szCs w:val="20"/>
                <w:lang w:eastAsia="en-US"/>
              </w:rPr>
            </w:pPr>
          </w:p>
        </w:tc>
        <w:tc>
          <w:tcPr>
            <w:tcW w:w="634" w:type="dxa"/>
            <w:gridSpan w:val="2"/>
          </w:tcPr>
          <w:p w14:paraId="2ED841DB" w14:textId="77777777" w:rsidR="00961DA3" w:rsidRPr="00961DA3" w:rsidRDefault="00961DA3" w:rsidP="00961DA3">
            <w:pPr>
              <w:jc w:val="both"/>
              <w:rPr>
                <w:rFonts w:eastAsia="Calibri"/>
                <w:i/>
                <w:iCs/>
                <w:sz w:val="20"/>
                <w:szCs w:val="20"/>
                <w:lang w:eastAsia="en-US"/>
              </w:rPr>
            </w:pPr>
          </w:p>
        </w:tc>
      </w:tr>
      <w:tr w:rsidR="00961DA3" w:rsidRPr="00961DA3" w14:paraId="60537D34" w14:textId="77777777" w:rsidTr="00695374">
        <w:trPr>
          <w:trHeight w:val="260"/>
        </w:trPr>
        <w:tc>
          <w:tcPr>
            <w:tcW w:w="8905" w:type="dxa"/>
            <w:gridSpan w:val="4"/>
          </w:tcPr>
          <w:p w14:paraId="2CDB10E6" w14:textId="5D5AA41A" w:rsidR="00961DA3" w:rsidRPr="00961DA3" w:rsidRDefault="00961DA3" w:rsidP="00961DA3">
            <w:pPr>
              <w:jc w:val="center"/>
              <w:rPr>
                <w:rFonts w:eastAsia="Calibri"/>
                <w:i/>
                <w:iCs/>
                <w:sz w:val="20"/>
                <w:szCs w:val="20"/>
                <w:lang w:eastAsia="en-US"/>
              </w:rPr>
            </w:pPr>
            <w:r w:rsidRPr="00961DA3">
              <w:rPr>
                <w:rFonts w:eastAsia="Calibri"/>
                <w:b/>
                <w:bCs/>
                <w:i/>
                <w:iCs/>
                <w:sz w:val="20"/>
                <w:szCs w:val="20"/>
                <w:lang w:eastAsia="en-US"/>
              </w:rPr>
              <w:t>TDM Munkaterv 202</w:t>
            </w:r>
            <w:r w:rsidR="009C16C1">
              <w:rPr>
                <w:rFonts w:eastAsia="Calibri"/>
                <w:b/>
                <w:bCs/>
                <w:i/>
                <w:iCs/>
                <w:sz w:val="20"/>
                <w:szCs w:val="20"/>
                <w:lang w:eastAsia="en-US"/>
              </w:rPr>
              <w:t>3</w:t>
            </w:r>
            <w:r w:rsidRPr="00961DA3">
              <w:rPr>
                <w:rFonts w:eastAsia="Calibri"/>
                <w:b/>
                <w:bCs/>
                <w:i/>
                <w:iCs/>
                <w:sz w:val="20"/>
                <w:szCs w:val="20"/>
                <w:lang w:eastAsia="en-US"/>
              </w:rPr>
              <w:t xml:space="preserve"> II negyedév</w:t>
            </w:r>
          </w:p>
        </w:tc>
        <w:tc>
          <w:tcPr>
            <w:tcW w:w="634" w:type="dxa"/>
            <w:gridSpan w:val="2"/>
          </w:tcPr>
          <w:p w14:paraId="6B2407FE" w14:textId="77777777" w:rsidR="00961DA3" w:rsidRPr="00961DA3" w:rsidRDefault="00961DA3" w:rsidP="00961DA3">
            <w:pPr>
              <w:jc w:val="center"/>
              <w:rPr>
                <w:rFonts w:eastAsia="Calibri"/>
                <w:b/>
                <w:bCs/>
                <w:i/>
                <w:iCs/>
                <w:sz w:val="20"/>
                <w:szCs w:val="20"/>
                <w:lang w:eastAsia="en-US"/>
              </w:rPr>
            </w:pPr>
          </w:p>
        </w:tc>
      </w:tr>
      <w:tr w:rsidR="00961DA3" w:rsidRPr="00961DA3" w14:paraId="39A891E6" w14:textId="77777777" w:rsidTr="00695374">
        <w:trPr>
          <w:gridAfter w:val="1"/>
          <w:wAfter w:w="10" w:type="dxa"/>
          <w:trHeight w:val="260"/>
        </w:trPr>
        <w:tc>
          <w:tcPr>
            <w:tcW w:w="2379" w:type="dxa"/>
          </w:tcPr>
          <w:p w14:paraId="7DF71D50" w14:textId="77777777" w:rsidR="00961DA3" w:rsidRPr="00961DA3" w:rsidRDefault="00961DA3" w:rsidP="00961DA3">
            <w:pPr>
              <w:jc w:val="center"/>
              <w:rPr>
                <w:rFonts w:eastAsia="Calibri"/>
                <w:b/>
                <w:bCs/>
                <w:sz w:val="20"/>
                <w:szCs w:val="20"/>
                <w:lang w:eastAsia="en-US"/>
              </w:rPr>
            </w:pPr>
            <w:r w:rsidRPr="00961DA3">
              <w:rPr>
                <w:rFonts w:eastAsia="Calibri"/>
                <w:i/>
                <w:iCs/>
                <w:sz w:val="20"/>
                <w:szCs w:val="20"/>
                <w:lang w:eastAsia="en-US"/>
              </w:rPr>
              <w:t>Stratégiai terület</w:t>
            </w:r>
          </w:p>
        </w:tc>
        <w:tc>
          <w:tcPr>
            <w:tcW w:w="2860" w:type="dxa"/>
          </w:tcPr>
          <w:p w14:paraId="0C2C75B6" w14:textId="77777777" w:rsidR="00961DA3" w:rsidRPr="00961DA3" w:rsidRDefault="00961DA3" w:rsidP="00961DA3">
            <w:pPr>
              <w:jc w:val="center"/>
              <w:rPr>
                <w:rFonts w:eastAsia="Calibri"/>
                <w:sz w:val="20"/>
                <w:szCs w:val="20"/>
                <w:lang w:eastAsia="en-US"/>
              </w:rPr>
            </w:pPr>
            <w:r w:rsidRPr="00961DA3">
              <w:rPr>
                <w:rFonts w:eastAsia="Calibri"/>
                <w:i/>
                <w:iCs/>
                <w:sz w:val="20"/>
                <w:szCs w:val="20"/>
                <w:lang w:eastAsia="en-US"/>
              </w:rPr>
              <w:t>Célterület</w:t>
            </w:r>
          </w:p>
        </w:tc>
        <w:tc>
          <w:tcPr>
            <w:tcW w:w="3656" w:type="dxa"/>
          </w:tcPr>
          <w:p w14:paraId="20AC6D1C" w14:textId="77777777" w:rsidR="00961DA3" w:rsidRPr="00961DA3" w:rsidRDefault="00961DA3" w:rsidP="00961DA3">
            <w:pPr>
              <w:jc w:val="center"/>
              <w:rPr>
                <w:rFonts w:eastAsia="Calibri"/>
                <w:i/>
                <w:iCs/>
                <w:sz w:val="20"/>
                <w:szCs w:val="20"/>
                <w:lang w:eastAsia="en-US"/>
              </w:rPr>
            </w:pPr>
            <w:r w:rsidRPr="00961DA3">
              <w:rPr>
                <w:rFonts w:eastAsia="Calibri"/>
                <w:i/>
                <w:iCs/>
                <w:sz w:val="20"/>
                <w:szCs w:val="20"/>
                <w:lang w:eastAsia="en-US"/>
              </w:rPr>
              <w:t>Célfeladatok</w:t>
            </w:r>
          </w:p>
        </w:tc>
        <w:tc>
          <w:tcPr>
            <w:tcW w:w="634" w:type="dxa"/>
            <w:gridSpan w:val="2"/>
          </w:tcPr>
          <w:p w14:paraId="11E2822C" w14:textId="77777777" w:rsidR="00961DA3" w:rsidRPr="00961DA3" w:rsidRDefault="00961DA3" w:rsidP="00961DA3">
            <w:pPr>
              <w:jc w:val="center"/>
              <w:rPr>
                <w:rFonts w:eastAsia="Calibri"/>
                <w:i/>
                <w:iCs/>
                <w:sz w:val="20"/>
                <w:szCs w:val="20"/>
                <w:lang w:eastAsia="en-US"/>
              </w:rPr>
            </w:pPr>
          </w:p>
        </w:tc>
      </w:tr>
      <w:tr w:rsidR="00961DA3" w:rsidRPr="00961DA3" w14:paraId="1EE58DB8" w14:textId="77777777" w:rsidTr="00695374">
        <w:trPr>
          <w:gridAfter w:val="1"/>
          <w:wAfter w:w="10" w:type="dxa"/>
          <w:trHeight w:val="260"/>
        </w:trPr>
        <w:tc>
          <w:tcPr>
            <w:tcW w:w="2379" w:type="dxa"/>
          </w:tcPr>
          <w:p w14:paraId="12F1FC13" w14:textId="77777777" w:rsidR="00961DA3" w:rsidRPr="00961DA3" w:rsidRDefault="00961DA3" w:rsidP="00961DA3">
            <w:pPr>
              <w:jc w:val="both"/>
              <w:rPr>
                <w:rFonts w:eastAsia="Calibri"/>
                <w:b/>
                <w:bCs/>
                <w:sz w:val="20"/>
                <w:szCs w:val="20"/>
                <w:lang w:eastAsia="en-US"/>
              </w:rPr>
            </w:pPr>
            <w:r w:rsidRPr="00961DA3">
              <w:rPr>
                <w:rFonts w:eastAsia="Calibri"/>
                <w:b/>
                <w:bCs/>
                <w:sz w:val="20"/>
                <w:szCs w:val="20"/>
                <w:lang w:eastAsia="en-US"/>
              </w:rPr>
              <w:t>Nemzetközi kapcsolat</w:t>
            </w:r>
          </w:p>
        </w:tc>
        <w:tc>
          <w:tcPr>
            <w:tcW w:w="2860" w:type="dxa"/>
          </w:tcPr>
          <w:p w14:paraId="68601E5F" w14:textId="77777777" w:rsidR="00961DA3" w:rsidRPr="00961DA3" w:rsidRDefault="00961DA3" w:rsidP="00961DA3">
            <w:pPr>
              <w:jc w:val="both"/>
              <w:rPr>
                <w:rFonts w:eastAsia="Calibri"/>
                <w:sz w:val="20"/>
                <w:szCs w:val="20"/>
                <w:lang w:eastAsia="en-US"/>
              </w:rPr>
            </w:pPr>
            <w:r w:rsidRPr="00961DA3">
              <w:rPr>
                <w:rFonts w:eastAsia="Calibri"/>
                <w:sz w:val="20"/>
                <w:szCs w:val="20"/>
                <w:lang w:eastAsia="en-US"/>
              </w:rPr>
              <w:t>Finanszírozó B2B partnerek</w:t>
            </w:r>
          </w:p>
        </w:tc>
        <w:tc>
          <w:tcPr>
            <w:tcW w:w="3656" w:type="dxa"/>
          </w:tcPr>
          <w:p w14:paraId="4A7A0890" w14:textId="33F5F133" w:rsidR="00961DA3" w:rsidRPr="00961DA3" w:rsidRDefault="00961DA3" w:rsidP="00961DA3">
            <w:pPr>
              <w:jc w:val="both"/>
              <w:rPr>
                <w:rFonts w:eastAsia="Calibri"/>
                <w:i/>
                <w:iCs/>
                <w:sz w:val="20"/>
                <w:szCs w:val="20"/>
                <w:lang w:eastAsia="en-US"/>
              </w:rPr>
            </w:pPr>
            <w:r w:rsidRPr="00961DA3">
              <w:rPr>
                <w:rFonts w:eastAsia="Calibri"/>
                <w:i/>
                <w:iCs/>
                <w:sz w:val="20"/>
                <w:szCs w:val="20"/>
                <w:lang w:eastAsia="en-US"/>
              </w:rPr>
              <w:t xml:space="preserve">Felkeresés </w:t>
            </w:r>
          </w:p>
        </w:tc>
        <w:tc>
          <w:tcPr>
            <w:tcW w:w="634" w:type="dxa"/>
            <w:gridSpan w:val="2"/>
          </w:tcPr>
          <w:p w14:paraId="46A76549" w14:textId="77777777" w:rsidR="00961DA3" w:rsidRPr="00961DA3" w:rsidRDefault="00961DA3" w:rsidP="00961DA3">
            <w:pPr>
              <w:jc w:val="both"/>
              <w:rPr>
                <w:rFonts w:eastAsia="Calibri"/>
                <w:i/>
                <w:iCs/>
                <w:sz w:val="20"/>
                <w:szCs w:val="20"/>
                <w:lang w:eastAsia="en-US"/>
              </w:rPr>
            </w:pPr>
          </w:p>
        </w:tc>
      </w:tr>
      <w:tr w:rsidR="00961DA3" w:rsidRPr="00961DA3" w14:paraId="7CCCC140" w14:textId="77777777" w:rsidTr="00695374">
        <w:trPr>
          <w:gridAfter w:val="1"/>
          <w:wAfter w:w="10" w:type="dxa"/>
          <w:trHeight w:val="260"/>
        </w:trPr>
        <w:tc>
          <w:tcPr>
            <w:tcW w:w="2379" w:type="dxa"/>
          </w:tcPr>
          <w:p w14:paraId="677A8A68" w14:textId="77777777" w:rsidR="00961DA3" w:rsidRPr="00961DA3" w:rsidRDefault="00961DA3" w:rsidP="00961DA3">
            <w:pPr>
              <w:jc w:val="both"/>
              <w:rPr>
                <w:rFonts w:eastAsia="Calibri"/>
                <w:b/>
                <w:bCs/>
                <w:sz w:val="20"/>
                <w:szCs w:val="20"/>
                <w:lang w:eastAsia="en-US"/>
              </w:rPr>
            </w:pPr>
          </w:p>
        </w:tc>
        <w:tc>
          <w:tcPr>
            <w:tcW w:w="2860" w:type="dxa"/>
          </w:tcPr>
          <w:p w14:paraId="631CAB52" w14:textId="77777777" w:rsidR="00961DA3" w:rsidRPr="00961DA3" w:rsidRDefault="00961DA3" w:rsidP="00961DA3">
            <w:pPr>
              <w:jc w:val="both"/>
              <w:rPr>
                <w:rFonts w:eastAsia="Calibri"/>
                <w:sz w:val="20"/>
                <w:szCs w:val="20"/>
                <w:lang w:eastAsia="en-US"/>
              </w:rPr>
            </w:pPr>
          </w:p>
        </w:tc>
        <w:tc>
          <w:tcPr>
            <w:tcW w:w="3656" w:type="dxa"/>
          </w:tcPr>
          <w:p w14:paraId="5DE54613" w14:textId="77777777" w:rsidR="00961DA3" w:rsidRPr="00961DA3" w:rsidRDefault="00961DA3" w:rsidP="00961DA3">
            <w:pPr>
              <w:jc w:val="both"/>
              <w:rPr>
                <w:rFonts w:eastAsia="Calibri"/>
                <w:i/>
                <w:iCs/>
                <w:sz w:val="20"/>
                <w:szCs w:val="20"/>
                <w:lang w:eastAsia="en-US"/>
              </w:rPr>
            </w:pPr>
            <w:r w:rsidRPr="00961DA3">
              <w:rPr>
                <w:rFonts w:eastAsia="Calibri"/>
                <w:i/>
                <w:iCs/>
                <w:sz w:val="20"/>
                <w:szCs w:val="20"/>
                <w:lang w:eastAsia="en-US"/>
              </w:rPr>
              <w:t>Kapcsolat kiépítés</w:t>
            </w:r>
          </w:p>
        </w:tc>
        <w:tc>
          <w:tcPr>
            <w:tcW w:w="634" w:type="dxa"/>
            <w:gridSpan w:val="2"/>
          </w:tcPr>
          <w:p w14:paraId="3FBE2636" w14:textId="77777777" w:rsidR="00961DA3" w:rsidRPr="00961DA3" w:rsidRDefault="00961DA3" w:rsidP="00961DA3">
            <w:pPr>
              <w:jc w:val="both"/>
              <w:rPr>
                <w:rFonts w:eastAsia="Calibri"/>
                <w:i/>
                <w:iCs/>
                <w:sz w:val="20"/>
                <w:szCs w:val="20"/>
                <w:lang w:eastAsia="en-US"/>
              </w:rPr>
            </w:pPr>
          </w:p>
        </w:tc>
      </w:tr>
      <w:tr w:rsidR="00961DA3" w:rsidRPr="00961DA3" w14:paraId="6A3DC638" w14:textId="77777777" w:rsidTr="00695374">
        <w:trPr>
          <w:gridAfter w:val="1"/>
          <w:wAfter w:w="10" w:type="dxa"/>
          <w:trHeight w:val="260"/>
        </w:trPr>
        <w:tc>
          <w:tcPr>
            <w:tcW w:w="2379" w:type="dxa"/>
          </w:tcPr>
          <w:p w14:paraId="561EBA12" w14:textId="77777777" w:rsidR="00961DA3" w:rsidRPr="00961DA3" w:rsidRDefault="00961DA3" w:rsidP="00961DA3">
            <w:pPr>
              <w:jc w:val="both"/>
              <w:rPr>
                <w:rFonts w:eastAsia="Calibri"/>
                <w:b/>
                <w:bCs/>
                <w:sz w:val="20"/>
                <w:szCs w:val="20"/>
                <w:lang w:eastAsia="en-US"/>
              </w:rPr>
            </w:pPr>
          </w:p>
        </w:tc>
        <w:tc>
          <w:tcPr>
            <w:tcW w:w="2860" w:type="dxa"/>
          </w:tcPr>
          <w:p w14:paraId="73D52E43" w14:textId="66961D7C" w:rsidR="00961DA3" w:rsidRPr="00961DA3" w:rsidRDefault="00961DA3" w:rsidP="00961DA3">
            <w:pPr>
              <w:jc w:val="both"/>
              <w:rPr>
                <w:rFonts w:eastAsia="Calibri"/>
                <w:sz w:val="20"/>
                <w:szCs w:val="20"/>
                <w:lang w:eastAsia="en-US"/>
              </w:rPr>
            </w:pPr>
            <w:r w:rsidRPr="00961DA3">
              <w:rPr>
                <w:rFonts w:eastAsia="Calibri"/>
                <w:sz w:val="20"/>
                <w:szCs w:val="20"/>
                <w:lang w:eastAsia="en-US"/>
              </w:rPr>
              <w:t xml:space="preserve">Szentendre márka </w:t>
            </w:r>
          </w:p>
        </w:tc>
        <w:tc>
          <w:tcPr>
            <w:tcW w:w="3656" w:type="dxa"/>
          </w:tcPr>
          <w:p w14:paraId="545CA57E" w14:textId="77777777" w:rsidR="00961DA3" w:rsidRPr="00961DA3" w:rsidRDefault="00961DA3" w:rsidP="00961DA3">
            <w:pPr>
              <w:jc w:val="both"/>
              <w:rPr>
                <w:rFonts w:eastAsia="Calibri"/>
                <w:i/>
                <w:iCs/>
                <w:sz w:val="20"/>
                <w:szCs w:val="20"/>
                <w:lang w:eastAsia="en-US"/>
              </w:rPr>
            </w:pPr>
            <w:r w:rsidRPr="00961DA3">
              <w:rPr>
                <w:rFonts w:eastAsia="Calibri"/>
                <w:i/>
                <w:iCs/>
                <w:sz w:val="20"/>
                <w:szCs w:val="20"/>
                <w:lang w:eastAsia="en-US"/>
              </w:rPr>
              <w:t>Kreatív turizmus megjelenítése</w:t>
            </w:r>
          </w:p>
        </w:tc>
        <w:tc>
          <w:tcPr>
            <w:tcW w:w="634" w:type="dxa"/>
            <w:gridSpan w:val="2"/>
          </w:tcPr>
          <w:p w14:paraId="0145B502" w14:textId="77777777" w:rsidR="00961DA3" w:rsidRPr="00961DA3" w:rsidRDefault="00961DA3" w:rsidP="00961DA3">
            <w:pPr>
              <w:jc w:val="both"/>
              <w:rPr>
                <w:rFonts w:eastAsia="Calibri"/>
                <w:i/>
                <w:iCs/>
                <w:sz w:val="20"/>
                <w:szCs w:val="20"/>
                <w:lang w:eastAsia="en-US"/>
              </w:rPr>
            </w:pPr>
          </w:p>
        </w:tc>
      </w:tr>
      <w:tr w:rsidR="00961DA3" w:rsidRPr="00961DA3" w14:paraId="032173E7" w14:textId="77777777" w:rsidTr="00695374">
        <w:trPr>
          <w:gridAfter w:val="1"/>
          <w:wAfter w:w="10" w:type="dxa"/>
          <w:trHeight w:val="260"/>
        </w:trPr>
        <w:tc>
          <w:tcPr>
            <w:tcW w:w="2379" w:type="dxa"/>
          </w:tcPr>
          <w:p w14:paraId="5EEA50E6" w14:textId="77777777" w:rsidR="00961DA3" w:rsidRPr="00961DA3" w:rsidRDefault="00961DA3" w:rsidP="00961DA3">
            <w:pPr>
              <w:jc w:val="both"/>
              <w:rPr>
                <w:rFonts w:eastAsia="Calibri"/>
                <w:b/>
                <w:bCs/>
                <w:sz w:val="20"/>
                <w:szCs w:val="20"/>
                <w:lang w:eastAsia="en-US"/>
              </w:rPr>
            </w:pPr>
          </w:p>
        </w:tc>
        <w:tc>
          <w:tcPr>
            <w:tcW w:w="2860" w:type="dxa"/>
          </w:tcPr>
          <w:p w14:paraId="5E2E64D7" w14:textId="77777777" w:rsidR="00961DA3" w:rsidRPr="00961DA3" w:rsidRDefault="00961DA3" w:rsidP="00961DA3">
            <w:pPr>
              <w:jc w:val="both"/>
              <w:rPr>
                <w:rFonts w:eastAsia="Calibri"/>
                <w:sz w:val="20"/>
                <w:szCs w:val="20"/>
                <w:lang w:eastAsia="en-US"/>
              </w:rPr>
            </w:pPr>
          </w:p>
        </w:tc>
        <w:tc>
          <w:tcPr>
            <w:tcW w:w="3656" w:type="dxa"/>
          </w:tcPr>
          <w:p w14:paraId="34DF6B6A" w14:textId="77777777" w:rsidR="00961DA3" w:rsidRPr="00961DA3" w:rsidRDefault="00961DA3" w:rsidP="00961DA3">
            <w:pPr>
              <w:jc w:val="both"/>
              <w:rPr>
                <w:rFonts w:eastAsia="Calibri"/>
                <w:i/>
                <w:iCs/>
                <w:sz w:val="20"/>
                <w:szCs w:val="20"/>
                <w:lang w:eastAsia="en-US"/>
              </w:rPr>
            </w:pPr>
          </w:p>
        </w:tc>
        <w:tc>
          <w:tcPr>
            <w:tcW w:w="634" w:type="dxa"/>
            <w:gridSpan w:val="2"/>
          </w:tcPr>
          <w:p w14:paraId="7A289D24" w14:textId="77777777" w:rsidR="00961DA3" w:rsidRPr="00961DA3" w:rsidRDefault="00961DA3" w:rsidP="00961DA3">
            <w:pPr>
              <w:jc w:val="both"/>
              <w:rPr>
                <w:rFonts w:eastAsia="Calibri"/>
                <w:i/>
                <w:iCs/>
                <w:sz w:val="20"/>
                <w:szCs w:val="20"/>
                <w:lang w:eastAsia="en-US"/>
              </w:rPr>
            </w:pPr>
          </w:p>
        </w:tc>
      </w:tr>
      <w:tr w:rsidR="00961DA3" w:rsidRPr="00961DA3" w14:paraId="1D3D0D00" w14:textId="77777777" w:rsidTr="00695374">
        <w:trPr>
          <w:trHeight w:val="260"/>
        </w:trPr>
        <w:tc>
          <w:tcPr>
            <w:tcW w:w="8905" w:type="dxa"/>
            <w:gridSpan w:val="4"/>
          </w:tcPr>
          <w:p w14:paraId="35682848" w14:textId="2718D8C1" w:rsidR="00961DA3" w:rsidRPr="00961DA3" w:rsidRDefault="00961DA3" w:rsidP="00961DA3">
            <w:pPr>
              <w:jc w:val="center"/>
              <w:rPr>
                <w:rFonts w:eastAsia="Calibri"/>
                <w:i/>
                <w:iCs/>
                <w:sz w:val="20"/>
                <w:szCs w:val="20"/>
                <w:lang w:eastAsia="en-US"/>
              </w:rPr>
            </w:pPr>
            <w:r w:rsidRPr="00961DA3">
              <w:rPr>
                <w:rFonts w:eastAsia="Calibri"/>
                <w:b/>
                <w:bCs/>
                <w:i/>
                <w:iCs/>
                <w:sz w:val="20"/>
                <w:szCs w:val="20"/>
                <w:lang w:eastAsia="en-US"/>
              </w:rPr>
              <w:t>TDM Munkaterv 202</w:t>
            </w:r>
            <w:r w:rsidR="009C16C1">
              <w:rPr>
                <w:rFonts w:eastAsia="Calibri"/>
                <w:b/>
                <w:bCs/>
                <w:i/>
                <w:iCs/>
                <w:sz w:val="20"/>
                <w:szCs w:val="20"/>
                <w:lang w:eastAsia="en-US"/>
              </w:rPr>
              <w:t>3</w:t>
            </w:r>
            <w:r w:rsidRPr="00961DA3">
              <w:rPr>
                <w:rFonts w:eastAsia="Calibri"/>
                <w:b/>
                <w:bCs/>
                <w:i/>
                <w:iCs/>
                <w:sz w:val="20"/>
                <w:szCs w:val="20"/>
                <w:lang w:eastAsia="en-US"/>
              </w:rPr>
              <w:t xml:space="preserve"> III és IV negyedév</w:t>
            </w:r>
          </w:p>
        </w:tc>
        <w:tc>
          <w:tcPr>
            <w:tcW w:w="634" w:type="dxa"/>
            <w:gridSpan w:val="2"/>
          </w:tcPr>
          <w:p w14:paraId="77DE10F2" w14:textId="77777777" w:rsidR="00961DA3" w:rsidRPr="00961DA3" w:rsidRDefault="00961DA3" w:rsidP="00961DA3">
            <w:pPr>
              <w:jc w:val="center"/>
              <w:rPr>
                <w:rFonts w:eastAsia="Calibri"/>
                <w:b/>
                <w:bCs/>
                <w:i/>
                <w:iCs/>
                <w:sz w:val="20"/>
                <w:szCs w:val="20"/>
                <w:lang w:eastAsia="en-US"/>
              </w:rPr>
            </w:pPr>
          </w:p>
        </w:tc>
      </w:tr>
      <w:tr w:rsidR="00961DA3" w:rsidRPr="00961DA3" w14:paraId="361EC8AB" w14:textId="77777777" w:rsidTr="00695374">
        <w:trPr>
          <w:gridAfter w:val="1"/>
          <w:wAfter w:w="10" w:type="dxa"/>
          <w:trHeight w:val="260"/>
        </w:trPr>
        <w:tc>
          <w:tcPr>
            <w:tcW w:w="2379" w:type="dxa"/>
          </w:tcPr>
          <w:p w14:paraId="4A2880DB" w14:textId="77777777" w:rsidR="00961DA3" w:rsidRPr="00961DA3" w:rsidRDefault="00961DA3" w:rsidP="00961DA3">
            <w:pPr>
              <w:jc w:val="center"/>
              <w:rPr>
                <w:rFonts w:eastAsia="Calibri"/>
                <w:sz w:val="20"/>
                <w:szCs w:val="20"/>
                <w:lang w:eastAsia="en-US"/>
              </w:rPr>
            </w:pPr>
            <w:r w:rsidRPr="00961DA3">
              <w:rPr>
                <w:rFonts w:eastAsia="Calibri"/>
                <w:i/>
                <w:iCs/>
                <w:sz w:val="20"/>
                <w:szCs w:val="20"/>
                <w:lang w:eastAsia="en-US"/>
              </w:rPr>
              <w:t>Stratégiai terület</w:t>
            </w:r>
          </w:p>
        </w:tc>
        <w:tc>
          <w:tcPr>
            <w:tcW w:w="2860" w:type="dxa"/>
          </w:tcPr>
          <w:p w14:paraId="0EE432D2" w14:textId="77777777" w:rsidR="00961DA3" w:rsidRPr="00961DA3" w:rsidRDefault="00961DA3" w:rsidP="00961DA3">
            <w:pPr>
              <w:jc w:val="center"/>
              <w:rPr>
                <w:rFonts w:eastAsia="Calibri"/>
                <w:sz w:val="20"/>
                <w:szCs w:val="20"/>
                <w:lang w:eastAsia="en-US"/>
              </w:rPr>
            </w:pPr>
            <w:r w:rsidRPr="00961DA3">
              <w:rPr>
                <w:rFonts w:eastAsia="Calibri"/>
                <w:i/>
                <w:iCs/>
                <w:sz w:val="20"/>
                <w:szCs w:val="20"/>
                <w:lang w:eastAsia="en-US"/>
              </w:rPr>
              <w:t>Célterület</w:t>
            </w:r>
          </w:p>
        </w:tc>
        <w:tc>
          <w:tcPr>
            <w:tcW w:w="3656" w:type="dxa"/>
          </w:tcPr>
          <w:p w14:paraId="637E4CEC" w14:textId="77777777" w:rsidR="00961DA3" w:rsidRPr="00961DA3" w:rsidRDefault="00961DA3" w:rsidP="00961DA3">
            <w:pPr>
              <w:jc w:val="center"/>
              <w:rPr>
                <w:rFonts w:eastAsia="Calibri"/>
                <w:i/>
                <w:iCs/>
                <w:sz w:val="20"/>
                <w:szCs w:val="20"/>
                <w:lang w:eastAsia="en-US"/>
              </w:rPr>
            </w:pPr>
            <w:r w:rsidRPr="00961DA3">
              <w:rPr>
                <w:rFonts w:eastAsia="Calibri"/>
                <w:i/>
                <w:iCs/>
                <w:sz w:val="20"/>
                <w:szCs w:val="20"/>
                <w:lang w:eastAsia="en-US"/>
              </w:rPr>
              <w:t>Célfeladatok</w:t>
            </w:r>
          </w:p>
        </w:tc>
        <w:tc>
          <w:tcPr>
            <w:tcW w:w="634" w:type="dxa"/>
            <w:gridSpan w:val="2"/>
          </w:tcPr>
          <w:p w14:paraId="7F59E122" w14:textId="77777777" w:rsidR="00961DA3" w:rsidRPr="00961DA3" w:rsidRDefault="00961DA3" w:rsidP="00961DA3">
            <w:pPr>
              <w:jc w:val="center"/>
              <w:rPr>
                <w:rFonts w:eastAsia="Calibri"/>
                <w:i/>
                <w:iCs/>
                <w:sz w:val="20"/>
                <w:szCs w:val="20"/>
                <w:lang w:eastAsia="en-US"/>
              </w:rPr>
            </w:pPr>
          </w:p>
        </w:tc>
      </w:tr>
      <w:tr w:rsidR="00961DA3" w:rsidRPr="00961DA3" w14:paraId="332BD4EE" w14:textId="77777777" w:rsidTr="00695374">
        <w:trPr>
          <w:gridAfter w:val="1"/>
          <w:wAfter w:w="10" w:type="dxa"/>
          <w:trHeight w:val="260"/>
        </w:trPr>
        <w:tc>
          <w:tcPr>
            <w:tcW w:w="2379" w:type="dxa"/>
          </w:tcPr>
          <w:p w14:paraId="56051093" w14:textId="77777777" w:rsidR="00961DA3" w:rsidRPr="00961DA3" w:rsidRDefault="00961DA3" w:rsidP="00961DA3">
            <w:pPr>
              <w:jc w:val="both"/>
              <w:rPr>
                <w:rFonts w:eastAsia="Calibri"/>
                <w:b/>
                <w:bCs/>
                <w:sz w:val="20"/>
                <w:szCs w:val="20"/>
                <w:lang w:eastAsia="en-US"/>
              </w:rPr>
            </w:pPr>
            <w:r w:rsidRPr="00961DA3">
              <w:rPr>
                <w:rFonts w:eastAsia="Calibri"/>
                <w:b/>
                <w:bCs/>
                <w:sz w:val="20"/>
                <w:szCs w:val="20"/>
                <w:lang w:eastAsia="en-US"/>
              </w:rPr>
              <w:t>Nemzetközi kapcsolat</w:t>
            </w:r>
          </w:p>
        </w:tc>
        <w:tc>
          <w:tcPr>
            <w:tcW w:w="2860" w:type="dxa"/>
          </w:tcPr>
          <w:p w14:paraId="1B59CA0C" w14:textId="77777777" w:rsidR="00961DA3" w:rsidRPr="00961DA3" w:rsidRDefault="00961DA3" w:rsidP="00961DA3">
            <w:pPr>
              <w:jc w:val="both"/>
              <w:rPr>
                <w:rFonts w:eastAsia="Calibri"/>
                <w:sz w:val="20"/>
                <w:szCs w:val="20"/>
                <w:lang w:eastAsia="en-US"/>
              </w:rPr>
            </w:pPr>
            <w:r w:rsidRPr="00961DA3">
              <w:rPr>
                <w:rFonts w:eastAsia="Calibri"/>
                <w:sz w:val="20"/>
                <w:szCs w:val="20"/>
                <w:lang w:eastAsia="en-US"/>
              </w:rPr>
              <w:t>Kreatív városok</w:t>
            </w:r>
          </w:p>
        </w:tc>
        <w:tc>
          <w:tcPr>
            <w:tcW w:w="3656" w:type="dxa"/>
          </w:tcPr>
          <w:p w14:paraId="5EA8DE63" w14:textId="77777777" w:rsidR="00961DA3" w:rsidRPr="00961DA3" w:rsidRDefault="00961DA3" w:rsidP="00961DA3">
            <w:pPr>
              <w:jc w:val="both"/>
              <w:rPr>
                <w:rFonts w:eastAsia="Calibri"/>
                <w:i/>
                <w:iCs/>
                <w:sz w:val="20"/>
                <w:szCs w:val="20"/>
                <w:lang w:eastAsia="en-US"/>
              </w:rPr>
            </w:pPr>
            <w:r w:rsidRPr="00961DA3">
              <w:rPr>
                <w:rFonts w:eastAsia="Calibri"/>
                <w:i/>
                <w:iCs/>
                <w:sz w:val="20"/>
                <w:szCs w:val="20"/>
                <w:lang w:eastAsia="en-US"/>
              </w:rPr>
              <w:t>Együttműködés</w:t>
            </w:r>
          </w:p>
        </w:tc>
        <w:tc>
          <w:tcPr>
            <w:tcW w:w="634" w:type="dxa"/>
            <w:gridSpan w:val="2"/>
          </w:tcPr>
          <w:p w14:paraId="0F68665E" w14:textId="77777777" w:rsidR="00961DA3" w:rsidRPr="00961DA3" w:rsidRDefault="00961DA3" w:rsidP="00961DA3">
            <w:pPr>
              <w:jc w:val="both"/>
              <w:rPr>
                <w:rFonts w:eastAsia="Calibri"/>
                <w:i/>
                <w:iCs/>
                <w:sz w:val="20"/>
                <w:szCs w:val="20"/>
                <w:lang w:eastAsia="en-US"/>
              </w:rPr>
            </w:pPr>
          </w:p>
        </w:tc>
      </w:tr>
      <w:tr w:rsidR="00961DA3" w:rsidRPr="00961DA3" w14:paraId="6FAAAB7F" w14:textId="77777777" w:rsidTr="00695374">
        <w:trPr>
          <w:gridAfter w:val="1"/>
          <w:wAfter w:w="10" w:type="dxa"/>
          <w:trHeight w:val="260"/>
        </w:trPr>
        <w:tc>
          <w:tcPr>
            <w:tcW w:w="2379" w:type="dxa"/>
          </w:tcPr>
          <w:p w14:paraId="33946B74" w14:textId="77777777" w:rsidR="00961DA3" w:rsidRPr="00961DA3" w:rsidRDefault="00961DA3" w:rsidP="00961DA3">
            <w:pPr>
              <w:jc w:val="both"/>
              <w:rPr>
                <w:rFonts w:eastAsia="Calibri"/>
                <w:b/>
                <w:bCs/>
                <w:sz w:val="20"/>
                <w:szCs w:val="20"/>
                <w:lang w:eastAsia="en-US"/>
              </w:rPr>
            </w:pPr>
          </w:p>
        </w:tc>
        <w:tc>
          <w:tcPr>
            <w:tcW w:w="2860" w:type="dxa"/>
          </w:tcPr>
          <w:p w14:paraId="5FEB156F" w14:textId="77777777" w:rsidR="00961DA3" w:rsidRPr="00961DA3" w:rsidRDefault="00961DA3" w:rsidP="00961DA3">
            <w:pPr>
              <w:jc w:val="both"/>
              <w:rPr>
                <w:rFonts w:eastAsia="Calibri"/>
                <w:sz w:val="20"/>
                <w:szCs w:val="20"/>
                <w:lang w:eastAsia="en-US"/>
              </w:rPr>
            </w:pPr>
            <w:r w:rsidRPr="00961DA3">
              <w:rPr>
                <w:rFonts w:eastAsia="Calibri"/>
                <w:sz w:val="20"/>
                <w:szCs w:val="20"/>
                <w:lang w:eastAsia="en-US"/>
              </w:rPr>
              <w:t>Látogató turizmus városok</w:t>
            </w:r>
          </w:p>
        </w:tc>
        <w:tc>
          <w:tcPr>
            <w:tcW w:w="3656" w:type="dxa"/>
          </w:tcPr>
          <w:p w14:paraId="58A22A6D" w14:textId="77777777" w:rsidR="00961DA3" w:rsidRPr="00961DA3" w:rsidRDefault="00961DA3" w:rsidP="00961DA3">
            <w:pPr>
              <w:jc w:val="both"/>
              <w:rPr>
                <w:rFonts w:eastAsia="Calibri"/>
                <w:i/>
                <w:iCs/>
                <w:sz w:val="20"/>
                <w:szCs w:val="20"/>
                <w:lang w:eastAsia="en-US"/>
              </w:rPr>
            </w:pPr>
            <w:r w:rsidRPr="00961DA3">
              <w:rPr>
                <w:rFonts w:eastAsia="Calibri"/>
                <w:i/>
                <w:iCs/>
                <w:sz w:val="20"/>
                <w:szCs w:val="20"/>
                <w:lang w:eastAsia="en-US"/>
              </w:rPr>
              <w:t>Együttműködés</w:t>
            </w:r>
          </w:p>
        </w:tc>
        <w:tc>
          <w:tcPr>
            <w:tcW w:w="634" w:type="dxa"/>
            <w:gridSpan w:val="2"/>
          </w:tcPr>
          <w:p w14:paraId="60426F0A" w14:textId="77777777" w:rsidR="00961DA3" w:rsidRPr="00961DA3" w:rsidRDefault="00961DA3" w:rsidP="00961DA3">
            <w:pPr>
              <w:jc w:val="both"/>
              <w:rPr>
                <w:rFonts w:eastAsia="Calibri"/>
                <w:i/>
                <w:iCs/>
                <w:sz w:val="20"/>
                <w:szCs w:val="20"/>
                <w:lang w:eastAsia="en-US"/>
              </w:rPr>
            </w:pPr>
          </w:p>
        </w:tc>
      </w:tr>
      <w:tr w:rsidR="00961DA3" w:rsidRPr="00961DA3" w14:paraId="601A1386" w14:textId="77777777" w:rsidTr="00695374">
        <w:trPr>
          <w:gridAfter w:val="1"/>
          <w:wAfter w:w="10" w:type="dxa"/>
          <w:trHeight w:val="260"/>
        </w:trPr>
        <w:tc>
          <w:tcPr>
            <w:tcW w:w="2379" w:type="dxa"/>
          </w:tcPr>
          <w:p w14:paraId="01821150" w14:textId="77777777" w:rsidR="00961DA3" w:rsidRPr="00961DA3" w:rsidRDefault="00961DA3" w:rsidP="00961DA3">
            <w:pPr>
              <w:jc w:val="both"/>
              <w:rPr>
                <w:rFonts w:eastAsia="Calibri"/>
                <w:b/>
                <w:bCs/>
                <w:sz w:val="20"/>
                <w:szCs w:val="20"/>
                <w:lang w:eastAsia="en-US"/>
              </w:rPr>
            </w:pPr>
          </w:p>
        </w:tc>
        <w:tc>
          <w:tcPr>
            <w:tcW w:w="2860" w:type="dxa"/>
          </w:tcPr>
          <w:p w14:paraId="75DEEC5F" w14:textId="77777777" w:rsidR="00961DA3" w:rsidRPr="00961DA3" w:rsidRDefault="00961DA3" w:rsidP="00961DA3">
            <w:pPr>
              <w:jc w:val="both"/>
              <w:rPr>
                <w:rFonts w:eastAsia="Calibri"/>
                <w:sz w:val="20"/>
                <w:szCs w:val="20"/>
                <w:lang w:eastAsia="en-US"/>
              </w:rPr>
            </w:pPr>
            <w:r w:rsidRPr="00961DA3">
              <w:rPr>
                <w:rFonts w:eastAsia="Calibri"/>
                <w:sz w:val="20"/>
                <w:szCs w:val="20"/>
                <w:lang w:eastAsia="en-US"/>
              </w:rPr>
              <w:t>Finanszírozó partnere</w:t>
            </w:r>
          </w:p>
        </w:tc>
        <w:tc>
          <w:tcPr>
            <w:tcW w:w="3656" w:type="dxa"/>
          </w:tcPr>
          <w:p w14:paraId="041EEF34" w14:textId="77777777" w:rsidR="00961DA3" w:rsidRPr="00961DA3" w:rsidRDefault="00961DA3" w:rsidP="00961DA3">
            <w:pPr>
              <w:jc w:val="both"/>
              <w:rPr>
                <w:rFonts w:eastAsia="Calibri"/>
                <w:i/>
                <w:iCs/>
                <w:sz w:val="20"/>
                <w:szCs w:val="20"/>
                <w:lang w:eastAsia="en-US"/>
              </w:rPr>
            </w:pPr>
            <w:r w:rsidRPr="00961DA3">
              <w:rPr>
                <w:rFonts w:eastAsia="Calibri"/>
                <w:i/>
                <w:iCs/>
                <w:sz w:val="20"/>
                <w:szCs w:val="20"/>
                <w:lang w:eastAsia="en-US"/>
              </w:rPr>
              <w:t>Együttműködés</w:t>
            </w:r>
          </w:p>
        </w:tc>
        <w:tc>
          <w:tcPr>
            <w:tcW w:w="634" w:type="dxa"/>
            <w:gridSpan w:val="2"/>
          </w:tcPr>
          <w:p w14:paraId="31CB521E" w14:textId="77777777" w:rsidR="00961DA3" w:rsidRPr="00961DA3" w:rsidRDefault="00961DA3" w:rsidP="00961DA3">
            <w:pPr>
              <w:jc w:val="both"/>
              <w:rPr>
                <w:rFonts w:eastAsia="Calibri"/>
                <w:i/>
                <w:iCs/>
                <w:sz w:val="20"/>
                <w:szCs w:val="20"/>
                <w:lang w:eastAsia="en-US"/>
              </w:rPr>
            </w:pPr>
          </w:p>
        </w:tc>
      </w:tr>
      <w:tr w:rsidR="00961DA3" w:rsidRPr="00961DA3" w14:paraId="376FDBF9" w14:textId="77777777" w:rsidTr="00695374">
        <w:trPr>
          <w:gridAfter w:val="1"/>
          <w:wAfter w:w="10" w:type="dxa"/>
          <w:trHeight w:val="260"/>
        </w:trPr>
        <w:tc>
          <w:tcPr>
            <w:tcW w:w="2379" w:type="dxa"/>
          </w:tcPr>
          <w:p w14:paraId="636BF895" w14:textId="77777777" w:rsidR="00961DA3" w:rsidRPr="00961DA3" w:rsidRDefault="00961DA3" w:rsidP="00961DA3">
            <w:pPr>
              <w:jc w:val="both"/>
              <w:rPr>
                <w:rFonts w:eastAsia="Calibri"/>
                <w:sz w:val="20"/>
                <w:szCs w:val="20"/>
                <w:lang w:eastAsia="en-US"/>
              </w:rPr>
            </w:pPr>
          </w:p>
        </w:tc>
        <w:tc>
          <w:tcPr>
            <w:tcW w:w="2860" w:type="dxa"/>
          </w:tcPr>
          <w:p w14:paraId="402C6477" w14:textId="77777777" w:rsidR="00961DA3" w:rsidRPr="00961DA3" w:rsidRDefault="00961DA3" w:rsidP="00961DA3">
            <w:pPr>
              <w:jc w:val="both"/>
              <w:rPr>
                <w:rFonts w:eastAsia="Calibri"/>
                <w:sz w:val="20"/>
                <w:szCs w:val="20"/>
                <w:lang w:eastAsia="en-US"/>
              </w:rPr>
            </w:pPr>
            <w:r w:rsidRPr="00961DA3">
              <w:rPr>
                <w:rFonts w:eastAsia="Calibri"/>
                <w:sz w:val="20"/>
                <w:szCs w:val="20"/>
                <w:lang w:eastAsia="en-US"/>
              </w:rPr>
              <w:t>Szentendre márka</w:t>
            </w:r>
          </w:p>
        </w:tc>
        <w:tc>
          <w:tcPr>
            <w:tcW w:w="3656" w:type="dxa"/>
          </w:tcPr>
          <w:p w14:paraId="0216F822" w14:textId="77777777" w:rsidR="00961DA3" w:rsidRPr="00961DA3" w:rsidRDefault="00961DA3" w:rsidP="00961DA3">
            <w:pPr>
              <w:jc w:val="both"/>
              <w:rPr>
                <w:rFonts w:eastAsia="Calibri"/>
                <w:i/>
                <w:iCs/>
                <w:sz w:val="20"/>
                <w:szCs w:val="20"/>
                <w:lang w:eastAsia="en-US"/>
              </w:rPr>
            </w:pPr>
            <w:r w:rsidRPr="00961DA3">
              <w:rPr>
                <w:rFonts w:eastAsia="Calibri"/>
                <w:i/>
                <w:iCs/>
                <w:sz w:val="20"/>
                <w:szCs w:val="20"/>
                <w:lang w:eastAsia="en-US"/>
              </w:rPr>
              <w:t>Kreatív turizmus fenntartása</w:t>
            </w:r>
          </w:p>
        </w:tc>
        <w:tc>
          <w:tcPr>
            <w:tcW w:w="634" w:type="dxa"/>
            <w:gridSpan w:val="2"/>
          </w:tcPr>
          <w:p w14:paraId="4639EE18" w14:textId="77777777" w:rsidR="00961DA3" w:rsidRPr="00961DA3" w:rsidRDefault="00961DA3" w:rsidP="00961DA3">
            <w:pPr>
              <w:jc w:val="both"/>
              <w:rPr>
                <w:rFonts w:eastAsia="Calibri"/>
                <w:i/>
                <w:iCs/>
                <w:sz w:val="20"/>
                <w:szCs w:val="20"/>
                <w:lang w:eastAsia="en-US"/>
              </w:rPr>
            </w:pPr>
          </w:p>
        </w:tc>
      </w:tr>
      <w:tr w:rsidR="00961DA3" w:rsidRPr="00961DA3" w14:paraId="2EBA8343" w14:textId="77777777" w:rsidTr="00695374">
        <w:trPr>
          <w:gridAfter w:val="1"/>
          <w:wAfter w:w="10" w:type="dxa"/>
          <w:trHeight w:val="260"/>
        </w:trPr>
        <w:tc>
          <w:tcPr>
            <w:tcW w:w="2379" w:type="dxa"/>
          </w:tcPr>
          <w:p w14:paraId="5956B459" w14:textId="77777777" w:rsidR="00961DA3" w:rsidRPr="00961DA3" w:rsidRDefault="00961DA3" w:rsidP="00961DA3">
            <w:pPr>
              <w:jc w:val="both"/>
              <w:rPr>
                <w:rFonts w:eastAsia="Calibri"/>
                <w:sz w:val="20"/>
                <w:szCs w:val="20"/>
                <w:lang w:eastAsia="en-US"/>
              </w:rPr>
            </w:pPr>
          </w:p>
        </w:tc>
        <w:tc>
          <w:tcPr>
            <w:tcW w:w="2860" w:type="dxa"/>
          </w:tcPr>
          <w:p w14:paraId="6E51B2D0" w14:textId="77777777" w:rsidR="00961DA3" w:rsidRPr="00961DA3" w:rsidRDefault="00961DA3" w:rsidP="00961DA3">
            <w:pPr>
              <w:jc w:val="both"/>
              <w:rPr>
                <w:rFonts w:eastAsia="Calibri"/>
                <w:sz w:val="20"/>
                <w:szCs w:val="20"/>
                <w:lang w:eastAsia="en-US"/>
              </w:rPr>
            </w:pPr>
            <w:r w:rsidRPr="00961DA3">
              <w:rPr>
                <w:rFonts w:eastAsia="Calibri"/>
                <w:sz w:val="20"/>
                <w:szCs w:val="20"/>
                <w:lang w:eastAsia="en-US"/>
              </w:rPr>
              <w:t>TDM Szentendre</w:t>
            </w:r>
          </w:p>
        </w:tc>
        <w:tc>
          <w:tcPr>
            <w:tcW w:w="3656" w:type="dxa"/>
          </w:tcPr>
          <w:p w14:paraId="4F45D8C3" w14:textId="77777777" w:rsidR="00961DA3" w:rsidRPr="00961DA3" w:rsidRDefault="00961DA3" w:rsidP="00961DA3">
            <w:pPr>
              <w:jc w:val="both"/>
              <w:rPr>
                <w:rFonts w:eastAsia="Calibri"/>
                <w:i/>
                <w:iCs/>
                <w:sz w:val="20"/>
                <w:szCs w:val="20"/>
                <w:lang w:eastAsia="en-US"/>
              </w:rPr>
            </w:pPr>
            <w:r w:rsidRPr="00961DA3">
              <w:rPr>
                <w:rFonts w:eastAsia="Calibri"/>
                <w:i/>
                <w:iCs/>
                <w:sz w:val="20"/>
                <w:szCs w:val="20"/>
                <w:lang w:eastAsia="en-US"/>
              </w:rPr>
              <w:t>Programok kidolgozása</w:t>
            </w:r>
          </w:p>
        </w:tc>
        <w:tc>
          <w:tcPr>
            <w:tcW w:w="634" w:type="dxa"/>
            <w:gridSpan w:val="2"/>
          </w:tcPr>
          <w:p w14:paraId="45998CC7" w14:textId="77777777" w:rsidR="00961DA3" w:rsidRPr="00961DA3" w:rsidRDefault="00961DA3" w:rsidP="00961DA3">
            <w:pPr>
              <w:jc w:val="both"/>
              <w:rPr>
                <w:rFonts w:eastAsia="Calibri"/>
                <w:i/>
                <w:iCs/>
                <w:sz w:val="20"/>
                <w:szCs w:val="20"/>
                <w:lang w:eastAsia="en-US"/>
              </w:rPr>
            </w:pPr>
          </w:p>
        </w:tc>
      </w:tr>
    </w:tbl>
    <w:p w14:paraId="444A7A6E" w14:textId="77777777" w:rsidR="00961DA3" w:rsidRPr="00961DA3" w:rsidRDefault="00961DA3" w:rsidP="00961DA3">
      <w:pPr>
        <w:shd w:val="clear" w:color="auto" w:fill="FFFFFF"/>
        <w:jc w:val="both"/>
        <w:rPr>
          <w:rFonts w:eastAsia="Times New Roman"/>
          <w:b/>
          <w:bCs/>
          <w:color w:val="000000"/>
          <w:sz w:val="22"/>
          <w:szCs w:val="22"/>
        </w:rPr>
      </w:pPr>
    </w:p>
    <w:p w14:paraId="7847A6AC" w14:textId="77777777" w:rsidR="00961DA3" w:rsidRPr="00961DA3" w:rsidRDefault="00961DA3" w:rsidP="00961DA3">
      <w:pPr>
        <w:shd w:val="clear" w:color="auto" w:fill="FFFFFF"/>
        <w:jc w:val="both"/>
        <w:rPr>
          <w:rFonts w:eastAsia="Times New Roman"/>
          <w:b/>
          <w:bCs/>
          <w:color w:val="000000"/>
          <w:sz w:val="22"/>
          <w:szCs w:val="22"/>
        </w:rPr>
      </w:pPr>
    </w:p>
    <w:tbl>
      <w:tblPr>
        <w:tblStyle w:val="Rcsostblzat3"/>
        <w:tblW w:w="9541" w:type="dxa"/>
        <w:tblLook w:val="04A0" w:firstRow="1" w:lastRow="0" w:firstColumn="1" w:lastColumn="0" w:noHBand="0" w:noVBand="1"/>
      </w:tblPr>
      <w:tblGrid>
        <w:gridCol w:w="2336"/>
        <w:gridCol w:w="2812"/>
        <w:gridCol w:w="3909"/>
        <w:gridCol w:w="484"/>
      </w:tblGrid>
      <w:tr w:rsidR="00961DA3" w:rsidRPr="00961DA3" w14:paraId="69CC718B" w14:textId="77777777" w:rsidTr="00695374">
        <w:trPr>
          <w:trHeight w:val="253"/>
        </w:trPr>
        <w:tc>
          <w:tcPr>
            <w:tcW w:w="9541" w:type="dxa"/>
            <w:gridSpan w:val="4"/>
          </w:tcPr>
          <w:p w14:paraId="6FD21715" w14:textId="59B60370" w:rsidR="00961DA3" w:rsidRPr="00961DA3" w:rsidRDefault="00961DA3" w:rsidP="00961DA3">
            <w:pPr>
              <w:jc w:val="center"/>
              <w:rPr>
                <w:rFonts w:eastAsia="Calibri"/>
                <w:i/>
                <w:iCs/>
                <w:sz w:val="20"/>
                <w:szCs w:val="20"/>
                <w:lang w:eastAsia="en-US"/>
              </w:rPr>
            </w:pPr>
            <w:r w:rsidRPr="00961DA3">
              <w:rPr>
                <w:rFonts w:eastAsia="Calibri"/>
                <w:b/>
                <w:bCs/>
                <w:i/>
                <w:iCs/>
                <w:sz w:val="20"/>
                <w:szCs w:val="20"/>
                <w:lang w:eastAsia="en-US"/>
              </w:rPr>
              <w:t>TDM Munkaterv 202</w:t>
            </w:r>
            <w:r w:rsidR="009C16C1">
              <w:rPr>
                <w:rFonts w:eastAsia="Calibri"/>
                <w:b/>
                <w:bCs/>
                <w:i/>
                <w:iCs/>
                <w:sz w:val="20"/>
                <w:szCs w:val="20"/>
                <w:lang w:eastAsia="en-US"/>
              </w:rPr>
              <w:t>3</w:t>
            </w:r>
            <w:r w:rsidRPr="00961DA3">
              <w:rPr>
                <w:rFonts w:eastAsia="Calibri"/>
                <w:b/>
                <w:bCs/>
                <w:i/>
                <w:iCs/>
                <w:sz w:val="20"/>
                <w:szCs w:val="20"/>
                <w:lang w:eastAsia="en-US"/>
              </w:rPr>
              <w:t xml:space="preserve"> I negyedév</w:t>
            </w:r>
          </w:p>
        </w:tc>
      </w:tr>
      <w:tr w:rsidR="00961DA3" w:rsidRPr="00961DA3" w14:paraId="79352CA6" w14:textId="77777777" w:rsidTr="009C16C1">
        <w:trPr>
          <w:trHeight w:val="253"/>
        </w:trPr>
        <w:tc>
          <w:tcPr>
            <w:tcW w:w="2336" w:type="dxa"/>
          </w:tcPr>
          <w:p w14:paraId="632CD782" w14:textId="77777777" w:rsidR="00961DA3" w:rsidRPr="00961DA3" w:rsidRDefault="00961DA3" w:rsidP="00961DA3">
            <w:pPr>
              <w:jc w:val="center"/>
              <w:rPr>
                <w:rFonts w:eastAsia="Calibri"/>
                <w:i/>
                <w:iCs/>
                <w:sz w:val="20"/>
                <w:szCs w:val="20"/>
                <w:lang w:eastAsia="en-US"/>
              </w:rPr>
            </w:pPr>
            <w:r w:rsidRPr="00961DA3">
              <w:rPr>
                <w:rFonts w:eastAsia="Calibri"/>
                <w:i/>
                <w:iCs/>
                <w:sz w:val="20"/>
                <w:szCs w:val="20"/>
                <w:lang w:eastAsia="en-US"/>
              </w:rPr>
              <w:t>Stratégiai terület</w:t>
            </w:r>
          </w:p>
        </w:tc>
        <w:tc>
          <w:tcPr>
            <w:tcW w:w="2812" w:type="dxa"/>
          </w:tcPr>
          <w:p w14:paraId="4A54734A" w14:textId="77777777" w:rsidR="00961DA3" w:rsidRPr="00961DA3" w:rsidRDefault="00961DA3" w:rsidP="00961DA3">
            <w:pPr>
              <w:jc w:val="center"/>
              <w:rPr>
                <w:rFonts w:eastAsia="Calibri"/>
                <w:i/>
                <w:iCs/>
                <w:sz w:val="20"/>
                <w:szCs w:val="20"/>
                <w:lang w:eastAsia="en-US"/>
              </w:rPr>
            </w:pPr>
            <w:r w:rsidRPr="00961DA3">
              <w:rPr>
                <w:rFonts w:eastAsia="Calibri"/>
                <w:i/>
                <w:iCs/>
                <w:sz w:val="20"/>
                <w:szCs w:val="20"/>
                <w:lang w:eastAsia="en-US"/>
              </w:rPr>
              <w:t>Célterület</w:t>
            </w:r>
          </w:p>
        </w:tc>
        <w:tc>
          <w:tcPr>
            <w:tcW w:w="3909" w:type="dxa"/>
          </w:tcPr>
          <w:p w14:paraId="24D7A84A" w14:textId="77777777" w:rsidR="00961DA3" w:rsidRPr="00961DA3" w:rsidRDefault="00961DA3" w:rsidP="00961DA3">
            <w:pPr>
              <w:jc w:val="center"/>
              <w:rPr>
                <w:rFonts w:eastAsia="Calibri"/>
                <w:i/>
                <w:iCs/>
                <w:sz w:val="20"/>
                <w:szCs w:val="20"/>
                <w:lang w:eastAsia="en-US"/>
              </w:rPr>
            </w:pPr>
            <w:r w:rsidRPr="00961DA3">
              <w:rPr>
                <w:rFonts w:eastAsia="Calibri"/>
                <w:i/>
                <w:iCs/>
                <w:sz w:val="20"/>
                <w:szCs w:val="20"/>
                <w:lang w:eastAsia="en-US"/>
              </w:rPr>
              <w:t>Célfeladatok</w:t>
            </w:r>
          </w:p>
        </w:tc>
        <w:tc>
          <w:tcPr>
            <w:tcW w:w="484" w:type="dxa"/>
          </w:tcPr>
          <w:p w14:paraId="005FE086" w14:textId="77777777" w:rsidR="00961DA3" w:rsidRPr="00961DA3" w:rsidRDefault="00961DA3" w:rsidP="00961DA3">
            <w:pPr>
              <w:jc w:val="center"/>
              <w:rPr>
                <w:rFonts w:eastAsia="Calibri"/>
                <w:i/>
                <w:iCs/>
                <w:sz w:val="20"/>
                <w:szCs w:val="20"/>
                <w:lang w:eastAsia="en-US"/>
              </w:rPr>
            </w:pPr>
          </w:p>
        </w:tc>
      </w:tr>
      <w:tr w:rsidR="00961DA3" w:rsidRPr="00961DA3" w14:paraId="0173576F" w14:textId="77777777" w:rsidTr="009C16C1">
        <w:trPr>
          <w:trHeight w:val="253"/>
        </w:trPr>
        <w:tc>
          <w:tcPr>
            <w:tcW w:w="2336" w:type="dxa"/>
          </w:tcPr>
          <w:p w14:paraId="07FED073" w14:textId="77777777" w:rsidR="00961DA3" w:rsidRPr="00961DA3" w:rsidRDefault="00961DA3" w:rsidP="00961DA3">
            <w:pPr>
              <w:jc w:val="both"/>
              <w:rPr>
                <w:rFonts w:eastAsia="Calibri"/>
                <w:b/>
                <w:bCs/>
                <w:sz w:val="20"/>
                <w:szCs w:val="20"/>
                <w:lang w:eastAsia="en-US"/>
              </w:rPr>
            </w:pPr>
            <w:r w:rsidRPr="00961DA3">
              <w:rPr>
                <w:rFonts w:eastAsia="Calibri"/>
                <w:b/>
                <w:bCs/>
                <w:sz w:val="20"/>
                <w:szCs w:val="20"/>
                <w:lang w:eastAsia="en-US"/>
              </w:rPr>
              <w:t>Termékfejlesztés</w:t>
            </w:r>
          </w:p>
        </w:tc>
        <w:tc>
          <w:tcPr>
            <w:tcW w:w="2812" w:type="dxa"/>
          </w:tcPr>
          <w:p w14:paraId="558F7C1B" w14:textId="77777777" w:rsidR="00961DA3" w:rsidRPr="00961DA3" w:rsidRDefault="00961DA3" w:rsidP="00961DA3">
            <w:pPr>
              <w:jc w:val="both"/>
              <w:rPr>
                <w:rFonts w:eastAsia="Calibri"/>
                <w:sz w:val="20"/>
                <w:szCs w:val="20"/>
                <w:lang w:eastAsia="en-US"/>
              </w:rPr>
            </w:pPr>
            <w:r w:rsidRPr="00961DA3">
              <w:rPr>
                <w:rFonts w:eastAsia="Calibri"/>
                <w:sz w:val="20"/>
                <w:szCs w:val="20"/>
                <w:lang w:eastAsia="en-US"/>
              </w:rPr>
              <w:t>Kreatív turizmus</w:t>
            </w:r>
          </w:p>
        </w:tc>
        <w:tc>
          <w:tcPr>
            <w:tcW w:w="3909" w:type="dxa"/>
          </w:tcPr>
          <w:p w14:paraId="7C98F7B7" w14:textId="77777777" w:rsidR="00961DA3" w:rsidRPr="00961DA3" w:rsidRDefault="00961DA3" w:rsidP="00961DA3">
            <w:pPr>
              <w:jc w:val="both"/>
              <w:rPr>
                <w:rFonts w:eastAsia="Calibri"/>
                <w:i/>
                <w:iCs/>
                <w:sz w:val="20"/>
                <w:szCs w:val="20"/>
                <w:lang w:eastAsia="en-US"/>
              </w:rPr>
            </w:pPr>
            <w:r w:rsidRPr="00961DA3">
              <w:rPr>
                <w:rFonts w:eastAsia="Calibri"/>
                <w:i/>
                <w:iCs/>
                <w:sz w:val="20"/>
                <w:szCs w:val="20"/>
                <w:lang w:eastAsia="en-US"/>
              </w:rPr>
              <w:t>Lehetőségek feltárása, TDM üléseken</w:t>
            </w:r>
          </w:p>
        </w:tc>
        <w:tc>
          <w:tcPr>
            <w:tcW w:w="484" w:type="dxa"/>
          </w:tcPr>
          <w:p w14:paraId="13641481" w14:textId="77777777" w:rsidR="00961DA3" w:rsidRPr="00961DA3" w:rsidRDefault="00961DA3" w:rsidP="00961DA3">
            <w:pPr>
              <w:jc w:val="both"/>
              <w:rPr>
                <w:rFonts w:eastAsia="Calibri"/>
                <w:i/>
                <w:iCs/>
                <w:sz w:val="20"/>
                <w:szCs w:val="20"/>
                <w:lang w:eastAsia="en-US"/>
              </w:rPr>
            </w:pPr>
          </w:p>
        </w:tc>
      </w:tr>
      <w:tr w:rsidR="00961DA3" w:rsidRPr="00961DA3" w14:paraId="1E7F8870" w14:textId="77777777" w:rsidTr="009C16C1">
        <w:trPr>
          <w:trHeight w:val="253"/>
        </w:trPr>
        <w:tc>
          <w:tcPr>
            <w:tcW w:w="2336" w:type="dxa"/>
          </w:tcPr>
          <w:p w14:paraId="40EDE423" w14:textId="77777777" w:rsidR="00961DA3" w:rsidRPr="00961DA3" w:rsidRDefault="00961DA3" w:rsidP="00961DA3">
            <w:pPr>
              <w:jc w:val="both"/>
              <w:rPr>
                <w:rFonts w:eastAsia="Calibri"/>
                <w:b/>
                <w:bCs/>
                <w:sz w:val="20"/>
                <w:szCs w:val="20"/>
                <w:lang w:eastAsia="en-US"/>
              </w:rPr>
            </w:pPr>
          </w:p>
        </w:tc>
        <w:tc>
          <w:tcPr>
            <w:tcW w:w="2812" w:type="dxa"/>
          </w:tcPr>
          <w:p w14:paraId="0155F002" w14:textId="77777777" w:rsidR="00961DA3" w:rsidRPr="00961DA3" w:rsidRDefault="00961DA3" w:rsidP="00961DA3">
            <w:pPr>
              <w:jc w:val="both"/>
              <w:rPr>
                <w:rFonts w:eastAsia="Calibri"/>
                <w:sz w:val="20"/>
                <w:szCs w:val="20"/>
                <w:lang w:eastAsia="en-US"/>
              </w:rPr>
            </w:pPr>
            <w:r w:rsidRPr="00961DA3">
              <w:rPr>
                <w:rFonts w:eastAsia="Calibri"/>
                <w:sz w:val="20"/>
                <w:szCs w:val="20"/>
                <w:lang w:eastAsia="en-US"/>
              </w:rPr>
              <w:t>Lassú turizmus</w:t>
            </w:r>
          </w:p>
        </w:tc>
        <w:tc>
          <w:tcPr>
            <w:tcW w:w="3909" w:type="dxa"/>
          </w:tcPr>
          <w:p w14:paraId="58E51AC6" w14:textId="77777777" w:rsidR="00961DA3" w:rsidRPr="00961DA3" w:rsidRDefault="00961DA3" w:rsidP="00961DA3">
            <w:pPr>
              <w:ind w:right="740"/>
              <w:jc w:val="both"/>
              <w:rPr>
                <w:rFonts w:eastAsia="Calibri"/>
                <w:i/>
                <w:iCs/>
                <w:sz w:val="20"/>
                <w:szCs w:val="20"/>
                <w:lang w:eastAsia="en-US"/>
              </w:rPr>
            </w:pPr>
            <w:r w:rsidRPr="00961DA3">
              <w:rPr>
                <w:rFonts w:eastAsia="Calibri"/>
                <w:i/>
                <w:iCs/>
                <w:sz w:val="20"/>
                <w:szCs w:val="20"/>
                <w:lang w:eastAsia="en-US"/>
              </w:rPr>
              <w:t>Behajtás, kerékpár TDM ülésen</w:t>
            </w:r>
          </w:p>
        </w:tc>
        <w:tc>
          <w:tcPr>
            <w:tcW w:w="484" w:type="dxa"/>
          </w:tcPr>
          <w:p w14:paraId="6840F18C" w14:textId="77777777" w:rsidR="00961DA3" w:rsidRPr="00961DA3" w:rsidRDefault="00961DA3" w:rsidP="00961DA3">
            <w:pPr>
              <w:jc w:val="both"/>
              <w:rPr>
                <w:rFonts w:eastAsia="Calibri"/>
                <w:i/>
                <w:iCs/>
                <w:sz w:val="20"/>
                <w:szCs w:val="20"/>
                <w:lang w:eastAsia="en-US"/>
              </w:rPr>
            </w:pPr>
          </w:p>
        </w:tc>
      </w:tr>
      <w:tr w:rsidR="00961DA3" w:rsidRPr="00961DA3" w14:paraId="3637FA5A" w14:textId="77777777" w:rsidTr="009C16C1">
        <w:trPr>
          <w:trHeight w:val="253"/>
        </w:trPr>
        <w:tc>
          <w:tcPr>
            <w:tcW w:w="2336" w:type="dxa"/>
          </w:tcPr>
          <w:p w14:paraId="1DA1FED7" w14:textId="77777777" w:rsidR="00961DA3" w:rsidRPr="00961DA3" w:rsidRDefault="00961DA3" w:rsidP="00961DA3">
            <w:pPr>
              <w:jc w:val="both"/>
              <w:rPr>
                <w:rFonts w:eastAsia="Calibri"/>
                <w:b/>
                <w:bCs/>
                <w:sz w:val="20"/>
                <w:szCs w:val="20"/>
                <w:lang w:eastAsia="en-US"/>
              </w:rPr>
            </w:pPr>
          </w:p>
        </w:tc>
        <w:tc>
          <w:tcPr>
            <w:tcW w:w="2812" w:type="dxa"/>
          </w:tcPr>
          <w:p w14:paraId="6ABA42E3" w14:textId="77777777" w:rsidR="00961DA3" w:rsidRPr="00961DA3" w:rsidRDefault="00961DA3" w:rsidP="00961DA3">
            <w:pPr>
              <w:jc w:val="both"/>
              <w:rPr>
                <w:rFonts w:eastAsia="Calibri"/>
                <w:sz w:val="20"/>
                <w:szCs w:val="20"/>
                <w:lang w:eastAsia="en-US"/>
              </w:rPr>
            </w:pPr>
            <w:r w:rsidRPr="00961DA3">
              <w:rPr>
                <w:rFonts w:eastAsia="Calibri"/>
                <w:sz w:val="20"/>
                <w:szCs w:val="20"/>
                <w:lang w:eastAsia="en-US"/>
              </w:rPr>
              <w:t>Kulturális turizmus</w:t>
            </w:r>
          </w:p>
        </w:tc>
        <w:tc>
          <w:tcPr>
            <w:tcW w:w="3909" w:type="dxa"/>
          </w:tcPr>
          <w:p w14:paraId="06A4F4EE" w14:textId="77777777" w:rsidR="00961DA3" w:rsidRPr="00961DA3" w:rsidRDefault="00961DA3" w:rsidP="00961DA3">
            <w:pPr>
              <w:jc w:val="both"/>
              <w:rPr>
                <w:rFonts w:eastAsia="Calibri"/>
                <w:i/>
                <w:iCs/>
                <w:sz w:val="20"/>
                <w:szCs w:val="20"/>
                <w:lang w:eastAsia="en-US"/>
              </w:rPr>
            </w:pPr>
            <w:r w:rsidRPr="00961DA3">
              <w:rPr>
                <w:rFonts w:eastAsia="Calibri"/>
                <w:i/>
                <w:iCs/>
                <w:sz w:val="20"/>
                <w:szCs w:val="20"/>
                <w:lang w:eastAsia="en-US"/>
              </w:rPr>
              <w:t>Egyeztetés KULT</w:t>
            </w:r>
          </w:p>
        </w:tc>
        <w:tc>
          <w:tcPr>
            <w:tcW w:w="484" w:type="dxa"/>
          </w:tcPr>
          <w:p w14:paraId="0155089C" w14:textId="77777777" w:rsidR="00961DA3" w:rsidRPr="00961DA3" w:rsidRDefault="00961DA3" w:rsidP="00961DA3">
            <w:pPr>
              <w:jc w:val="both"/>
              <w:rPr>
                <w:rFonts w:eastAsia="Calibri"/>
                <w:i/>
                <w:iCs/>
                <w:sz w:val="20"/>
                <w:szCs w:val="20"/>
                <w:lang w:eastAsia="en-US"/>
              </w:rPr>
            </w:pPr>
          </w:p>
        </w:tc>
      </w:tr>
      <w:tr w:rsidR="00961DA3" w:rsidRPr="00961DA3" w14:paraId="6335F574" w14:textId="77777777" w:rsidTr="009C16C1">
        <w:trPr>
          <w:trHeight w:val="253"/>
        </w:trPr>
        <w:tc>
          <w:tcPr>
            <w:tcW w:w="2336" w:type="dxa"/>
          </w:tcPr>
          <w:p w14:paraId="1C8C1296" w14:textId="77777777" w:rsidR="00961DA3" w:rsidRPr="00961DA3" w:rsidRDefault="00961DA3" w:rsidP="00961DA3">
            <w:pPr>
              <w:jc w:val="both"/>
              <w:rPr>
                <w:rFonts w:eastAsia="Calibri"/>
                <w:b/>
                <w:bCs/>
                <w:sz w:val="20"/>
                <w:szCs w:val="20"/>
                <w:lang w:eastAsia="en-US"/>
              </w:rPr>
            </w:pPr>
          </w:p>
        </w:tc>
        <w:tc>
          <w:tcPr>
            <w:tcW w:w="2812" w:type="dxa"/>
          </w:tcPr>
          <w:p w14:paraId="44B1B2CC" w14:textId="77777777" w:rsidR="00961DA3" w:rsidRPr="00961DA3" w:rsidRDefault="00961DA3" w:rsidP="00961DA3">
            <w:pPr>
              <w:jc w:val="both"/>
              <w:rPr>
                <w:rFonts w:eastAsia="Calibri"/>
                <w:sz w:val="20"/>
                <w:szCs w:val="20"/>
                <w:lang w:eastAsia="en-US"/>
              </w:rPr>
            </w:pPr>
            <w:r w:rsidRPr="00961DA3">
              <w:rPr>
                <w:rFonts w:eastAsia="Calibri"/>
                <w:sz w:val="20"/>
                <w:szCs w:val="20"/>
                <w:lang w:eastAsia="en-US"/>
              </w:rPr>
              <w:t>Örökségi turizmus</w:t>
            </w:r>
          </w:p>
        </w:tc>
        <w:tc>
          <w:tcPr>
            <w:tcW w:w="3909" w:type="dxa"/>
          </w:tcPr>
          <w:p w14:paraId="70251FB0" w14:textId="1FFCDE2C" w:rsidR="00961DA3" w:rsidRPr="00961DA3" w:rsidRDefault="00961DA3" w:rsidP="00961DA3">
            <w:pPr>
              <w:jc w:val="both"/>
              <w:rPr>
                <w:rFonts w:eastAsia="Calibri"/>
                <w:i/>
                <w:iCs/>
                <w:sz w:val="20"/>
                <w:szCs w:val="20"/>
                <w:lang w:eastAsia="en-US"/>
              </w:rPr>
            </w:pPr>
            <w:r w:rsidRPr="00961DA3">
              <w:rPr>
                <w:rFonts w:eastAsia="Calibri"/>
                <w:i/>
                <w:iCs/>
                <w:sz w:val="20"/>
                <w:szCs w:val="20"/>
                <w:lang w:eastAsia="en-US"/>
              </w:rPr>
              <w:t xml:space="preserve">Egyeztetés </w:t>
            </w:r>
            <w:r w:rsidR="009C16C1">
              <w:rPr>
                <w:rFonts w:eastAsia="Calibri"/>
                <w:i/>
                <w:iCs/>
                <w:sz w:val="20"/>
                <w:szCs w:val="20"/>
                <w:lang w:eastAsia="en-US"/>
              </w:rPr>
              <w:t>Nemzeti Önkormányzatokkal</w:t>
            </w:r>
          </w:p>
        </w:tc>
        <w:tc>
          <w:tcPr>
            <w:tcW w:w="484" w:type="dxa"/>
          </w:tcPr>
          <w:p w14:paraId="5B3D8C23" w14:textId="77777777" w:rsidR="00961DA3" w:rsidRPr="00961DA3" w:rsidRDefault="00961DA3" w:rsidP="00961DA3">
            <w:pPr>
              <w:jc w:val="both"/>
              <w:rPr>
                <w:rFonts w:eastAsia="Calibri"/>
                <w:i/>
                <w:iCs/>
                <w:sz w:val="20"/>
                <w:szCs w:val="20"/>
                <w:lang w:eastAsia="en-US"/>
              </w:rPr>
            </w:pPr>
          </w:p>
        </w:tc>
      </w:tr>
      <w:tr w:rsidR="00961DA3" w:rsidRPr="00961DA3" w14:paraId="0136C759" w14:textId="77777777" w:rsidTr="009C16C1">
        <w:trPr>
          <w:trHeight w:val="253"/>
        </w:trPr>
        <w:tc>
          <w:tcPr>
            <w:tcW w:w="2336" w:type="dxa"/>
          </w:tcPr>
          <w:p w14:paraId="28163BB5" w14:textId="77777777" w:rsidR="00961DA3" w:rsidRPr="00961DA3" w:rsidRDefault="00961DA3" w:rsidP="00961DA3">
            <w:pPr>
              <w:jc w:val="both"/>
              <w:rPr>
                <w:rFonts w:eastAsia="Calibri"/>
                <w:b/>
                <w:bCs/>
                <w:sz w:val="20"/>
                <w:szCs w:val="20"/>
                <w:lang w:eastAsia="en-US"/>
              </w:rPr>
            </w:pPr>
          </w:p>
        </w:tc>
        <w:tc>
          <w:tcPr>
            <w:tcW w:w="2812" w:type="dxa"/>
          </w:tcPr>
          <w:p w14:paraId="77FD5D0D" w14:textId="77777777" w:rsidR="00961DA3" w:rsidRPr="00961DA3" w:rsidRDefault="00961DA3" w:rsidP="00961DA3">
            <w:pPr>
              <w:jc w:val="both"/>
              <w:rPr>
                <w:rFonts w:eastAsia="Calibri"/>
                <w:sz w:val="20"/>
                <w:szCs w:val="20"/>
                <w:lang w:eastAsia="en-US"/>
              </w:rPr>
            </w:pPr>
            <w:r w:rsidRPr="00961DA3">
              <w:rPr>
                <w:rFonts w:eastAsia="Calibri"/>
                <w:sz w:val="20"/>
                <w:szCs w:val="20"/>
                <w:lang w:eastAsia="en-US"/>
              </w:rPr>
              <w:t>Városlátogató turizmus</w:t>
            </w:r>
          </w:p>
        </w:tc>
        <w:tc>
          <w:tcPr>
            <w:tcW w:w="3909" w:type="dxa"/>
          </w:tcPr>
          <w:p w14:paraId="4DE7B4CE" w14:textId="77777777" w:rsidR="00961DA3" w:rsidRPr="00961DA3" w:rsidRDefault="00961DA3" w:rsidP="00961DA3">
            <w:pPr>
              <w:jc w:val="both"/>
              <w:rPr>
                <w:rFonts w:eastAsia="Calibri"/>
                <w:i/>
                <w:iCs/>
                <w:sz w:val="20"/>
                <w:szCs w:val="20"/>
                <w:lang w:eastAsia="en-US"/>
              </w:rPr>
            </w:pPr>
            <w:r w:rsidRPr="00961DA3">
              <w:rPr>
                <w:rFonts w:eastAsia="Calibri"/>
                <w:i/>
                <w:iCs/>
                <w:sz w:val="20"/>
                <w:szCs w:val="20"/>
                <w:lang w:eastAsia="en-US"/>
              </w:rPr>
              <w:t>Egyeztetés múzeumokkal</w:t>
            </w:r>
          </w:p>
        </w:tc>
        <w:tc>
          <w:tcPr>
            <w:tcW w:w="484" w:type="dxa"/>
          </w:tcPr>
          <w:p w14:paraId="4D10310E" w14:textId="77777777" w:rsidR="00961DA3" w:rsidRPr="00961DA3" w:rsidRDefault="00961DA3" w:rsidP="00961DA3">
            <w:pPr>
              <w:jc w:val="both"/>
              <w:rPr>
                <w:rFonts w:eastAsia="Calibri"/>
                <w:i/>
                <w:iCs/>
                <w:sz w:val="20"/>
                <w:szCs w:val="20"/>
                <w:lang w:eastAsia="en-US"/>
              </w:rPr>
            </w:pPr>
          </w:p>
        </w:tc>
      </w:tr>
      <w:tr w:rsidR="00961DA3" w:rsidRPr="00961DA3" w14:paraId="70D80D5E" w14:textId="77777777" w:rsidTr="009C16C1">
        <w:trPr>
          <w:trHeight w:val="253"/>
        </w:trPr>
        <w:tc>
          <w:tcPr>
            <w:tcW w:w="2336" w:type="dxa"/>
          </w:tcPr>
          <w:p w14:paraId="2D8A4BF8" w14:textId="77777777" w:rsidR="00961DA3" w:rsidRPr="00961DA3" w:rsidRDefault="00961DA3" w:rsidP="00961DA3">
            <w:pPr>
              <w:jc w:val="both"/>
              <w:rPr>
                <w:rFonts w:eastAsia="Calibri"/>
                <w:b/>
                <w:bCs/>
                <w:sz w:val="20"/>
                <w:szCs w:val="20"/>
                <w:lang w:eastAsia="en-US"/>
              </w:rPr>
            </w:pPr>
          </w:p>
        </w:tc>
        <w:tc>
          <w:tcPr>
            <w:tcW w:w="2812" w:type="dxa"/>
          </w:tcPr>
          <w:p w14:paraId="2D912A22" w14:textId="77777777" w:rsidR="00961DA3" w:rsidRPr="00961DA3" w:rsidRDefault="00961DA3" w:rsidP="00961DA3">
            <w:pPr>
              <w:jc w:val="both"/>
              <w:rPr>
                <w:rFonts w:eastAsia="Calibri"/>
                <w:sz w:val="20"/>
                <w:szCs w:val="20"/>
                <w:lang w:eastAsia="en-US"/>
              </w:rPr>
            </w:pPr>
            <w:r w:rsidRPr="00961DA3">
              <w:rPr>
                <w:rFonts w:eastAsia="Calibri"/>
                <w:sz w:val="20"/>
                <w:szCs w:val="20"/>
                <w:lang w:eastAsia="en-US"/>
              </w:rPr>
              <w:t>Rendezvény turizmus</w:t>
            </w:r>
          </w:p>
        </w:tc>
        <w:tc>
          <w:tcPr>
            <w:tcW w:w="3909" w:type="dxa"/>
          </w:tcPr>
          <w:p w14:paraId="350A32CE" w14:textId="77777777" w:rsidR="00961DA3" w:rsidRPr="00961DA3" w:rsidRDefault="00961DA3" w:rsidP="00961DA3">
            <w:pPr>
              <w:jc w:val="both"/>
              <w:rPr>
                <w:rFonts w:eastAsia="Calibri"/>
                <w:i/>
                <w:iCs/>
                <w:sz w:val="20"/>
                <w:szCs w:val="20"/>
                <w:lang w:eastAsia="en-US"/>
              </w:rPr>
            </w:pPr>
            <w:r w:rsidRPr="00961DA3">
              <w:rPr>
                <w:rFonts w:eastAsia="Calibri"/>
                <w:i/>
                <w:iCs/>
                <w:sz w:val="20"/>
                <w:szCs w:val="20"/>
                <w:lang w:eastAsia="en-US"/>
              </w:rPr>
              <w:t>KULT, Sport, Művészet, Zene egyeztetés</w:t>
            </w:r>
          </w:p>
        </w:tc>
        <w:tc>
          <w:tcPr>
            <w:tcW w:w="484" w:type="dxa"/>
          </w:tcPr>
          <w:p w14:paraId="634BDFDD" w14:textId="77777777" w:rsidR="00961DA3" w:rsidRPr="00961DA3" w:rsidRDefault="00961DA3" w:rsidP="00961DA3">
            <w:pPr>
              <w:jc w:val="both"/>
              <w:rPr>
                <w:rFonts w:eastAsia="Calibri"/>
                <w:i/>
                <w:iCs/>
                <w:sz w:val="20"/>
                <w:szCs w:val="20"/>
                <w:lang w:eastAsia="en-US"/>
              </w:rPr>
            </w:pPr>
          </w:p>
        </w:tc>
      </w:tr>
      <w:tr w:rsidR="00961DA3" w:rsidRPr="00961DA3" w14:paraId="22100109" w14:textId="77777777" w:rsidTr="009C16C1">
        <w:trPr>
          <w:trHeight w:val="253"/>
        </w:trPr>
        <w:tc>
          <w:tcPr>
            <w:tcW w:w="2336" w:type="dxa"/>
          </w:tcPr>
          <w:p w14:paraId="2B85BCD8" w14:textId="77777777" w:rsidR="00961DA3" w:rsidRPr="00961DA3" w:rsidRDefault="00961DA3" w:rsidP="00961DA3">
            <w:pPr>
              <w:jc w:val="both"/>
              <w:rPr>
                <w:rFonts w:eastAsia="Calibri"/>
                <w:b/>
                <w:bCs/>
                <w:sz w:val="20"/>
                <w:szCs w:val="20"/>
                <w:lang w:eastAsia="en-US"/>
              </w:rPr>
            </w:pPr>
          </w:p>
        </w:tc>
        <w:tc>
          <w:tcPr>
            <w:tcW w:w="2812" w:type="dxa"/>
          </w:tcPr>
          <w:p w14:paraId="44AA8150" w14:textId="77777777" w:rsidR="00961DA3" w:rsidRPr="00961DA3" w:rsidRDefault="00961DA3" w:rsidP="00961DA3">
            <w:pPr>
              <w:jc w:val="both"/>
              <w:rPr>
                <w:rFonts w:eastAsia="Calibri"/>
                <w:sz w:val="20"/>
                <w:szCs w:val="20"/>
                <w:lang w:eastAsia="en-US"/>
              </w:rPr>
            </w:pPr>
          </w:p>
        </w:tc>
        <w:tc>
          <w:tcPr>
            <w:tcW w:w="3909" w:type="dxa"/>
          </w:tcPr>
          <w:p w14:paraId="5C2FA18B" w14:textId="77777777" w:rsidR="00961DA3" w:rsidRPr="00961DA3" w:rsidRDefault="00961DA3" w:rsidP="00961DA3">
            <w:pPr>
              <w:jc w:val="both"/>
              <w:rPr>
                <w:rFonts w:eastAsia="Calibri"/>
                <w:i/>
                <w:iCs/>
                <w:sz w:val="20"/>
                <w:szCs w:val="20"/>
                <w:lang w:eastAsia="en-US"/>
              </w:rPr>
            </w:pPr>
          </w:p>
        </w:tc>
        <w:tc>
          <w:tcPr>
            <w:tcW w:w="484" w:type="dxa"/>
          </w:tcPr>
          <w:p w14:paraId="2A553647" w14:textId="77777777" w:rsidR="00961DA3" w:rsidRPr="00961DA3" w:rsidRDefault="00961DA3" w:rsidP="00961DA3">
            <w:pPr>
              <w:jc w:val="both"/>
              <w:rPr>
                <w:rFonts w:eastAsia="Calibri"/>
                <w:i/>
                <w:iCs/>
                <w:sz w:val="20"/>
                <w:szCs w:val="20"/>
                <w:lang w:eastAsia="en-US"/>
              </w:rPr>
            </w:pPr>
          </w:p>
        </w:tc>
      </w:tr>
      <w:tr w:rsidR="00961DA3" w:rsidRPr="00961DA3" w14:paraId="551A01E2" w14:textId="77777777" w:rsidTr="00695374">
        <w:trPr>
          <w:trHeight w:val="253"/>
        </w:trPr>
        <w:tc>
          <w:tcPr>
            <w:tcW w:w="9541" w:type="dxa"/>
            <w:gridSpan w:val="4"/>
          </w:tcPr>
          <w:p w14:paraId="5B04756F" w14:textId="42563821" w:rsidR="00961DA3" w:rsidRPr="00961DA3" w:rsidRDefault="00961DA3" w:rsidP="00961DA3">
            <w:pPr>
              <w:jc w:val="center"/>
              <w:rPr>
                <w:rFonts w:eastAsia="Calibri"/>
                <w:i/>
                <w:iCs/>
                <w:sz w:val="20"/>
                <w:szCs w:val="20"/>
                <w:lang w:eastAsia="en-US"/>
              </w:rPr>
            </w:pPr>
            <w:r w:rsidRPr="00961DA3">
              <w:rPr>
                <w:rFonts w:eastAsia="Calibri"/>
                <w:b/>
                <w:bCs/>
                <w:i/>
                <w:iCs/>
                <w:sz w:val="20"/>
                <w:szCs w:val="20"/>
                <w:lang w:eastAsia="en-US"/>
              </w:rPr>
              <w:t>TDM Munkaterv 202</w:t>
            </w:r>
            <w:r w:rsidR="009C16C1">
              <w:rPr>
                <w:rFonts w:eastAsia="Calibri"/>
                <w:b/>
                <w:bCs/>
                <w:i/>
                <w:iCs/>
                <w:sz w:val="20"/>
                <w:szCs w:val="20"/>
                <w:lang w:eastAsia="en-US"/>
              </w:rPr>
              <w:t>3</w:t>
            </w:r>
            <w:r w:rsidRPr="00961DA3">
              <w:rPr>
                <w:rFonts w:eastAsia="Calibri"/>
                <w:b/>
                <w:bCs/>
                <w:i/>
                <w:iCs/>
                <w:sz w:val="20"/>
                <w:szCs w:val="20"/>
                <w:lang w:eastAsia="en-US"/>
              </w:rPr>
              <w:t xml:space="preserve"> II negyedév</w:t>
            </w:r>
          </w:p>
        </w:tc>
      </w:tr>
      <w:tr w:rsidR="00961DA3" w:rsidRPr="00961DA3" w14:paraId="4A0CA3FE" w14:textId="77777777" w:rsidTr="009C16C1">
        <w:trPr>
          <w:trHeight w:val="253"/>
        </w:trPr>
        <w:tc>
          <w:tcPr>
            <w:tcW w:w="2336" w:type="dxa"/>
          </w:tcPr>
          <w:p w14:paraId="61C71DC8" w14:textId="77777777" w:rsidR="00961DA3" w:rsidRPr="00961DA3" w:rsidRDefault="00961DA3" w:rsidP="00961DA3">
            <w:pPr>
              <w:jc w:val="center"/>
              <w:rPr>
                <w:rFonts w:eastAsia="Calibri"/>
                <w:b/>
                <w:bCs/>
                <w:sz w:val="20"/>
                <w:szCs w:val="20"/>
                <w:lang w:eastAsia="en-US"/>
              </w:rPr>
            </w:pPr>
            <w:r w:rsidRPr="00961DA3">
              <w:rPr>
                <w:rFonts w:eastAsia="Calibri"/>
                <w:i/>
                <w:iCs/>
                <w:sz w:val="20"/>
                <w:szCs w:val="20"/>
                <w:lang w:eastAsia="en-US"/>
              </w:rPr>
              <w:t>Stratégiai terület</w:t>
            </w:r>
          </w:p>
        </w:tc>
        <w:tc>
          <w:tcPr>
            <w:tcW w:w="2812" w:type="dxa"/>
          </w:tcPr>
          <w:p w14:paraId="2ECE63F7" w14:textId="77777777" w:rsidR="00961DA3" w:rsidRPr="00961DA3" w:rsidRDefault="00961DA3" w:rsidP="00961DA3">
            <w:pPr>
              <w:jc w:val="center"/>
              <w:rPr>
                <w:rFonts w:eastAsia="Calibri"/>
                <w:sz w:val="20"/>
                <w:szCs w:val="20"/>
                <w:lang w:eastAsia="en-US"/>
              </w:rPr>
            </w:pPr>
            <w:r w:rsidRPr="00961DA3">
              <w:rPr>
                <w:rFonts w:eastAsia="Calibri"/>
                <w:i/>
                <w:iCs/>
                <w:sz w:val="20"/>
                <w:szCs w:val="20"/>
                <w:lang w:eastAsia="en-US"/>
              </w:rPr>
              <w:t>Célterület</w:t>
            </w:r>
          </w:p>
        </w:tc>
        <w:tc>
          <w:tcPr>
            <w:tcW w:w="3909" w:type="dxa"/>
          </w:tcPr>
          <w:p w14:paraId="3EDDBA32" w14:textId="77777777" w:rsidR="00961DA3" w:rsidRPr="00961DA3" w:rsidRDefault="00961DA3" w:rsidP="00961DA3">
            <w:pPr>
              <w:jc w:val="center"/>
              <w:rPr>
                <w:rFonts w:eastAsia="Calibri"/>
                <w:i/>
                <w:iCs/>
                <w:sz w:val="20"/>
                <w:szCs w:val="20"/>
                <w:lang w:eastAsia="en-US"/>
              </w:rPr>
            </w:pPr>
            <w:r w:rsidRPr="00961DA3">
              <w:rPr>
                <w:rFonts w:eastAsia="Calibri"/>
                <w:i/>
                <w:iCs/>
                <w:sz w:val="20"/>
                <w:szCs w:val="20"/>
                <w:lang w:eastAsia="en-US"/>
              </w:rPr>
              <w:t>Célfeladatok</w:t>
            </w:r>
          </w:p>
        </w:tc>
        <w:tc>
          <w:tcPr>
            <w:tcW w:w="484" w:type="dxa"/>
          </w:tcPr>
          <w:p w14:paraId="5B3CE43B" w14:textId="77777777" w:rsidR="00961DA3" w:rsidRPr="00961DA3" w:rsidRDefault="00961DA3" w:rsidP="00961DA3">
            <w:pPr>
              <w:jc w:val="center"/>
              <w:rPr>
                <w:rFonts w:eastAsia="Calibri"/>
                <w:i/>
                <w:iCs/>
                <w:sz w:val="20"/>
                <w:szCs w:val="20"/>
                <w:lang w:eastAsia="en-US"/>
              </w:rPr>
            </w:pPr>
          </w:p>
        </w:tc>
      </w:tr>
      <w:tr w:rsidR="00961DA3" w:rsidRPr="00961DA3" w14:paraId="6C2DE686" w14:textId="77777777" w:rsidTr="009C16C1">
        <w:trPr>
          <w:trHeight w:val="253"/>
        </w:trPr>
        <w:tc>
          <w:tcPr>
            <w:tcW w:w="2336" w:type="dxa"/>
          </w:tcPr>
          <w:p w14:paraId="61FC2B14" w14:textId="77777777" w:rsidR="00961DA3" w:rsidRPr="00961DA3" w:rsidRDefault="00961DA3" w:rsidP="00961DA3">
            <w:pPr>
              <w:jc w:val="both"/>
              <w:rPr>
                <w:rFonts w:eastAsia="Calibri"/>
                <w:b/>
                <w:bCs/>
                <w:sz w:val="20"/>
                <w:szCs w:val="20"/>
                <w:lang w:eastAsia="en-US"/>
              </w:rPr>
            </w:pPr>
            <w:r w:rsidRPr="00961DA3">
              <w:rPr>
                <w:rFonts w:eastAsia="Calibri"/>
                <w:b/>
                <w:bCs/>
                <w:sz w:val="20"/>
                <w:szCs w:val="20"/>
                <w:lang w:eastAsia="en-US"/>
              </w:rPr>
              <w:t>Termékfejlesztés</w:t>
            </w:r>
          </w:p>
        </w:tc>
        <w:tc>
          <w:tcPr>
            <w:tcW w:w="2812" w:type="dxa"/>
          </w:tcPr>
          <w:p w14:paraId="220D7602" w14:textId="77777777" w:rsidR="00961DA3" w:rsidRPr="00961DA3" w:rsidRDefault="00961DA3" w:rsidP="00961DA3">
            <w:pPr>
              <w:jc w:val="both"/>
              <w:rPr>
                <w:rFonts w:eastAsia="Calibri"/>
                <w:sz w:val="20"/>
                <w:szCs w:val="20"/>
                <w:lang w:eastAsia="en-US"/>
              </w:rPr>
            </w:pPr>
            <w:r w:rsidRPr="00961DA3">
              <w:rPr>
                <w:rFonts w:eastAsia="Calibri"/>
                <w:sz w:val="20"/>
                <w:szCs w:val="20"/>
                <w:lang w:eastAsia="en-US"/>
              </w:rPr>
              <w:t>Kreatív turizmus</w:t>
            </w:r>
          </w:p>
        </w:tc>
        <w:tc>
          <w:tcPr>
            <w:tcW w:w="3909" w:type="dxa"/>
          </w:tcPr>
          <w:p w14:paraId="7974F919" w14:textId="77777777" w:rsidR="00961DA3" w:rsidRPr="00961DA3" w:rsidRDefault="00961DA3" w:rsidP="00961DA3">
            <w:pPr>
              <w:jc w:val="both"/>
              <w:rPr>
                <w:rFonts w:eastAsia="Calibri"/>
                <w:i/>
                <w:iCs/>
                <w:sz w:val="20"/>
                <w:szCs w:val="20"/>
                <w:lang w:eastAsia="en-US"/>
              </w:rPr>
            </w:pPr>
            <w:r w:rsidRPr="00961DA3">
              <w:rPr>
                <w:rFonts w:eastAsia="Calibri"/>
                <w:i/>
                <w:iCs/>
                <w:sz w:val="20"/>
                <w:szCs w:val="20"/>
                <w:lang w:eastAsia="en-US"/>
              </w:rPr>
              <w:t>Programok kidolgozása</w:t>
            </w:r>
          </w:p>
        </w:tc>
        <w:tc>
          <w:tcPr>
            <w:tcW w:w="484" w:type="dxa"/>
          </w:tcPr>
          <w:p w14:paraId="17853423" w14:textId="77777777" w:rsidR="00961DA3" w:rsidRPr="00961DA3" w:rsidRDefault="00961DA3" w:rsidP="00961DA3">
            <w:pPr>
              <w:jc w:val="both"/>
              <w:rPr>
                <w:rFonts w:eastAsia="Calibri"/>
                <w:i/>
                <w:iCs/>
                <w:sz w:val="20"/>
                <w:szCs w:val="20"/>
                <w:lang w:eastAsia="en-US"/>
              </w:rPr>
            </w:pPr>
          </w:p>
        </w:tc>
      </w:tr>
      <w:tr w:rsidR="00961DA3" w:rsidRPr="00961DA3" w14:paraId="6A659D11" w14:textId="77777777" w:rsidTr="009C16C1">
        <w:trPr>
          <w:trHeight w:val="253"/>
        </w:trPr>
        <w:tc>
          <w:tcPr>
            <w:tcW w:w="2336" w:type="dxa"/>
          </w:tcPr>
          <w:p w14:paraId="345D1A9A" w14:textId="77777777" w:rsidR="00961DA3" w:rsidRPr="00961DA3" w:rsidRDefault="00961DA3" w:rsidP="00961DA3">
            <w:pPr>
              <w:jc w:val="both"/>
              <w:rPr>
                <w:rFonts w:eastAsia="Calibri"/>
                <w:b/>
                <w:bCs/>
                <w:sz w:val="20"/>
                <w:szCs w:val="20"/>
                <w:lang w:eastAsia="en-US"/>
              </w:rPr>
            </w:pPr>
          </w:p>
        </w:tc>
        <w:tc>
          <w:tcPr>
            <w:tcW w:w="2812" w:type="dxa"/>
          </w:tcPr>
          <w:p w14:paraId="72D24C13" w14:textId="77777777" w:rsidR="00961DA3" w:rsidRPr="00961DA3" w:rsidRDefault="00961DA3" w:rsidP="00961DA3">
            <w:pPr>
              <w:jc w:val="both"/>
              <w:rPr>
                <w:rFonts w:eastAsia="Calibri"/>
                <w:sz w:val="20"/>
                <w:szCs w:val="20"/>
                <w:lang w:eastAsia="en-US"/>
              </w:rPr>
            </w:pPr>
            <w:r w:rsidRPr="00961DA3">
              <w:rPr>
                <w:rFonts w:eastAsia="Calibri"/>
                <w:sz w:val="20"/>
                <w:szCs w:val="20"/>
                <w:lang w:eastAsia="en-US"/>
              </w:rPr>
              <w:t>Kulturális turizmus</w:t>
            </w:r>
          </w:p>
        </w:tc>
        <w:tc>
          <w:tcPr>
            <w:tcW w:w="3909" w:type="dxa"/>
          </w:tcPr>
          <w:p w14:paraId="08BD75B5" w14:textId="77777777" w:rsidR="00961DA3" w:rsidRPr="00961DA3" w:rsidRDefault="00961DA3" w:rsidP="00961DA3">
            <w:pPr>
              <w:jc w:val="both"/>
              <w:rPr>
                <w:rFonts w:eastAsia="Calibri"/>
                <w:i/>
                <w:iCs/>
                <w:sz w:val="20"/>
                <w:szCs w:val="20"/>
                <w:lang w:eastAsia="en-US"/>
              </w:rPr>
            </w:pPr>
            <w:r w:rsidRPr="00961DA3">
              <w:rPr>
                <w:rFonts w:eastAsia="Calibri"/>
                <w:i/>
                <w:iCs/>
                <w:sz w:val="20"/>
                <w:szCs w:val="20"/>
                <w:lang w:eastAsia="en-US"/>
              </w:rPr>
              <w:t>Együttműködés KULT programokban</w:t>
            </w:r>
          </w:p>
        </w:tc>
        <w:tc>
          <w:tcPr>
            <w:tcW w:w="484" w:type="dxa"/>
          </w:tcPr>
          <w:p w14:paraId="67595D85" w14:textId="77777777" w:rsidR="00961DA3" w:rsidRPr="00961DA3" w:rsidRDefault="00961DA3" w:rsidP="00961DA3">
            <w:pPr>
              <w:jc w:val="both"/>
              <w:rPr>
                <w:rFonts w:eastAsia="Calibri"/>
                <w:i/>
                <w:iCs/>
                <w:sz w:val="20"/>
                <w:szCs w:val="20"/>
                <w:lang w:eastAsia="en-US"/>
              </w:rPr>
            </w:pPr>
          </w:p>
        </w:tc>
      </w:tr>
      <w:tr w:rsidR="00961DA3" w:rsidRPr="00961DA3" w14:paraId="3CB32508" w14:textId="77777777" w:rsidTr="009C16C1">
        <w:trPr>
          <w:trHeight w:val="253"/>
        </w:trPr>
        <w:tc>
          <w:tcPr>
            <w:tcW w:w="2336" w:type="dxa"/>
          </w:tcPr>
          <w:p w14:paraId="574788A4" w14:textId="77777777" w:rsidR="00961DA3" w:rsidRPr="00961DA3" w:rsidRDefault="00961DA3" w:rsidP="00961DA3">
            <w:pPr>
              <w:jc w:val="both"/>
              <w:rPr>
                <w:rFonts w:eastAsia="Calibri"/>
                <w:b/>
                <w:bCs/>
                <w:sz w:val="20"/>
                <w:szCs w:val="20"/>
                <w:lang w:eastAsia="en-US"/>
              </w:rPr>
            </w:pPr>
          </w:p>
        </w:tc>
        <w:tc>
          <w:tcPr>
            <w:tcW w:w="2812" w:type="dxa"/>
          </w:tcPr>
          <w:p w14:paraId="6E51D1E5" w14:textId="77777777" w:rsidR="00961DA3" w:rsidRPr="00961DA3" w:rsidRDefault="00961DA3" w:rsidP="00961DA3">
            <w:pPr>
              <w:jc w:val="both"/>
              <w:rPr>
                <w:rFonts w:eastAsia="Calibri"/>
                <w:sz w:val="20"/>
                <w:szCs w:val="20"/>
                <w:lang w:eastAsia="en-US"/>
              </w:rPr>
            </w:pPr>
            <w:r w:rsidRPr="00961DA3">
              <w:rPr>
                <w:rFonts w:eastAsia="Calibri"/>
                <w:sz w:val="20"/>
                <w:szCs w:val="20"/>
                <w:lang w:eastAsia="en-US"/>
              </w:rPr>
              <w:t>Örökségi turizmus</w:t>
            </w:r>
          </w:p>
        </w:tc>
        <w:tc>
          <w:tcPr>
            <w:tcW w:w="3909" w:type="dxa"/>
          </w:tcPr>
          <w:p w14:paraId="53EE219F" w14:textId="77777777" w:rsidR="00961DA3" w:rsidRPr="00961DA3" w:rsidRDefault="00961DA3" w:rsidP="00961DA3">
            <w:pPr>
              <w:jc w:val="both"/>
              <w:rPr>
                <w:rFonts w:eastAsia="Calibri"/>
                <w:i/>
                <w:iCs/>
                <w:sz w:val="20"/>
                <w:szCs w:val="20"/>
                <w:lang w:eastAsia="en-US"/>
              </w:rPr>
            </w:pPr>
            <w:r w:rsidRPr="00961DA3">
              <w:rPr>
                <w:rFonts w:eastAsia="Calibri"/>
                <w:i/>
                <w:iCs/>
                <w:sz w:val="20"/>
                <w:szCs w:val="20"/>
                <w:lang w:eastAsia="en-US"/>
              </w:rPr>
              <w:t>Szerb, hagyományok</w:t>
            </w:r>
          </w:p>
        </w:tc>
        <w:tc>
          <w:tcPr>
            <w:tcW w:w="484" w:type="dxa"/>
          </w:tcPr>
          <w:p w14:paraId="718CAC19" w14:textId="77777777" w:rsidR="00961DA3" w:rsidRPr="00961DA3" w:rsidRDefault="00961DA3" w:rsidP="00961DA3">
            <w:pPr>
              <w:jc w:val="both"/>
              <w:rPr>
                <w:rFonts w:eastAsia="Calibri"/>
                <w:i/>
                <w:iCs/>
                <w:sz w:val="20"/>
                <w:szCs w:val="20"/>
                <w:lang w:eastAsia="en-US"/>
              </w:rPr>
            </w:pPr>
          </w:p>
        </w:tc>
      </w:tr>
      <w:tr w:rsidR="00961DA3" w:rsidRPr="00961DA3" w14:paraId="120F831D" w14:textId="77777777" w:rsidTr="009C16C1">
        <w:trPr>
          <w:trHeight w:val="253"/>
        </w:trPr>
        <w:tc>
          <w:tcPr>
            <w:tcW w:w="2336" w:type="dxa"/>
          </w:tcPr>
          <w:p w14:paraId="3FA077C0" w14:textId="77777777" w:rsidR="00961DA3" w:rsidRPr="00961DA3" w:rsidRDefault="00961DA3" w:rsidP="00961DA3">
            <w:pPr>
              <w:jc w:val="both"/>
              <w:rPr>
                <w:rFonts w:eastAsia="Calibri"/>
                <w:b/>
                <w:bCs/>
                <w:sz w:val="20"/>
                <w:szCs w:val="20"/>
                <w:lang w:eastAsia="en-US"/>
              </w:rPr>
            </w:pPr>
          </w:p>
        </w:tc>
        <w:tc>
          <w:tcPr>
            <w:tcW w:w="2812" w:type="dxa"/>
          </w:tcPr>
          <w:p w14:paraId="0A1EE469" w14:textId="77777777" w:rsidR="00961DA3" w:rsidRPr="00961DA3" w:rsidRDefault="00961DA3" w:rsidP="00961DA3">
            <w:pPr>
              <w:jc w:val="both"/>
              <w:rPr>
                <w:rFonts w:eastAsia="Calibri"/>
                <w:sz w:val="20"/>
                <w:szCs w:val="20"/>
                <w:lang w:eastAsia="en-US"/>
              </w:rPr>
            </w:pPr>
            <w:r w:rsidRPr="00961DA3">
              <w:rPr>
                <w:rFonts w:eastAsia="Calibri"/>
                <w:sz w:val="20"/>
                <w:szCs w:val="20"/>
                <w:lang w:eastAsia="en-US"/>
              </w:rPr>
              <w:t>Városlátogató turizmus</w:t>
            </w:r>
          </w:p>
        </w:tc>
        <w:tc>
          <w:tcPr>
            <w:tcW w:w="3909" w:type="dxa"/>
          </w:tcPr>
          <w:p w14:paraId="5E2D3396" w14:textId="77777777" w:rsidR="00961DA3" w:rsidRPr="00961DA3" w:rsidRDefault="00961DA3" w:rsidP="00961DA3">
            <w:pPr>
              <w:jc w:val="both"/>
              <w:rPr>
                <w:rFonts w:eastAsia="Calibri"/>
                <w:i/>
                <w:iCs/>
                <w:sz w:val="20"/>
                <w:szCs w:val="20"/>
                <w:lang w:eastAsia="en-US"/>
              </w:rPr>
            </w:pPr>
            <w:r w:rsidRPr="00961DA3">
              <w:rPr>
                <w:rFonts w:eastAsia="Calibri"/>
                <w:i/>
                <w:iCs/>
                <w:sz w:val="20"/>
                <w:szCs w:val="20"/>
                <w:lang w:eastAsia="en-US"/>
              </w:rPr>
              <w:t>Múzeumi programok kommunikáció</w:t>
            </w:r>
          </w:p>
        </w:tc>
        <w:tc>
          <w:tcPr>
            <w:tcW w:w="484" w:type="dxa"/>
          </w:tcPr>
          <w:p w14:paraId="0720D81D" w14:textId="77777777" w:rsidR="00961DA3" w:rsidRPr="00961DA3" w:rsidRDefault="00961DA3" w:rsidP="00961DA3">
            <w:pPr>
              <w:jc w:val="both"/>
              <w:rPr>
                <w:rFonts w:eastAsia="Calibri"/>
                <w:i/>
                <w:iCs/>
                <w:sz w:val="20"/>
                <w:szCs w:val="20"/>
                <w:lang w:eastAsia="en-US"/>
              </w:rPr>
            </w:pPr>
          </w:p>
        </w:tc>
      </w:tr>
      <w:tr w:rsidR="00961DA3" w:rsidRPr="00961DA3" w14:paraId="0130A6CD" w14:textId="77777777" w:rsidTr="009C16C1">
        <w:trPr>
          <w:trHeight w:val="253"/>
        </w:trPr>
        <w:tc>
          <w:tcPr>
            <w:tcW w:w="2336" w:type="dxa"/>
          </w:tcPr>
          <w:p w14:paraId="7825BA4F" w14:textId="77777777" w:rsidR="00961DA3" w:rsidRPr="00961DA3" w:rsidRDefault="00961DA3" w:rsidP="00961DA3">
            <w:pPr>
              <w:jc w:val="both"/>
              <w:rPr>
                <w:rFonts w:eastAsia="Calibri"/>
                <w:b/>
                <w:bCs/>
                <w:sz w:val="20"/>
                <w:szCs w:val="20"/>
                <w:lang w:eastAsia="en-US"/>
              </w:rPr>
            </w:pPr>
          </w:p>
        </w:tc>
        <w:tc>
          <w:tcPr>
            <w:tcW w:w="2812" w:type="dxa"/>
          </w:tcPr>
          <w:p w14:paraId="5A69738A" w14:textId="77777777" w:rsidR="00961DA3" w:rsidRPr="00961DA3" w:rsidRDefault="00961DA3" w:rsidP="00961DA3">
            <w:pPr>
              <w:jc w:val="both"/>
              <w:rPr>
                <w:rFonts w:eastAsia="Calibri"/>
                <w:sz w:val="20"/>
                <w:szCs w:val="20"/>
                <w:lang w:eastAsia="en-US"/>
              </w:rPr>
            </w:pPr>
            <w:r w:rsidRPr="00961DA3">
              <w:rPr>
                <w:rFonts w:eastAsia="Calibri"/>
                <w:sz w:val="20"/>
                <w:szCs w:val="20"/>
                <w:lang w:eastAsia="en-US"/>
              </w:rPr>
              <w:t>Rendezvény turizmus</w:t>
            </w:r>
          </w:p>
        </w:tc>
        <w:tc>
          <w:tcPr>
            <w:tcW w:w="3909" w:type="dxa"/>
          </w:tcPr>
          <w:p w14:paraId="1A82654E" w14:textId="77777777" w:rsidR="00961DA3" w:rsidRPr="00961DA3" w:rsidRDefault="00961DA3" w:rsidP="00961DA3">
            <w:pPr>
              <w:jc w:val="both"/>
              <w:rPr>
                <w:rFonts w:eastAsia="Calibri"/>
                <w:i/>
                <w:iCs/>
                <w:sz w:val="20"/>
                <w:szCs w:val="20"/>
                <w:lang w:eastAsia="en-US"/>
              </w:rPr>
            </w:pPr>
            <w:r w:rsidRPr="00961DA3">
              <w:rPr>
                <w:rFonts w:eastAsia="Calibri"/>
                <w:i/>
                <w:iCs/>
                <w:sz w:val="20"/>
                <w:szCs w:val="20"/>
                <w:lang w:eastAsia="en-US"/>
              </w:rPr>
              <w:t>Fesztívál programok hétvégeken (12)</w:t>
            </w:r>
          </w:p>
        </w:tc>
        <w:tc>
          <w:tcPr>
            <w:tcW w:w="484" w:type="dxa"/>
          </w:tcPr>
          <w:p w14:paraId="17751198" w14:textId="77777777" w:rsidR="00961DA3" w:rsidRPr="00961DA3" w:rsidRDefault="00961DA3" w:rsidP="00961DA3">
            <w:pPr>
              <w:jc w:val="both"/>
              <w:rPr>
                <w:rFonts w:eastAsia="Calibri"/>
                <w:i/>
                <w:iCs/>
                <w:sz w:val="20"/>
                <w:szCs w:val="20"/>
                <w:lang w:eastAsia="en-US"/>
              </w:rPr>
            </w:pPr>
          </w:p>
        </w:tc>
      </w:tr>
      <w:tr w:rsidR="009C16C1" w:rsidRPr="00961DA3" w14:paraId="17480161" w14:textId="77777777" w:rsidTr="009C16C1">
        <w:trPr>
          <w:trHeight w:val="253"/>
        </w:trPr>
        <w:tc>
          <w:tcPr>
            <w:tcW w:w="9057" w:type="dxa"/>
            <w:gridSpan w:val="3"/>
          </w:tcPr>
          <w:p w14:paraId="74C6B8B5" w14:textId="77777777" w:rsidR="009C16C1" w:rsidRPr="00961DA3" w:rsidRDefault="009C16C1" w:rsidP="00961DA3">
            <w:pPr>
              <w:jc w:val="center"/>
              <w:rPr>
                <w:rFonts w:eastAsia="Calibri"/>
                <w:b/>
                <w:bCs/>
                <w:i/>
                <w:iCs/>
                <w:sz w:val="20"/>
                <w:szCs w:val="20"/>
                <w:lang w:eastAsia="en-US"/>
              </w:rPr>
            </w:pPr>
          </w:p>
        </w:tc>
        <w:tc>
          <w:tcPr>
            <w:tcW w:w="484" w:type="dxa"/>
          </w:tcPr>
          <w:p w14:paraId="06A8DD8C" w14:textId="77777777" w:rsidR="009C16C1" w:rsidRPr="00961DA3" w:rsidRDefault="009C16C1" w:rsidP="00961DA3">
            <w:pPr>
              <w:jc w:val="center"/>
              <w:rPr>
                <w:rFonts w:eastAsia="Calibri"/>
                <w:b/>
                <w:bCs/>
                <w:i/>
                <w:iCs/>
                <w:sz w:val="20"/>
                <w:szCs w:val="20"/>
                <w:lang w:eastAsia="en-US"/>
              </w:rPr>
            </w:pPr>
          </w:p>
        </w:tc>
      </w:tr>
      <w:tr w:rsidR="00961DA3" w:rsidRPr="00961DA3" w14:paraId="4745DB1B" w14:textId="77777777" w:rsidTr="009C16C1">
        <w:trPr>
          <w:trHeight w:val="253"/>
        </w:trPr>
        <w:tc>
          <w:tcPr>
            <w:tcW w:w="9057" w:type="dxa"/>
            <w:gridSpan w:val="3"/>
          </w:tcPr>
          <w:p w14:paraId="427BAAE3" w14:textId="17A486A6" w:rsidR="00961DA3" w:rsidRPr="00961DA3" w:rsidRDefault="00961DA3" w:rsidP="00961DA3">
            <w:pPr>
              <w:jc w:val="center"/>
              <w:rPr>
                <w:rFonts w:eastAsia="Calibri"/>
                <w:i/>
                <w:iCs/>
                <w:sz w:val="20"/>
                <w:szCs w:val="20"/>
                <w:lang w:eastAsia="en-US"/>
              </w:rPr>
            </w:pPr>
            <w:r w:rsidRPr="00961DA3">
              <w:rPr>
                <w:rFonts w:eastAsia="Calibri"/>
                <w:b/>
                <w:bCs/>
                <w:i/>
                <w:iCs/>
                <w:sz w:val="20"/>
                <w:szCs w:val="20"/>
                <w:lang w:eastAsia="en-US"/>
              </w:rPr>
              <w:t>TDM Munkaterv 202</w:t>
            </w:r>
            <w:r w:rsidR="009C16C1">
              <w:rPr>
                <w:rFonts w:eastAsia="Calibri"/>
                <w:b/>
                <w:bCs/>
                <w:i/>
                <w:iCs/>
                <w:sz w:val="20"/>
                <w:szCs w:val="20"/>
                <w:lang w:eastAsia="en-US"/>
              </w:rPr>
              <w:t>3</w:t>
            </w:r>
            <w:r w:rsidRPr="00961DA3">
              <w:rPr>
                <w:rFonts w:eastAsia="Calibri"/>
                <w:b/>
                <w:bCs/>
                <w:i/>
                <w:iCs/>
                <w:sz w:val="20"/>
                <w:szCs w:val="20"/>
                <w:lang w:eastAsia="en-US"/>
              </w:rPr>
              <w:t xml:space="preserve"> III és IV negyedév</w:t>
            </w:r>
          </w:p>
        </w:tc>
        <w:tc>
          <w:tcPr>
            <w:tcW w:w="484" w:type="dxa"/>
          </w:tcPr>
          <w:p w14:paraId="1D57AAF3" w14:textId="77777777" w:rsidR="00961DA3" w:rsidRPr="00961DA3" w:rsidRDefault="00961DA3" w:rsidP="00961DA3">
            <w:pPr>
              <w:jc w:val="center"/>
              <w:rPr>
                <w:rFonts w:eastAsia="Calibri"/>
                <w:b/>
                <w:bCs/>
                <w:i/>
                <w:iCs/>
                <w:sz w:val="20"/>
                <w:szCs w:val="20"/>
                <w:lang w:eastAsia="en-US"/>
              </w:rPr>
            </w:pPr>
          </w:p>
        </w:tc>
      </w:tr>
      <w:tr w:rsidR="00961DA3" w:rsidRPr="00961DA3" w14:paraId="36C7A28F" w14:textId="77777777" w:rsidTr="009C16C1">
        <w:trPr>
          <w:trHeight w:val="253"/>
        </w:trPr>
        <w:tc>
          <w:tcPr>
            <w:tcW w:w="2336" w:type="dxa"/>
          </w:tcPr>
          <w:p w14:paraId="5DF388CD" w14:textId="77777777" w:rsidR="00961DA3" w:rsidRPr="00961DA3" w:rsidRDefault="00961DA3" w:rsidP="00961DA3">
            <w:pPr>
              <w:jc w:val="center"/>
              <w:rPr>
                <w:rFonts w:eastAsia="Calibri"/>
                <w:sz w:val="20"/>
                <w:szCs w:val="20"/>
                <w:lang w:eastAsia="en-US"/>
              </w:rPr>
            </w:pPr>
            <w:r w:rsidRPr="00961DA3">
              <w:rPr>
                <w:rFonts w:eastAsia="Calibri"/>
                <w:i/>
                <w:iCs/>
                <w:sz w:val="20"/>
                <w:szCs w:val="20"/>
                <w:lang w:eastAsia="en-US"/>
              </w:rPr>
              <w:t>Stratégiai terület</w:t>
            </w:r>
          </w:p>
        </w:tc>
        <w:tc>
          <w:tcPr>
            <w:tcW w:w="2812" w:type="dxa"/>
          </w:tcPr>
          <w:p w14:paraId="62D41330" w14:textId="77777777" w:rsidR="00961DA3" w:rsidRPr="00961DA3" w:rsidRDefault="00961DA3" w:rsidP="00961DA3">
            <w:pPr>
              <w:jc w:val="center"/>
              <w:rPr>
                <w:rFonts w:eastAsia="Calibri"/>
                <w:sz w:val="20"/>
                <w:szCs w:val="20"/>
                <w:lang w:eastAsia="en-US"/>
              </w:rPr>
            </w:pPr>
            <w:r w:rsidRPr="00961DA3">
              <w:rPr>
                <w:rFonts w:eastAsia="Calibri"/>
                <w:i/>
                <w:iCs/>
                <w:sz w:val="20"/>
                <w:szCs w:val="20"/>
                <w:lang w:eastAsia="en-US"/>
              </w:rPr>
              <w:t>Célterület</w:t>
            </w:r>
          </w:p>
        </w:tc>
        <w:tc>
          <w:tcPr>
            <w:tcW w:w="3909" w:type="dxa"/>
          </w:tcPr>
          <w:p w14:paraId="7CF0F5CB" w14:textId="77777777" w:rsidR="00961DA3" w:rsidRPr="00961DA3" w:rsidRDefault="00961DA3" w:rsidP="00961DA3">
            <w:pPr>
              <w:jc w:val="center"/>
              <w:rPr>
                <w:rFonts w:eastAsia="Calibri"/>
                <w:i/>
                <w:iCs/>
                <w:sz w:val="20"/>
                <w:szCs w:val="20"/>
                <w:lang w:eastAsia="en-US"/>
              </w:rPr>
            </w:pPr>
            <w:r w:rsidRPr="00961DA3">
              <w:rPr>
                <w:rFonts w:eastAsia="Calibri"/>
                <w:i/>
                <w:iCs/>
                <w:sz w:val="20"/>
                <w:szCs w:val="20"/>
                <w:lang w:eastAsia="en-US"/>
              </w:rPr>
              <w:t>Célfeladatok</w:t>
            </w:r>
          </w:p>
        </w:tc>
        <w:tc>
          <w:tcPr>
            <w:tcW w:w="484" w:type="dxa"/>
          </w:tcPr>
          <w:p w14:paraId="43127963" w14:textId="77777777" w:rsidR="00961DA3" w:rsidRPr="00961DA3" w:rsidRDefault="00961DA3" w:rsidP="00961DA3">
            <w:pPr>
              <w:jc w:val="center"/>
              <w:rPr>
                <w:rFonts w:eastAsia="Calibri"/>
                <w:i/>
                <w:iCs/>
                <w:sz w:val="20"/>
                <w:szCs w:val="20"/>
                <w:lang w:eastAsia="en-US"/>
              </w:rPr>
            </w:pPr>
          </w:p>
        </w:tc>
      </w:tr>
      <w:tr w:rsidR="00961DA3" w:rsidRPr="00961DA3" w14:paraId="073EF89A" w14:textId="77777777" w:rsidTr="009C16C1">
        <w:trPr>
          <w:trHeight w:val="253"/>
        </w:trPr>
        <w:tc>
          <w:tcPr>
            <w:tcW w:w="2336" w:type="dxa"/>
          </w:tcPr>
          <w:p w14:paraId="23B40864" w14:textId="77777777" w:rsidR="00961DA3" w:rsidRPr="00961DA3" w:rsidRDefault="00961DA3" w:rsidP="00961DA3">
            <w:pPr>
              <w:jc w:val="both"/>
              <w:rPr>
                <w:rFonts w:eastAsia="Calibri"/>
                <w:b/>
                <w:bCs/>
                <w:sz w:val="20"/>
                <w:szCs w:val="20"/>
                <w:lang w:eastAsia="en-US"/>
              </w:rPr>
            </w:pPr>
            <w:r w:rsidRPr="00961DA3">
              <w:rPr>
                <w:rFonts w:eastAsia="Calibri"/>
                <w:b/>
                <w:bCs/>
                <w:sz w:val="20"/>
                <w:szCs w:val="20"/>
                <w:lang w:eastAsia="en-US"/>
              </w:rPr>
              <w:t>Termékfejlesztés</w:t>
            </w:r>
          </w:p>
        </w:tc>
        <w:tc>
          <w:tcPr>
            <w:tcW w:w="2812" w:type="dxa"/>
          </w:tcPr>
          <w:p w14:paraId="4CB29FE5" w14:textId="77777777" w:rsidR="00961DA3" w:rsidRPr="00961DA3" w:rsidRDefault="00961DA3" w:rsidP="00961DA3">
            <w:pPr>
              <w:jc w:val="both"/>
              <w:rPr>
                <w:rFonts w:eastAsia="Calibri"/>
                <w:sz w:val="20"/>
                <w:szCs w:val="20"/>
                <w:lang w:eastAsia="en-US"/>
              </w:rPr>
            </w:pPr>
            <w:r w:rsidRPr="00961DA3">
              <w:rPr>
                <w:rFonts w:eastAsia="Calibri"/>
                <w:sz w:val="20"/>
                <w:szCs w:val="20"/>
                <w:lang w:eastAsia="en-US"/>
              </w:rPr>
              <w:t>Kreatív turizmus</w:t>
            </w:r>
          </w:p>
        </w:tc>
        <w:tc>
          <w:tcPr>
            <w:tcW w:w="3909" w:type="dxa"/>
          </w:tcPr>
          <w:p w14:paraId="7BACFD8A" w14:textId="77777777" w:rsidR="00961DA3" w:rsidRPr="00961DA3" w:rsidRDefault="00961DA3" w:rsidP="00961DA3">
            <w:pPr>
              <w:jc w:val="both"/>
              <w:rPr>
                <w:rFonts w:eastAsia="Calibri"/>
                <w:i/>
                <w:iCs/>
                <w:sz w:val="20"/>
                <w:szCs w:val="20"/>
                <w:lang w:eastAsia="en-US"/>
              </w:rPr>
            </w:pPr>
            <w:r w:rsidRPr="00961DA3">
              <w:rPr>
                <w:rFonts w:eastAsia="Calibri"/>
                <w:i/>
                <w:iCs/>
                <w:sz w:val="20"/>
                <w:szCs w:val="20"/>
                <w:lang w:eastAsia="en-US"/>
              </w:rPr>
              <w:t>Önkormányzatba turizmus megjelenítése</w:t>
            </w:r>
          </w:p>
        </w:tc>
        <w:tc>
          <w:tcPr>
            <w:tcW w:w="484" w:type="dxa"/>
          </w:tcPr>
          <w:p w14:paraId="36877FCF" w14:textId="77777777" w:rsidR="00961DA3" w:rsidRPr="00961DA3" w:rsidRDefault="00961DA3" w:rsidP="00961DA3">
            <w:pPr>
              <w:jc w:val="both"/>
              <w:rPr>
                <w:rFonts w:eastAsia="Calibri"/>
                <w:i/>
                <w:iCs/>
                <w:sz w:val="20"/>
                <w:szCs w:val="20"/>
                <w:lang w:eastAsia="en-US"/>
              </w:rPr>
            </w:pPr>
          </w:p>
        </w:tc>
      </w:tr>
      <w:tr w:rsidR="00961DA3" w:rsidRPr="00961DA3" w14:paraId="22AD01CB" w14:textId="77777777" w:rsidTr="009C16C1">
        <w:trPr>
          <w:trHeight w:val="253"/>
        </w:trPr>
        <w:tc>
          <w:tcPr>
            <w:tcW w:w="2336" w:type="dxa"/>
          </w:tcPr>
          <w:p w14:paraId="15D3DB9A" w14:textId="77777777" w:rsidR="00961DA3" w:rsidRPr="00961DA3" w:rsidRDefault="00961DA3" w:rsidP="00961DA3">
            <w:pPr>
              <w:jc w:val="both"/>
              <w:rPr>
                <w:rFonts w:eastAsia="Calibri"/>
                <w:b/>
                <w:bCs/>
                <w:sz w:val="20"/>
                <w:szCs w:val="20"/>
                <w:lang w:eastAsia="en-US"/>
              </w:rPr>
            </w:pPr>
          </w:p>
        </w:tc>
        <w:tc>
          <w:tcPr>
            <w:tcW w:w="2812" w:type="dxa"/>
          </w:tcPr>
          <w:p w14:paraId="7B9C6A80" w14:textId="77777777" w:rsidR="00961DA3" w:rsidRPr="00961DA3" w:rsidRDefault="00961DA3" w:rsidP="00961DA3">
            <w:pPr>
              <w:jc w:val="both"/>
              <w:rPr>
                <w:rFonts w:eastAsia="Calibri"/>
                <w:sz w:val="20"/>
                <w:szCs w:val="20"/>
                <w:lang w:eastAsia="en-US"/>
              </w:rPr>
            </w:pPr>
            <w:r w:rsidRPr="00961DA3">
              <w:rPr>
                <w:rFonts w:eastAsia="Calibri"/>
                <w:sz w:val="20"/>
                <w:szCs w:val="20"/>
                <w:lang w:eastAsia="en-US"/>
              </w:rPr>
              <w:t>Lassú turizmus</w:t>
            </w:r>
          </w:p>
        </w:tc>
        <w:tc>
          <w:tcPr>
            <w:tcW w:w="3909" w:type="dxa"/>
          </w:tcPr>
          <w:p w14:paraId="3AAE9C3F" w14:textId="77777777" w:rsidR="00961DA3" w:rsidRPr="00961DA3" w:rsidRDefault="00961DA3" w:rsidP="00961DA3">
            <w:pPr>
              <w:jc w:val="both"/>
              <w:rPr>
                <w:rFonts w:eastAsia="Calibri"/>
                <w:i/>
                <w:iCs/>
                <w:sz w:val="20"/>
                <w:szCs w:val="20"/>
                <w:lang w:eastAsia="en-US"/>
              </w:rPr>
            </w:pPr>
            <w:r w:rsidRPr="00961DA3">
              <w:rPr>
                <w:rFonts w:eastAsia="Calibri"/>
                <w:i/>
                <w:iCs/>
                <w:sz w:val="20"/>
                <w:szCs w:val="20"/>
                <w:lang w:eastAsia="en-US"/>
              </w:rPr>
              <w:t xml:space="preserve">Behajtás és kerékpár kommunikáció </w:t>
            </w:r>
          </w:p>
        </w:tc>
        <w:tc>
          <w:tcPr>
            <w:tcW w:w="484" w:type="dxa"/>
          </w:tcPr>
          <w:p w14:paraId="57ACFE84" w14:textId="77777777" w:rsidR="00961DA3" w:rsidRPr="00961DA3" w:rsidRDefault="00961DA3" w:rsidP="00961DA3">
            <w:pPr>
              <w:jc w:val="both"/>
              <w:rPr>
                <w:rFonts w:eastAsia="Calibri"/>
                <w:i/>
                <w:iCs/>
                <w:sz w:val="20"/>
                <w:szCs w:val="20"/>
                <w:lang w:eastAsia="en-US"/>
              </w:rPr>
            </w:pPr>
          </w:p>
        </w:tc>
      </w:tr>
      <w:tr w:rsidR="00961DA3" w:rsidRPr="00961DA3" w14:paraId="2B3E507A" w14:textId="77777777" w:rsidTr="009C16C1">
        <w:trPr>
          <w:trHeight w:val="253"/>
        </w:trPr>
        <w:tc>
          <w:tcPr>
            <w:tcW w:w="2336" w:type="dxa"/>
          </w:tcPr>
          <w:p w14:paraId="622A9B8A" w14:textId="77777777" w:rsidR="00961DA3" w:rsidRPr="00961DA3" w:rsidRDefault="00961DA3" w:rsidP="00961DA3">
            <w:pPr>
              <w:jc w:val="both"/>
              <w:rPr>
                <w:rFonts w:eastAsia="Calibri"/>
                <w:b/>
                <w:bCs/>
                <w:sz w:val="20"/>
                <w:szCs w:val="20"/>
                <w:lang w:eastAsia="en-US"/>
              </w:rPr>
            </w:pPr>
          </w:p>
        </w:tc>
        <w:tc>
          <w:tcPr>
            <w:tcW w:w="2812" w:type="dxa"/>
          </w:tcPr>
          <w:p w14:paraId="179DF253" w14:textId="77777777" w:rsidR="00961DA3" w:rsidRPr="00961DA3" w:rsidRDefault="00961DA3" w:rsidP="00961DA3">
            <w:pPr>
              <w:jc w:val="both"/>
              <w:rPr>
                <w:rFonts w:eastAsia="Calibri"/>
                <w:sz w:val="20"/>
                <w:szCs w:val="20"/>
                <w:lang w:eastAsia="en-US"/>
              </w:rPr>
            </w:pPr>
            <w:r w:rsidRPr="00961DA3">
              <w:rPr>
                <w:rFonts w:eastAsia="Calibri"/>
                <w:sz w:val="20"/>
                <w:szCs w:val="20"/>
                <w:lang w:eastAsia="en-US"/>
              </w:rPr>
              <w:t>Kulturális turizmus</w:t>
            </w:r>
          </w:p>
        </w:tc>
        <w:tc>
          <w:tcPr>
            <w:tcW w:w="3909" w:type="dxa"/>
          </w:tcPr>
          <w:p w14:paraId="216610ED" w14:textId="77777777" w:rsidR="00961DA3" w:rsidRPr="00961DA3" w:rsidRDefault="00961DA3" w:rsidP="00961DA3">
            <w:pPr>
              <w:jc w:val="both"/>
              <w:rPr>
                <w:rFonts w:eastAsia="Calibri"/>
                <w:i/>
                <w:iCs/>
                <w:sz w:val="20"/>
                <w:szCs w:val="20"/>
                <w:lang w:eastAsia="en-US"/>
              </w:rPr>
            </w:pPr>
            <w:r w:rsidRPr="00961DA3">
              <w:rPr>
                <w:rFonts w:eastAsia="Calibri"/>
                <w:i/>
                <w:iCs/>
                <w:sz w:val="20"/>
                <w:szCs w:val="20"/>
                <w:lang w:eastAsia="en-US"/>
              </w:rPr>
              <w:t>Pályázati lehetőségek MTÜ</w:t>
            </w:r>
          </w:p>
        </w:tc>
        <w:tc>
          <w:tcPr>
            <w:tcW w:w="484" w:type="dxa"/>
          </w:tcPr>
          <w:p w14:paraId="63A42578" w14:textId="77777777" w:rsidR="00961DA3" w:rsidRPr="00961DA3" w:rsidRDefault="00961DA3" w:rsidP="00961DA3">
            <w:pPr>
              <w:jc w:val="both"/>
              <w:rPr>
                <w:rFonts w:eastAsia="Calibri"/>
                <w:i/>
                <w:iCs/>
                <w:sz w:val="20"/>
                <w:szCs w:val="20"/>
                <w:lang w:eastAsia="en-US"/>
              </w:rPr>
            </w:pPr>
          </w:p>
        </w:tc>
      </w:tr>
      <w:tr w:rsidR="00961DA3" w:rsidRPr="00961DA3" w14:paraId="15B5B33B" w14:textId="77777777" w:rsidTr="009C16C1">
        <w:trPr>
          <w:trHeight w:val="253"/>
        </w:trPr>
        <w:tc>
          <w:tcPr>
            <w:tcW w:w="2336" w:type="dxa"/>
          </w:tcPr>
          <w:p w14:paraId="10A210AB" w14:textId="77777777" w:rsidR="00961DA3" w:rsidRPr="00961DA3" w:rsidRDefault="00961DA3" w:rsidP="00961DA3">
            <w:pPr>
              <w:jc w:val="both"/>
              <w:rPr>
                <w:rFonts w:eastAsia="Calibri"/>
                <w:sz w:val="20"/>
                <w:szCs w:val="20"/>
                <w:lang w:eastAsia="en-US"/>
              </w:rPr>
            </w:pPr>
          </w:p>
        </w:tc>
        <w:tc>
          <w:tcPr>
            <w:tcW w:w="2812" w:type="dxa"/>
          </w:tcPr>
          <w:p w14:paraId="34663A60" w14:textId="77777777" w:rsidR="00961DA3" w:rsidRPr="00961DA3" w:rsidRDefault="00961DA3" w:rsidP="00961DA3">
            <w:pPr>
              <w:jc w:val="both"/>
              <w:rPr>
                <w:rFonts w:eastAsia="Calibri"/>
                <w:sz w:val="20"/>
                <w:szCs w:val="20"/>
                <w:lang w:eastAsia="en-US"/>
              </w:rPr>
            </w:pPr>
            <w:r w:rsidRPr="00961DA3">
              <w:rPr>
                <w:rFonts w:eastAsia="Calibri"/>
                <w:sz w:val="20"/>
                <w:szCs w:val="20"/>
                <w:lang w:eastAsia="en-US"/>
              </w:rPr>
              <w:t>Örökségi turizmus</w:t>
            </w:r>
          </w:p>
        </w:tc>
        <w:tc>
          <w:tcPr>
            <w:tcW w:w="3909" w:type="dxa"/>
          </w:tcPr>
          <w:p w14:paraId="50DA4EF0" w14:textId="77777777" w:rsidR="00961DA3" w:rsidRPr="00961DA3" w:rsidRDefault="00961DA3" w:rsidP="00961DA3">
            <w:pPr>
              <w:jc w:val="both"/>
              <w:rPr>
                <w:rFonts w:eastAsia="Calibri"/>
                <w:i/>
                <w:iCs/>
                <w:sz w:val="20"/>
                <w:szCs w:val="20"/>
                <w:lang w:eastAsia="en-US"/>
              </w:rPr>
            </w:pPr>
            <w:r w:rsidRPr="00961DA3">
              <w:rPr>
                <w:rFonts w:eastAsia="Calibri"/>
                <w:i/>
                <w:iCs/>
                <w:sz w:val="20"/>
                <w:szCs w:val="20"/>
                <w:lang w:eastAsia="en-US"/>
              </w:rPr>
              <w:t>Festészet és zene programok</w:t>
            </w:r>
          </w:p>
        </w:tc>
        <w:tc>
          <w:tcPr>
            <w:tcW w:w="484" w:type="dxa"/>
          </w:tcPr>
          <w:p w14:paraId="621333C3" w14:textId="77777777" w:rsidR="00961DA3" w:rsidRPr="00961DA3" w:rsidRDefault="00961DA3" w:rsidP="00961DA3">
            <w:pPr>
              <w:jc w:val="both"/>
              <w:rPr>
                <w:rFonts w:eastAsia="Calibri"/>
                <w:i/>
                <w:iCs/>
                <w:sz w:val="20"/>
                <w:szCs w:val="20"/>
                <w:lang w:eastAsia="en-US"/>
              </w:rPr>
            </w:pPr>
          </w:p>
        </w:tc>
      </w:tr>
      <w:tr w:rsidR="00961DA3" w:rsidRPr="00961DA3" w14:paraId="425EF5F8" w14:textId="77777777" w:rsidTr="009C16C1">
        <w:trPr>
          <w:trHeight w:val="253"/>
        </w:trPr>
        <w:tc>
          <w:tcPr>
            <w:tcW w:w="2336" w:type="dxa"/>
          </w:tcPr>
          <w:p w14:paraId="76A9ADC8" w14:textId="77777777" w:rsidR="00961DA3" w:rsidRPr="00961DA3" w:rsidRDefault="00961DA3" w:rsidP="00961DA3">
            <w:pPr>
              <w:jc w:val="both"/>
              <w:rPr>
                <w:rFonts w:eastAsia="Calibri"/>
                <w:sz w:val="20"/>
                <w:szCs w:val="20"/>
                <w:lang w:eastAsia="en-US"/>
              </w:rPr>
            </w:pPr>
          </w:p>
        </w:tc>
        <w:tc>
          <w:tcPr>
            <w:tcW w:w="2812" w:type="dxa"/>
          </w:tcPr>
          <w:p w14:paraId="667CB935" w14:textId="77777777" w:rsidR="00961DA3" w:rsidRPr="00961DA3" w:rsidRDefault="00961DA3" w:rsidP="00961DA3">
            <w:pPr>
              <w:jc w:val="both"/>
              <w:rPr>
                <w:rFonts w:eastAsia="Calibri"/>
                <w:sz w:val="20"/>
                <w:szCs w:val="20"/>
                <w:lang w:eastAsia="en-US"/>
              </w:rPr>
            </w:pPr>
            <w:r w:rsidRPr="00961DA3">
              <w:rPr>
                <w:rFonts w:eastAsia="Calibri"/>
                <w:sz w:val="20"/>
                <w:szCs w:val="20"/>
                <w:lang w:eastAsia="en-US"/>
              </w:rPr>
              <w:t>Városlátogató turizmus</w:t>
            </w:r>
          </w:p>
        </w:tc>
        <w:tc>
          <w:tcPr>
            <w:tcW w:w="3909" w:type="dxa"/>
          </w:tcPr>
          <w:p w14:paraId="59DA014A" w14:textId="77777777" w:rsidR="00961DA3" w:rsidRPr="00961DA3" w:rsidRDefault="00961DA3" w:rsidP="00961DA3">
            <w:pPr>
              <w:jc w:val="both"/>
              <w:rPr>
                <w:rFonts w:eastAsia="Calibri"/>
                <w:i/>
                <w:iCs/>
                <w:sz w:val="20"/>
                <w:szCs w:val="20"/>
                <w:lang w:eastAsia="en-US"/>
              </w:rPr>
            </w:pPr>
            <w:r w:rsidRPr="00961DA3">
              <w:rPr>
                <w:rFonts w:eastAsia="Calibri"/>
                <w:i/>
                <w:iCs/>
                <w:sz w:val="20"/>
                <w:szCs w:val="20"/>
                <w:lang w:eastAsia="en-US"/>
              </w:rPr>
              <w:t xml:space="preserve">Művészeti programok </w:t>
            </w:r>
          </w:p>
        </w:tc>
        <w:tc>
          <w:tcPr>
            <w:tcW w:w="484" w:type="dxa"/>
          </w:tcPr>
          <w:p w14:paraId="1B706853" w14:textId="77777777" w:rsidR="00961DA3" w:rsidRPr="00961DA3" w:rsidRDefault="00961DA3" w:rsidP="00961DA3">
            <w:pPr>
              <w:jc w:val="both"/>
              <w:rPr>
                <w:rFonts w:eastAsia="Calibri"/>
                <w:i/>
                <w:iCs/>
                <w:sz w:val="20"/>
                <w:szCs w:val="20"/>
                <w:lang w:eastAsia="en-US"/>
              </w:rPr>
            </w:pPr>
          </w:p>
        </w:tc>
      </w:tr>
      <w:tr w:rsidR="00961DA3" w:rsidRPr="00961DA3" w14:paraId="13D46626" w14:textId="77777777" w:rsidTr="009C16C1">
        <w:trPr>
          <w:trHeight w:val="253"/>
        </w:trPr>
        <w:tc>
          <w:tcPr>
            <w:tcW w:w="2336" w:type="dxa"/>
          </w:tcPr>
          <w:p w14:paraId="500EFF50" w14:textId="77777777" w:rsidR="00961DA3" w:rsidRPr="00961DA3" w:rsidRDefault="00961DA3" w:rsidP="00961DA3">
            <w:pPr>
              <w:jc w:val="both"/>
              <w:rPr>
                <w:rFonts w:eastAsia="Calibri"/>
                <w:sz w:val="20"/>
                <w:szCs w:val="20"/>
                <w:lang w:eastAsia="en-US"/>
              </w:rPr>
            </w:pPr>
          </w:p>
        </w:tc>
        <w:tc>
          <w:tcPr>
            <w:tcW w:w="2812" w:type="dxa"/>
          </w:tcPr>
          <w:p w14:paraId="6A658031" w14:textId="77777777" w:rsidR="00961DA3" w:rsidRPr="00961DA3" w:rsidRDefault="00961DA3" w:rsidP="00961DA3">
            <w:pPr>
              <w:jc w:val="both"/>
              <w:rPr>
                <w:rFonts w:eastAsia="Calibri"/>
                <w:sz w:val="20"/>
                <w:szCs w:val="20"/>
                <w:lang w:eastAsia="en-US"/>
              </w:rPr>
            </w:pPr>
            <w:r w:rsidRPr="00961DA3">
              <w:rPr>
                <w:rFonts w:eastAsia="Calibri"/>
                <w:sz w:val="20"/>
                <w:szCs w:val="20"/>
                <w:lang w:eastAsia="en-US"/>
              </w:rPr>
              <w:t>Rendezvény turizmus</w:t>
            </w:r>
          </w:p>
        </w:tc>
        <w:tc>
          <w:tcPr>
            <w:tcW w:w="3909" w:type="dxa"/>
          </w:tcPr>
          <w:p w14:paraId="52F3D9BA" w14:textId="77777777" w:rsidR="00961DA3" w:rsidRPr="00961DA3" w:rsidRDefault="00961DA3" w:rsidP="00961DA3">
            <w:pPr>
              <w:jc w:val="both"/>
              <w:rPr>
                <w:rFonts w:eastAsia="Calibri"/>
                <w:i/>
                <w:iCs/>
                <w:sz w:val="20"/>
                <w:szCs w:val="20"/>
                <w:lang w:eastAsia="en-US"/>
              </w:rPr>
            </w:pPr>
            <w:r w:rsidRPr="00961DA3">
              <w:rPr>
                <w:rFonts w:eastAsia="Calibri"/>
                <w:i/>
                <w:iCs/>
                <w:sz w:val="20"/>
                <w:szCs w:val="20"/>
                <w:lang w:eastAsia="en-US"/>
              </w:rPr>
              <w:t>Fesztívál programok hétvégeken (12)</w:t>
            </w:r>
          </w:p>
        </w:tc>
        <w:tc>
          <w:tcPr>
            <w:tcW w:w="484" w:type="dxa"/>
          </w:tcPr>
          <w:p w14:paraId="6FF48D0F" w14:textId="77777777" w:rsidR="00961DA3" w:rsidRPr="00961DA3" w:rsidRDefault="00961DA3" w:rsidP="00961DA3">
            <w:pPr>
              <w:jc w:val="both"/>
              <w:rPr>
                <w:rFonts w:eastAsia="Calibri"/>
                <w:i/>
                <w:iCs/>
                <w:sz w:val="20"/>
                <w:szCs w:val="20"/>
                <w:lang w:eastAsia="en-US"/>
              </w:rPr>
            </w:pPr>
          </w:p>
        </w:tc>
      </w:tr>
    </w:tbl>
    <w:p w14:paraId="4E99ACC7" w14:textId="77777777" w:rsidR="00961DA3" w:rsidRPr="00961DA3" w:rsidRDefault="00961DA3" w:rsidP="00961DA3">
      <w:pPr>
        <w:shd w:val="clear" w:color="auto" w:fill="FFFFFF"/>
        <w:jc w:val="both"/>
        <w:rPr>
          <w:rFonts w:eastAsia="Times New Roman"/>
          <w:b/>
          <w:bCs/>
          <w:color w:val="000000"/>
          <w:sz w:val="22"/>
          <w:szCs w:val="22"/>
        </w:rPr>
      </w:pPr>
    </w:p>
    <w:p w14:paraId="788633E5" w14:textId="77777777" w:rsidR="00961DA3" w:rsidRPr="00961DA3" w:rsidRDefault="00961DA3" w:rsidP="00961DA3">
      <w:pPr>
        <w:shd w:val="clear" w:color="auto" w:fill="FFFFFF"/>
        <w:jc w:val="both"/>
        <w:rPr>
          <w:rFonts w:eastAsia="Times New Roman"/>
          <w:b/>
          <w:bCs/>
          <w:color w:val="000000"/>
          <w:sz w:val="22"/>
          <w:szCs w:val="22"/>
        </w:rPr>
      </w:pPr>
    </w:p>
    <w:p w14:paraId="4F81BDB8" w14:textId="77777777" w:rsidR="00961DA3" w:rsidRPr="00961DA3" w:rsidRDefault="00961DA3" w:rsidP="00F572F1">
      <w:pPr>
        <w:numPr>
          <w:ilvl w:val="0"/>
          <w:numId w:val="24"/>
        </w:numPr>
        <w:shd w:val="clear" w:color="auto" w:fill="FFFFFF"/>
        <w:tabs>
          <w:tab w:val="left" w:pos="284"/>
          <w:tab w:val="left" w:pos="567"/>
        </w:tabs>
        <w:spacing w:after="160" w:line="259" w:lineRule="auto"/>
        <w:ind w:hanging="862"/>
        <w:contextualSpacing/>
        <w:jc w:val="both"/>
        <w:rPr>
          <w:rFonts w:eastAsia="Times New Roman"/>
          <w:b/>
          <w:bCs/>
          <w:color w:val="000000"/>
          <w:sz w:val="22"/>
          <w:szCs w:val="22"/>
        </w:rPr>
      </w:pPr>
      <w:r w:rsidRPr="00961DA3">
        <w:rPr>
          <w:rFonts w:eastAsia="Times New Roman"/>
          <w:b/>
          <w:bCs/>
          <w:i/>
          <w:iCs/>
          <w:color w:val="222222"/>
          <w:sz w:val="22"/>
          <w:szCs w:val="22"/>
        </w:rPr>
        <w:t>Kapcsolat és hálózatépítés</w:t>
      </w:r>
    </w:p>
    <w:p w14:paraId="3F581A7B" w14:textId="77777777" w:rsidR="00961DA3" w:rsidRPr="00961DA3" w:rsidRDefault="00961DA3" w:rsidP="00F572F1">
      <w:pPr>
        <w:numPr>
          <w:ilvl w:val="1"/>
          <w:numId w:val="25"/>
        </w:numPr>
        <w:shd w:val="clear" w:color="auto" w:fill="FFFFFF"/>
        <w:tabs>
          <w:tab w:val="left" w:pos="284"/>
          <w:tab w:val="left" w:pos="567"/>
          <w:tab w:val="left" w:pos="851"/>
        </w:tabs>
        <w:spacing w:after="160" w:line="259" w:lineRule="auto"/>
        <w:contextualSpacing/>
        <w:jc w:val="both"/>
        <w:rPr>
          <w:rFonts w:eastAsia="Calibri"/>
          <w:sz w:val="22"/>
          <w:szCs w:val="22"/>
          <w:lang w:eastAsia="en-US"/>
        </w:rPr>
      </w:pPr>
      <w:r w:rsidRPr="00961DA3">
        <w:rPr>
          <w:rFonts w:eastAsia="Calibri"/>
          <w:sz w:val="22"/>
          <w:szCs w:val="22"/>
          <w:lang w:eastAsia="en-US"/>
        </w:rPr>
        <w:t>Működés folyamatosságának biztosítása</w:t>
      </w:r>
    </w:p>
    <w:p w14:paraId="31FCA3F8" w14:textId="77777777" w:rsidR="00961DA3" w:rsidRPr="00961DA3" w:rsidRDefault="00961DA3" w:rsidP="00F572F1">
      <w:pPr>
        <w:numPr>
          <w:ilvl w:val="1"/>
          <w:numId w:val="25"/>
        </w:numPr>
        <w:shd w:val="clear" w:color="auto" w:fill="FFFFFF"/>
        <w:tabs>
          <w:tab w:val="left" w:pos="284"/>
          <w:tab w:val="left" w:pos="567"/>
          <w:tab w:val="left" w:pos="851"/>
        </w:tabs>
        <w:spacing w:after="160" w:line="259" w:lineRule="auto"/>
        <w:contextualSpacing/>
        <w:jc w:val="both"/>
        <w:rPr>
          <w:rFonts w:eastAsia="Calibri"/>
          <w:sz w:val="22"/>
          <w:szCs w:val="22"/>
          <w:lang w:eastAsia="en-US"/>
        </w:rPr>
      </w:pPr>
      <w:r w:rsidRPr="00961DA3">
        <w:rPr>
          <w:rFonts w:eastAsia="Calibri"/>
          <w:sz w:val="22"/>
          <w:szCs w:val="22"/>
          <w:lang w:eastAsia="en-US"/>
        </w:rPr>
        <w:t>Feladatok áttekintése, célszerűségi szempontok megfogalmazása, prioritás szerint</w:t>
      </w:r>
    </w:p>
    <w:p w14:paraId="442B3F47" w14:textId="77777777" w:rsidR="00961DA3" w:rsidRPr="00961DA3" w:rsidRDefault="00961DA3" w:rsidP="00F572F1">
      <w:pPr>
        <w:tabs>
          <w:tab w:val="left" w:pos="567"/>
          <w:tab w:val="left" w:pos="851"/>
          <w:tab w:val="left" w:pos="1134"/>
        </w:tabs>
        <w:spacing w:line="276" w:lineRule="auto"/>
        <w:jc w:val="both"/>
        <w:rPr>
          <w:rFonts w:eastAsia="Calibri"/>
          <w:sz w:val="22"/>
          <w:szCs w:val="22"/>
          <w:lang w:eastAsia="en-US"/>
        </w:rPr>
      </w:pPr>
      <w:r w:rsidRPr="00961DA3">
        <w:rPr>
          <w:rFonts w:eastAsia="Calibri"/>
          <w:sz w:val="22"/>
          <w:szCs w:val="22"/>
          <w:lang w:eastAsia="en-US"/>
        </w:rPr>
        <w:tab/>
      </w:r>
      <w:r w:rsidRPr="00961DA3">
        <w:rPr>
          <w:rFonts w:eastAsia="Calibri"/>
          <w:sz w:val="22"/>
          <w:szCs w:val="22"/>
          <w:lang w:eastAsia="en-US"/>
        </w:rPr>
        <w:tab/>
      </w:r>
      <w:r w:rsidRPr="00961DA3">
        <w:rPr>
          <w:rFonts w:eastAsia="Calibri"/>
          <w:sz w:val="22"/>
          <w:szCs w:val="22"/>
          <w:lang w:eastAsia="en-US"/>
        </w:rPr>
        <w:tab/>
        <w:t>Tourinform Iroda üzemeltetése</w:t>
      </w:r>
    </w:p>
    <w:p w14:paraId="4A276CFF" w14:textId="62B79DD9" w:rsidR="00961DA3" w:rsidRPr="00961DA3" w:rsidRDefault="00961DA3" w:rsidP="00F572F1">
      <w:pPr>
        <w:tabs>
          <w:tab w:val="left" w:pos="567"/>
          <w:tab w:val="left" w:pos="851"/>
          <w:tab w:val="left" w:pos="1134"/>
        </w:tabs>
        <w:spacing w:line="276" w:lineRule="auto"/>
        <w:jc w:val="both"/>
        <w:rPr>
          <w:rFonts w:eastAsia="Calibri"/>
          <w:i/>
          <w:iCs/>
          <w:sz w:val="22"/>
          <w:szCs w:val="22"/>
          <w:lang w:eastAsia="en-US"/>
        </w:rPr>
      </w:pPr>
      <w:r w:rsidRPr="00961DA3">
        <w:rPr>
          <w:rFonts w:eastAsia="Calibri"/>
          <w:sz w:val="22"/>
          <w:szCs w:val="22"/>
          <w:lang w:eastAsia="en-US"/>
        </w:rPr>
        <w:tab/>
      </w:r>
      <w:r w:rsidRPr="00961DA3">
        <w:rPr>
          <w:rFonts w:eastAsia="Calibri"/>
          <w:sz w:val="22"/>
          <w:szCs w:val="22"/>
          <w:lang w:eastAsia="en-US"/>
        </w:rPr>
        <w:tab/>
      </w:r>
      <w:r w:rsidRPr="00961DA3">
        <w:rPr>
          <w:rFonts w:eastAsia="Calibri"/>
          <w:sz w:val="22"/>
          <w:szCs w:val="22"/>
          <w:lang w:eastAsia="en-US"/>
        </w:rPr>
        <w:tab/>
      </w:r>
      <w:r w:rsidRPr="00961DA3">
        <w:rPr>
          <w:rFonts w:eastAsia="Calibri"/>
          <w:sz w:val="22"/>
          <w:szCs w:val="22"/>
          <w:lang w:eastAsia="en-US"/>
        </w:rPr>
        <w:tab/>
      </w:r>
      <w:r w:rsidR="009C16C1" w:rsidRPr="00961DA3">
        <w:rPr>
          <w:rFonts w:eastAsia="Calibri"/>
          <w:i/>
          <w:iCs/>
          <w:sz w:val="22"/>
          <w:szCs w:val="22"/>
          <w:lang w:eastAsia="en-US"/>
        </w:rPr>
        <w:t>Nyitvatartás</w:t>
      </w:r>
      <w:r w:rsidRPr="00961DA3">
        <w:rPr>
          <w:rFonts w:eastAsia="Calibri"/>
          <w:i/>
          <w:iCs/>
          <w:sz w:val="22"/>
          <w:szCs w:val="22"/>
          <w:lang w:eastAsia="en-US"/>
        </w:rPr>
        <w:t xml:space="preserve"> lefedése létszámmal, célszerűség, hatékonyság  </w:t>
      </w:r>
    </w:p>
    <w:p w14:paraId="658D432F" w14:textId="19247DB7" w:rsidR="00961DA3" w:rsidRPr="00961DA3" w:rsidRDefault="00961DA3" w:rsidP="00F572F1">
      <w:pPr>
        <w:tabs>
          <w:tab w:val="left" w:pos="567"/>
          <w:tab w:val="left" w:pos="851"/>
          <w:tab w:val="left" w:pos="1134"/>
        </w:tabs>
        <w:spacing w:line="276" w:lineRule="auto"/>
        <w:jc w:val="both"/>
        <w:rPr>
          <w:rFonts w:eastAsia="Calibri"/>
          <w:sz w:val="22"/>
          <w:szCs w:val="22"/>
          <w:lang w:eastAsia="en-US"/>
        </w:rPr>
      </w:pPr>
      <w:r w:rsidRPr="00961DA3">
        <w:rPr>
          <w:rFonts w:eastAsia="Calibri"/>
          <w:sz w:val="22"/>
          <w:szCs w:val="22"/>
          <w:lang w:eastAsia="en-US"/>
        </w:rPr>
        <w:tab/>
      </w:r>
      <w:r w:rsidRPr="00961DA3">
        <w:rPr>
          <w:rFonts w:eastAsia="Calibri"/>
          <w:sz w:val="22"/>
          <w:szCs w:val="22"/>
          <w:lang w:eastAsia="en-US"/>
        </w:rPr>
        <w:tab/>
      </w:r>
      <w:r w:rsidRPr="00961DA3">
        <w:rPr>
          <w:rFonts w:eastAsia="Calibri"/>
          <w:sz w:val="22"/>
          <w:szCs w:val="22"/>
          <w:lang w:eastAsia="en-US"/>
        </w:rPr>
        <w:tab/>
      </w:r>
      <w:r w:rsidR="009C16C1">
        <w:rPr>
          <w:rFonts w:eastAsia="Calibri"/>
          <w:sz w:val="22"/>
          <w:szCs w:val="22"/>
          <w:lang w:eastAsia="en-US"/>
        </w:rPr>
        <w:t>Városi</w:t>
      </w:r>
      <w:r w:rsidRPr="00961DA3">
        <w:rPr>
          <w:rFonts w:eastAsia="Calibri"/>
          <w:sz w:val="22"/>
          <w:szCs w:val="22"/>
          <w:lang w:eastAsia="en-US"/>
        </w:rPr>
        <w:t xml:space="preserve"> Vendégház üzemeltetése</w:t>
      </w:r>
    </w:p>
    <w:p w14:paraId="77574607" w14:textId="77777777" w:rsidR="00961DA3" w:rsidRPr="00961DA3" w:rsidRDefault="00961DA3" w:rsidP="00F572F1">
      <w:pPr>
        <w:tabs>
          <w:tab w:val="left" w:pos="567"/>
          <w:tab w:val="left" w:pos="851"/>
          <w:tab w:val="left" w:pos="1134"/>
          <w:tab w:val="left" w:pos="1418"/>
        </w:tabs>
        <w:spacing w:line="276" w:lineRule="auto"/>
        <w:ind w:left="851"/>
        <w:jc w:val="both"/>
        <w:rPr>
          <w:rFonts w:eastAsia="Calibri"/>
          <w:i/>
          <w:iCs/>
          <w:sz w:val="22"/>
          <w:szCs w:val="22"/>
          <w:lang w:eastAsia="en-US"/>
        </w:rPr>
      </w:pPr>
      <w:r w:rsidRPr="00961DA3">
        <w:rPr>
          <w:rFonts w:eastAsia="Calibri"/>
          <w:sz w:val="22"/>
          <w:szCs w:val="22"/>
          <w:lang w:eastAsia="en-US"/>
        </w:rPr>
        <w:tab/>
      </w:r>
      <w:r w:rsidRPr="00961DA3">
        <w:rPr>
          <w:rFonts w:eastAsia="Calibri"/>
          <w:sz w:val="22"/>
          <w:szCs w:val="22"/>
          <w:lang w:eastAsia="en-US"/>
        </w:rPr>
        <w:tab/>
      </w:r>
      <w:r w:rsidRPr="00961DA3">
        <w:rPr>
          <w:rFonts w:eastAsia="Calibri"/>
          <w:i/>
          <w:iCs/>
          <w:sz w:val="22"/>
          <w:szCs w:val="22"/>
          <w:lang w:eastAsia="en-US"/>
        </w:rPr>
        <w:t>Bevételnövelési program kidolgozása, piaci pozicionálás, online kiterjesztés, honlap,</w:t>
      </w:r>
    </w:p>
    <w:p w14:paraId="6A266038" w14:textId="77777777" w:rsidR="00961DA3" w:rsidRPr="00961DA3" w:rsidRDefault="00961DA3" w:rsidP="00F572F1">
      <w:pPr>
        <w:tabs>
          <w:tab w:val="left" w:pos="567"/>
          <w:tab w:val="left" w:pos="851"/>
          <w:tab w:val="left" w:pos="1134"/>
          <w:tab w:val="left" w:pos="1418"/>
        </w:tabs>
        <w:spacing w:line="276" w:lineRule="auto"/>
        <w:ind w:left="851"/>
        <w:jc w:val="both"/>
        <w:rPr>
          <w:rFonts w:eastAsia="Calibri"/>
          <w:i/>
          <w:iCs/>
          <w:sz w:val="22"/>
          <w:szCs w:val="22"/>
          <w:lang w:eastAsia="en-US"/>
        </w:rPr>
      </w:pPr>
      <w:r w:rsidRPr="00961DA3">
        <w:rPr>
          <w:rFonts w:eastAsia="Calibri"/>
          <w:i/>
          <w:iCs/>
          <w:sz w:val="22"/>
          <w:szCs w:val="22"/>
          <w:lang w:eastAsia="en-US"/>
        </w:rPr>
        <w:tab/>
      </w:r>
      <w:r w:rsidRPr="00961DA3">
        <w:rPr>
          <w:rFonts w:eastAsia="Calibri"/>
          <w:i/>
          <w:iCs/>
          <w:sz w:val="22"/>
          <w:szCs w:val="22"/>
          <w:lang w:eastAsia="en-US"/>
        </w:rPr>
        <w:tab/>
        <w:t xml:space="preserve">szobák és árak, dinamikus árképzés, adatszolgáltatás, adminisztráció </w:t>
      </w:r>
    </w:p>
    <w:p w14:paraId="5D4630EA" w14:textId="77777777" w:rsidR="00961DA3" w:rsidRPr="00961DA3" w:rsidRDefault="00961DA3" w:rsidP="00F572F1">
      <w:pPr>
        <w:tabs>
          <w:tab w:val="left" w:pos="567"/>
          <w:tab w:val="left" w:pos="851"/>
          <w:tab w:val="left" w:pos="1134"/>
        </w:tabs>
        <w:spacing w:line="276" w:lineRule="auto"/>
        <w:jc w:val="both"/>
        <w:rPr>
          <w:rFonts w:eastAsia="Calibri"/>
          <w:sz w:val="22"/>
          <w:szCs w:val="22"/>
          <w:lang w:eastAsia="en-US"/>
        </w:rPr>
      </w:pPr>
      <w:r w:rsidRPr="00961DA3">
        <w:rPr>
          <w:rFonts w:eastAsia="Calibri"/>
          <w:sz w:val="22"/>
          <w:szCs w:val="22"/>
          <w:lang w:eastAsia="en-US"/>
        </w:rPr>
        <w:lastRenderedPageBreak/>
        <w:tab/>
      </w:r>
      <w:r w:rsidRPr="00961DA3">
        <w:rPr>
          <w:rFonts w:eastAsia="Calibri"/>
          <w:sz w:val="22"/>
          <w:szCs w:val="22"/>
          <w:lang w:eastAsia="en-US"/>
        </w:rPr>
        <w:tab/>
      </w:r>
      <w:r w:rsidRPr="00961DA3">
        <w:rPr>
          <w:rFonts w:eastAsia="Calibri"/>
          <w:sz w:val="22"/>
          <w:szCs w:val="22"/>
          <w:lang w:eastAsia="en-US"/>
        </w:rPr>
        <w:tab/>
        <w:t>Piac üzemeltetése</w:t>
      </w:r>
    </w:p>
    <w:p w14:paraId="68CF626A" w14:textId="77777777" w:rsidR="00961DA3" w:rsidRPr="00961DA3" w:rsidRDefault="00961DA3" w:rsidP="00F572F1">
      <w:pPr>
        <w:tabs>
          <w:tab w:val="left" w:pos="567"/>
          <w:tab w:val="left" w:pos="851"/>
          <w:tab w:val="left" w:pos="1134"/>
        </w:tabs>
        <w:spacing w:line="276" w:lineRule="auto"/>
        <w:jc w:val="both"/>
        <w:rPr>
          <w:rFonts w:eastAsia="Calibri"/>
          <w:i/>
          <w:iCs/>
          <w:sz w:val="22"/>
          <w:szCs w:val="22"/>
          <w:lang w:eastAsia="en-US"/>
        </w:rPr>
      </w:pPr>
      <w:r w:rsidRPr="00961DA3">
        <w:rPr>
          <w:rFonts w:eastAsia="Calibri"/>
          <w:sz w:val="22"/>
          <w:szCs w:val="22"/>
          <w:lang w:eastAsia="en-US"/>
        </w:rPr>
        <w:tab/>
      </w:r>
      <w:r w:rsidRPr="00961DA3">
        <w:rPr>
          <w:rFonts w:eastAsia="Calibri"/>
          <w:sz w:val="22"/>
          <w:szCs w:val="22"/>
          <w:lang w:eastAsia="en-US"/>
        </w:rPr>
        <w:tab/>
      </w:r>
      <w:r w:rsidRPr="00961DA3">
        <w:rPr>
          <w:rFonts w:eastAsia="Calibri"/>
          <w:sz w:val="22"/>
          <w:szCs w:val="22"/>
          <w:lang w:eastAsia="en-US"/>
        </w:rPr>
        <w:tab/>
      </w:r>
      <w:r w:rsidRPr="00961DA3">
        <w:rPr>
          <w:rFonts w:eastAsia="Calibri"/>
          <w:sz w:val="22"/>
          <w:szCs w:val="22"/>
          <w:lang w:eastAsia="en-US"/>
        </w:rPr>
        <w:tab/>
      </w:r>
      <w:r w:rsidRPr="00961DA3">
        <w:rPr>
          <w:rFonts w:eastAsia="Calibri"/>
          <w:i/>
          <w:iCs/>
          <w:sz w:val="22"/>
          <w:szCs w:val="22"/>
          <w:lang w:eastAsia="en-US"/>
        </w:rPr>
        <w:t>Felügyelet, számlázás, kontrolling</w:t>
      </w:r>
    </w:p>
    <w:p w14:paraId="76FF5B70" w14:textId="77777777" w:rsidR="00961DA3" w:rsidRPr="00961DA3" w:rsidRDefault="00961DA3" w:rsidP="00F572F1">
      <w:pPr>
        <w:tabs>
          <w:tab w:val="left" w:pos="567"/>
          <w:tab w:val="left" w:pos="851"/>
          <w:tab w:val="left" w:pos="1134"/>
        </w:tabs>
        <w:spacing w:line="276" w:lineRule="auto"/>
        <w:jc w:val="both"/>
        <w:rPr>
          <w:rFonts w:eastAsia="Calibri"/>
          <w:sz w:val="22"/>
          <w:szCs w:val="22"/>
          <w:lang w:eastAsia="en-US"/>
        </w:rPr>
      </w:pPr>
      <w:r w:rsidRPr="00961DA3">
        <w:rPr>
          <w:rFonts w:eastAsia="Calibri"/>
          <w:sz w:val="22"/>
          <w:szCs w:val="22"/>
          <w:lang w:eastAsia="en-US"/>
        </w:rPr>
        <w:tab/>
      </w:r>
      <w:r w:rsidRPr="00961DA3">
        <w:rPr>
          <w:rFonts w:eastAsia="Calibri"/>
          <w:sz w:val="22"/>
          <w:szCs w:val="22"/>
          <w:lang w:eastAsia="en-US"/>
        </w:rPr>
        <w:tab/>
      </w:r>
      <w:r w:rsidRPr="00961DA3">
        <w:rPr>
          <w:rFonts w:eastAsia="Calibri"/>
          <w:sz w:val="22"/>
          <w:szCs w:val="22"/>
          <w:lang w:eastAsia="en-US"/>
        </w:rPr>
        <w:tab/>
        <w:t>Nyilvános mosdó üzemeltetése</w:t>
      </w:r>
    </w:p>
    <w:p w14:paraId="3D63DD36" w14:textId="77777777" w:rsidR="00961DA3" w:rsidRPr="00961DA3" w:rsidRDefault="00961DA3" w:rsidP="00F572F1">
      <w:pPr>
        <w:tabs>
          <w:tab w:val="left" w:pos="567"/>
          <w:tab w:val="left" w:pos="851"/>
          <w:tab w:val="left" w:pos="1134"/>
        </w:tabs>
        <w:spacing w:line="276" w:lineRule="auto"/>
        <w:jc w:val="both"/>
        <w:rPr>
          <w:rFonts w:eastAsia="Calibri"/>
          <w:i/>
          <w:iCs/>
          <w:sz w:val="22"/>
          <w:szCs w:val="22"/>
          <w:lang w:eastAsia="en-US"/>
        </w:rPr>
      </w:pPr>
      <w:r w:rsidRPr="00961DA3">
        <w:rPr>
          <w:rFonts w:eastAsia="Calibri"/>
          <w:sz w:val="22"/>
          <w:szCs w:val="22"/>
          <w:lang w:eastAsia="en-US"/>
        </w:rPr>
        <w:tab/>
      </w:r>
      <w:r w:rsidRPr="00961DA3">
        <w:rPr>
          <w:rFonts w:eastAsia="Calibri"/>
          <w:sz w:val="22"/>
          <w:szCs w:val="22"/>
          <w:lang w:eastAsia="en-US"/>
        </w:rPr>
        <w:tab/>
      </w:r>
      <w:r w:rsidRPr="00961DA3">
        <w:rPr>
          <w:rFonts w:eastAsia="Calibri"/>
          <w:sz w:val="22"/>
          <w:szCs w:val="22"/>
          <w:lang w:eastAsia="en-US"/>
        </w:rPr>
        <w:tab/>
      </w:r>
      <w:r w:rsidRPr="00961DA3">
        <w:rPr>
          <w:rFonts w:eastAsia="Calibri"/>
          <w:sz w:val="22"/>
          <w:szCs w:val="22"/>
          <w:lang w:eastAsia="en-US"/>
        </w:rPr>
        <w:tab/>
      </w:r>
      <w:r w:rsidRPr="00961DA3">
        <w:rPr>
          <w:rFonts w:eastAsia="Calibri"/>
          <w:i/>
          <w:iCs/>
          <w:sz w:val="22"/>
          <w:szCs w:val="22"/>
          <w:lang w:eastAsia="en-US"/>
        </w:rPr>
        <w:t xml:space="preserve">Takarítás, felügyelet, kontrolling, </w:t>
      </w:r>
    </w:p>
    <w:p w14:paraId="3B2A2E78" w14:textId="2DD4636A" w:rsidR="00961DA3" w:rsidRPr="00961DA3" w:rsidRDefault="00961DA3" w:rsidP="00F572F1">
      <w:pPr>
        <w:numPr>
          <w:ilvl w:val="1"/>
          <w:numId w:val="25"/>
        </w:numPr>
        <w:tabs>
          <w:tab w:val="left" w:pos="567"/>
          <w:tab w:val="left" w:pos="851"/>
        </w:tabs>
        <w:spacing w:after="160" w:line="276" w:lineRule="auto"/>
        <w:contextualSpacing/>
        <w:jc w:val="both"/>
        <w:rPr>
          <w:rFonts w:eastAsia="Calibri"/>
          <w:sz w:val="22"/>
          <w:szCs w:val="22"/>
          <w:lang w:eastAsia="en-US"/>
        </w:rPr>
      </w:pPr>
      <w:r w:rsidRPr="00961DA3">
        <w:rPr>
          <w:rFonts w:eastAsia="Calibri"/>
          <w:sz w:val="22"/>
          <w:szCs w:val="22"/>
          <w:lang w:eastAsia="en-US"/>
        </w:rPr>
        <w:t>TDM működési ren</w:t>
      </w:r>
      <w:r w:rsidR="009C16C1">
        <w:rPr>
          <w:rFonts w:eastAsia="Calibri"/>
          <w:sz w:val="22"/>
          <w:szCs w:val="22"/>
          <w:lang w:eastAsia="en-US"/>
        </w:rPr>
        <w:t>d kialakítása</w:t>
      </w:r>
    </w:p>
    <w:p w14:paraId="5C4580DE" w14:textId="77777777" w:rsidR="00961DA3" w:rsidRPr="00961DA3" w:rsidRDefault="00961DA3" w:rsidP="00F572F1">
      <w:pPr>
        <w:tabs>
          <w:tab w:val="left" w:pos="567"/>
          <w:tab w:val="left" w:pos="851"/>
          <w:tab w:val="left" w:pos="1134"/>
        </w:tabs>
        <w:spacing w:line="276" w:lineRule="auto"/>
        <w:ind w:left="567"/>
        <w:jc w:val="both"/>
        <w:rPr>
          <w:rFonts w:eastAsia="Calibri"/>
          <w:sz w:val="22"/>
          <w:szCs w:val="22"/>
          <w:lang w:eastAsia="en-US"/>
        </w:rPr>
      </w:pPr>
      <w:r w:rsidRPr="00961DA3">
        <w:rPr>
          <w:rFonts w:eastAsia="Calibri"/>
          <w:sz w:val="22"/>
          <w:szCs w:val="22"/>
          <w:lang w:eastAsia="en-US"/>
        </w:rPr>
        <w:tab/>
      </w:r>
      <w:r w:rsidRPr="00961DA3">
        <w:rPr>
          <w:rFonts w:eastAsia="Calibri"/>
          <w:sz w:val="22"/>
          <w:szCs w:val="22"/>
          <w:lang w:eastAsia="en-US"/>
        </w:rPr>
        <w:tab/>
        <w:t>Résztvevők bevonása</w:t>
      </w:r>
    </w:p>
    <w:p w14:paraId="716DA53A" w14:textId="77777777" w:rsidR="00961DA3" w:rsidRPr="00961DA3" w:rsidRDefault="00961DA3" w:rsidP="00F572F1">
      <w:pPr>
        <w:tabs>
          <w:tab w:val="left" w:pos="567"/>
          <w:tab w:val="left" w:pos="851"/>
          <w:tab w:val="left" w:pos="1134"/>
        </w:tabs>
        <w:spacing w:line="276" w:lineRule="auto"/>
        <w:ind w:left="567"/>
        <w:jc w:val="both"/>
        <w:rPr>
          <w:rFonts w:eastAsia="Calibri"/>
          <w:sz w:val="22"/>
          <w:szCs w:val="22"/>
          <w:lang w:eastAsia="en-US"/>
        </w:rPr>
      </w:pPr>
      <w:r w:rsidRPr="00961DA3">
        <w:rPr>
          <w:rFonts w:eastAsia="Calibri"/>
          <w:sz w:val="22"/>
          <w:szCs w:val="22"/>
          <w:lang w:eastAsia="en-US"/>
        </w:rPr>
        <w:tab/>
      </w:r>
      <w:r w:rsidRPr="00961DA3">
        <w:rPr>
          <w:rFonts w:eastAsia="Calibri"/>
          <w:sz w:val="22"/>
          <w:szCs w:val="22"/>
          <w:lang w:eastAsia="en-US"/>
        </w:rPr>
        <w:tab/>
      </w:r>
      <w:r w:rsidRPr="00961DA3">
        <w:rPr>
          <w:rFonts w:eastAsia="Times New Roman"/>
          <w:color w:val="000000"/>
          <w:sz w:val="22"/>
          <w:szCs w:val="22"/>
        </w:rPr>
        <w:t>Egyeztetés a kiválasztott helyi szervetekkel</w:t>
      </w:r>
    </w:p>
    <w:p w14:paraId="1668A772" w14:textId="77777777" w:rsidR="00961DA3" w:rsidRPr="00961DA3" w:rsidRDefault="00961DA3" w:rsidP="00F572F1">
      <w:pPr>
        <w:shd w:val="clear" w:color="auto" w:fill="FFFFFF"/>
        <w:ind w:left="1080"/>
        <w:jc w:val="both"/>
        <w:rPr>
          <w:rFonts w:eastAsia="Times New Roman"/>
          <w:color w:val="000000"/>
          <w:sz w:val="22"/>
          <w:szCs w:val="22"/>
        </w:rPr>
      </w:pPr>
      <w:r w:rsidRPr="00961DA3">
        <w:rPr>
          <w:rFonts w:eastAsia="Times New Roman"/>
          <w:color w:val="000000"/>
          <w:sz w:val="22"/>
          <w:szCs w:val="22"/>
        </w:rPr>
        <w:t xml:space="preserve">Szentendre versenyképességének erősítésének és a turizmus új irányba terelésének kulcsfontosságú feltétele a partneri hálózat teljes átalakítása. </w:t>
      </w:r>
    </w:p>
    <w:p w14:paraId="47EC802E" w14:textId="77777777" w:rsidR="00961DA3" w:rsidRPr="00961DA3" w:rsidRDefault="00961DA3" w:rsidP="00F572F1">
      <w:pPr>
        <w:shd w:val="clear" w:color="auto" w:fill="FFFFFF"/>
        <w:ind w:left="1080"/>
        <w:jc w:val="both"/>
        <w:rPr>
          <w:rFonts w:eastAsia="Times New Roman"/>
          <w:color w:val="000000"/>
          <w:sz w:val="22"/>
          <w:szCs w:val="22"/>
        </w:rPr>
      </w:pPr>
      <w:r w:rsidRPr="00961DA3">
        <w:rPr>
          <w:rFonts w:eastAsia="Times New Roman"/>
          <w:color w:val="000000"/>
          <w:sz w:val="22"/>
          <w:szCs w:val="22"/>
        </w:rPr>
        <w:t>Hálózati térkép szereplői:</w:t>
      </w:r>
    </w:p>
    <w:p w14:paraId="56FE2E4A" w14:textId="77777777" w:rsidR="00961DA3" w:rsidRPr="00961DA3" w:rsidRDefault="00961DA3" w:rsidP="00F572F1">
      <w:pPr>
        <w:shd w:val="clear" w:color="auto" w:fill="FFFFFF"/>
        <w:tabs>
          <w:tab w:val="left" w:pos="1418"/>
          <w:tab w:val="left" w:pos="4536"/>
          <w:tab w:val="left" w:pos="7088"/>
        </w:tabs>
        <w:ind w:left="1080"/>
        <w:jc w:val="both"/>
        <w:rPr>
          <w:rFonts w:eastAsia="Times New Roman"/>
          <w:i/>
          <w:iCs/>
          <w:color w:val="000000"/>
          <w:sz w:val="22"/>
          <w:szCs w:val="22"/>
        </w:rPr>
      </w:pPr>
      <w:r w:rsidRPr="00961DA3">
        <w:rPr>
          <w:rFonts w:eastAsia="Times New Roman"/>
          <w:color w:val="000000"/>
          <w:sz w:val="22"/>
          <w:szCs w:val="22"/>
        </w:rPr>
        <w:tab/>
      </w:r>
      <w:r w:rsidRPr="00961DA3">
        <w:rPr>
          <w:rFonts w:eastAsia="Times New Roman"/>
          <w:i/>
          <w:iCs/>
          <w:color w:val="000000"/>
          <w:sz w:val="22"/>
          <w:szCs w:val="22"/>
        </w:rPr>
        <w:t>Turizmus alapszolgáltatók</w:t>
      </w:r>
      <w:r w:rsidRPr="00961DA3">
        <w:rPr>
          <w:rFonts w:eastAsia="Times New Roman"/>
          <w:i/>
          <w:iCs/>
          <w:color w:val="000000"/>
          <w:sz w:val="22"/>
          <w:szCs w:val="22"/>
        </w:rPr>
        <w:tab/>
        <w:t>Támogató szolgáltatások</w:t>
      </w:r>
      <w:r w:rsidRPr="00961DA3">
        <w:rPr>
          <w:rFonts w:eastAsia="Times New Roman"/>
          <w:i/>
          <w:iCs/>
          <w:color w:val="000000"/>
          <w:sz w:val="22"/>
          <w:szCs w:val="22"/>
        </w:rPr>
        <w:tab/>
        <w:t>Kapcsolódó</w:t>
      </w:r>
      <w:r w:rsidRPr="00961DA3">
        <w:rPr>
          <w:rFonts w:eastAsia="Times New Roman"/>
          <w:i/>
          <w:iCs/>
          <w:color w:val="000000"/>
          <w:sz w:val="22"/>
          <w:szCs w:val="22"/>
        </w:rPr>
        <w:tab/>
      </w:r>
    </w:p>
    <w:p w14:paraId="7042B4F5" w14:textId="77777777" w:rsidR="00961DA3" w:rsidRPr="00961DA3" w:rsidRDefault="00961DA3" w:rsidP="00F572F1">
      <w:pPr>
        <w:shd w:val="clear" w:color="auto" w:fill="FFFFFF"/>
        <w:tabs>
          <w:tab w:val="left" w:pos="4536"/>
        </w:tabs>
        <w:ind w:left="1080" w:firstLine="336"/>
        <w:jc w:val="both"/>
        <w:rPr>
          <w:rFonts w:eastAsia="Times New Roman"/>
          <w:color w:val="000000"/>
          <w:sz w:val="22"/>
          <w:szCs w:val="22"/>
        </w:rPr>
      </w:pPr>
      <w:r w:rsidRPr="00961DA3">
        <w:rPr>
          <w:rFonts w:eastAsia="Times New Roman"/>
          <w:color w:val="000000"/>
          <w:sz w:val="22"/>
          <w:szCs w:val="22"/>
        </w:rPr>
        <w:t>Szálláshely szolgáltatók</w:t>
      </w:r>
      <w:r w:rsidRPr="00961DA3">
        <w:rPr>
          <w:rFonts w:eastAsia="Times New Roman"/>
          <w:color w:val="000000"/>
          <w:sz w:val="22"/>
          <w:szCs w:val="22"/>
        </w:rPr>
        <w:tab/>
        <w:t>Önkormányzat</w:t>
      </w:r>
      <w:r w:rsidRPr="00961DA3">
        <w:rPr>
          <w:rFonts w:eastAsia="Times New Roman"/>
          <w:color w:val="000000"/>
          <w:sz w:val="22"/>
          <w:szCs w:val="22"/>
        </w:rPr>
        <w:tab/>
      </w:r>
      <w:r w:rsidRPr="00961DA3">
        <w:rPr>
          <w:rFonts w:eastAsia="Times New Roman"/>
          <w:color w:val="000000"/>
          <w:sz w:val="22"/>
          <w:szCs w:val="22"/>
        </w:rPr>
        <w:tab/>
        <w:t>Média</w:t>
      </w:r>
      <w:r w:rsidRPr="00961DA3">
        <w:rPr>
          <w:rFonts w:eastAsia="Times New Roman"/>
          <w:color w:val="000000"/>
          <w:sz w:val="22"/>
          <w:szCs w:val="22"/>
        </w:rPr>
        <w:tab/>
      </w:r>
      <w:r w:rsidRPr="00961DA3">
        <w:rPr>
          <w:rFonts w:eastAsia="Times New Roman"/>
          <w:color w:val="000000"/>
          <w:sz w:val="22"/>
          <w:szCs w:val="22"/>
        </w:rPr>
        <w:tab/>
      </w:r>
    </w:p>
    <w:p w14:paraId="4A25004F" w14:textId="77777777" w:rsidR="00961DA3" w:rsidRPr="00961DA3" w:rsidRDefault="00961DA3" w:rsidP="00F572F1">
      <w:pPr>
        <w:shd w:val="clear" w:color="auto" w:fill="FFFFFF"/>
        <w:tabs>
          <w:tab w:val="left" w:pos="1418"/>
          <w:tab w:val="left" w:pos="4536"/>
        </w:tabs>
        <w:ind w:left="1080"/>
        <w:jc w:val="both"/>
        <w:rPr>
          <w:rFonts w:eastAsia="Times New Roman"/>
          <w:color w:val="000000"/>
          <w:sz w:val="22"/>
          <w:szCs w:val="22"/>
        </w:rPr>
      </w:pPr>
      <w:r w:rsidRPr="00961DA3">
        <w:rPr>
          <w:rFonts w:eastAsia="Times New Roman"/>
          <w:color w:val="000000"/>
          <w:sz w:val="22"/>
          <w:szCs w:val="22"/>
        </w:rPr>
        <w:t xml:space="preserve"> </w:t>
      </w:r>
      <w:r w:rsidRPr="00961DA3">
        <w:rPr>
          <w:rFonts w:eastAsia="Times New Roman"/>
          <w:color w:val="000000"/>
          <w:sz w:val="22"/>
          <w:szCs w:val="22"/>
        </w:rPr>
        <w:tab/>
        <w:t>Vendéglátás</w:t>
      </w:r>
      <w:r w:rsidRPr="00961DA3">
        <w:rPr>
          <w:rFonts w:eastAsia="Times New Roman"/>
          <w:color w:val="000000"/>
          <w:sz w:val="22"/>
          <w:szCs w:val="22"/>
        </w:rPr>
        <w:tab/>
        <w:t>Kisebbégi önkormányzat</w:t>
      </w:r>
      <w:r w:rsidRPr="00961DA3">
        <w:rPr>
          <w:rFonts w:eastAsia="Times New Roman"/>
          <w:color w:val="000000"/>
          <w:sz w:val="22"/>
          <w:szCs w:val="22"/>
        </w:rPr>
        <w:tab/>
        <w:t>PR ügynökség</w:t>
      </w:r>
      <w:r w:rsidRPr="00961DA3">
        <w:rPr>
          <w:rFonts w:eastAsia="Times New Roman"/>
          <w:color w:val="000000"/>
          <w:sz w:val="22"/>
          <w:szCs w:val="22"/>
        </w:rPr>
        <w:tab/>
      </w:r>
    </w:p>
    <w:p w14:paraId="0889A05C" w14:textId="77777777" w:rsidR="00961DA3" w:rsidRPr="00961DA3" w:rsidRDefault="00961DA3" w:rsidP="00F572F1">
      <w:pPr>
        <w:shd w:val="clear" w:color="auto" w:fill="FFFFFF"/>
        <w:tabs>
          <w:tab w:val="left" w:pos="4536"/>
        </w:tabs>
        <w:ind w:left="1080" w:firstLine="336"/>
        <w:jc w:val="both"/>
        <w:rPr>
          <w:rFonts w:eastAsia="Times New Roman"/>
          <w:color w:val="000000"/>
          <w:sz w:val="22"/>
          <w:szCs w:val="22"/>
        </w:rPr>
      </w:pPr>
      <w:r w:rsidRPr="00961DA3">
        <w:rPr>
          <w:rFonts w:eastAsia="Times New Roman"/>
          <w:color w:val="000000"/>
          <w:sz w:val="22"/>
          <w:szCs w:val="22"/>
        </w:rPr>
        <w:t>Kereskedők</w:t>
      </w:r>
      <w:r w:rsidRPr="00961DA3">
        <w:rPr>
          <w:rFonts w:eastAsia="Times New Roman"/>
          <w:color w:val="000000"/>
          <w:sz w:val="22"/>
          <w:szCs w:val="22"/>
        </w:rPr>
        <w:tab/>
        <w:t>Egyesületek</w:t>
      </w:r>
      <w:r w:rsidRPr="00961DA3">
        <w:rPr>
          <w:rFonts w:eastAsia="Times New Roman"/>
          <w:color w:val="000000"/>
          <w:sz w:val="22"/>
          <w:szCs w:val="22"/>
        </w:rPr>
        <w:tab/>
      </w:r>
      <w:r w:rsidRPr="00961DA3">
        <w:rPr>
          <w:rFonts w:eastAsia="Times New Roman"/>
          <w:color w:val="000000"/>
          <w:sz w:val="22"/>
          <w:szCs w:val="22"/>
        </w:rPr>
        <w:tab/>
      </w:r>
      <w:r w:rsidRPr="00961DA3">
        <w:rPr>
          <w:rFonts w:eastAsia="Times New Roman"/>
          <w:color w:val="000000"/>
          <w:sz w:val="22"/>
          <w:szCs w:val="22"/>
        </w:rPr>
        <w:tab/>
        <w:t>Kistermelők</w:t>
      </w:r>
      <w:r w:rsidRPr="00961DA3">
        <w:rPr>
          <w:rFonts w:eastAsia="Times New Roman"/>
          <w:color w:val="000000"/>
          <w:sz w:val="22"/>
          <w:szCs w:val="22"/>
        </w:rPr>
        <w:tab/>
      </w:r>
    </w:p>
    <w:p w14:paraId="22D98BBE" w14:textId="77777777" w:rsidR="00961DA3" w:rsidRPr="00961DA3" w:rsidRDefault="00961DA3" w:rsidP="00F572F1">
      <w:pPr>
        <w:shd w:val="clear" w:color="auto" w:fill="FFFFFF"/>
        <w:tabs>
          <w:tab w:val="left" w:pos="4536"/>
        </w:tabs>
        <w:ind w:left="1080" w:firstLine="336"/>
        <w:jc w:val="both"/>
        <w:rPr>
          <w:rFonts w:eastAsia="Times New Roman"/>
          <w:color w:val="000000"/>
          <w:sz w:val="22"/>
          <w:szCs w:val="22"/>
        </w:rPr>
      </w:pPr>
      <w:r w:rsidRPr="00961DA3">
        <w:rPr>
          <w:rFonts w:eastAsia="Times New Roman"/>
          <w:color w:val="000000"/>
          <w:sz w:val="22"/>
          <w:szCs w:val="22"/>
        </w:rPr>
        <w:t xml:space="preserve">Szabadidős létesítmények (V8) </w:t>
      </w:r>
      <w:r w:rsidRPr="00961DA3">
        <w:rPr>
          <w:rFonts w:eastAsia="Times New Roman"/>
          <w:color w:val="000000"/>
          <w:sz w:val="22"/>
          <w:szCs w:val="22"/>
        </w:rPr>
        <w:tab/>
        <w:t>Közintézmények</w:t>
      </w:r>
      <w:r w:rsidRPr="00961DA3">
        <w:rPr>
          <w:rFonts w:eastAsia="Times New Roman"/>
          <w:color w:val="000000"/>
          <w:sz w:val="22"/>
          <w:szCs w:val="22"/>
        </w:rPr>
        <w:tab/>
      </w:r>
      <w:r w:rsidRPr="00961DA3">
        <w:rPr>
          <w:rFonts w:eastAsia="Times New Roman"/>
          <w:color w:val="000000"/>
          <w:sz w:val="22"/>
          <w:szCs w:val="22"/>
        </w:rPr>
        <w:tab/>
        <w:t>Kézművesek</w:t>
      </w:r>
    </w:p>
    <w:p w14:paraId="0ED2B2D8" w14:textId="77777777" w:rsidR="00961DA3" w:rsidRPr="00961DA3" w:rsidRDefault="00961DA3" w:rsidP="00F572F1">
      <w:pPr>
        <w:shd w:val="clear" w:color="auto" w:fill="FFFFFF"/>
        <w:tabs>
          <w:tab w:val="left" w:pos="4536"/>
        </w:tabs>
        <w:ind w:left="1080" w:firstLine="336"/>
        <w:jc w:val="both"/>
        <w:rPr>
          <w:rFonts w:eastAsia="Times New Roman"/>
          <w:color w:val="000000"/>
          <w:sz w:val="22"/>
          <w:szCs w:val="22"/>
        </w:rPr>
      </w:pPr>
      <w:r w:rsidRPr="00961DA3">
        <w:rPr>
          <w:rFonts w:eastAsia="Times New Roman"/>
          <w:color w:val="000000"/>
          <w:sz w:val="22"/>
          <w:szCs w:val="22"/>
        </w:rPr>
        <w:t>Utazásszervezők (Legend)</w:t>
      </w:r>
      <w:r w:rsidRPr="00961DA3">
        <w:rPr>
          <w:rFonts w:eastAsia="Times New Roman"/>
          <w:color w:val="000000"/>
          <w:sz w:val="22"/>
          <w:szCs w:val="22"/>
        </w:rPr>
        <w:tab/>
        <w:t>Civil szerveztek</w:t>
      </w:r>
      <w:r w:rsidRPr="00961DA3">
        <w:rPr>
          <w:rFonts w:eastAsia="Times New Roman"/>
          <w:color w:val="000000"/>
          <w:sz w:val="22"/>
          <w:szCs w:val="22"/>
        </w:rPr>
        <w:tab/>
      </w:r>
      <w:r w:rsidRPr="00961DA3">
        <w:rPr>
          <w:rFonts w:eastAsia="Times New Roman"/>
          <w:color w:val="000000"/>
          <w:sz w:val="22"/>
          <w:szCs w:val="22"/>
        </w:rPr>
        <w:tab/>
        <w:t>Biztosítás</w:t>
      </w:r>
    </w:p>
    <w:p w14:paraId="4423D27F" w14:textId="77777777" w:rsidR="00961DA3" w:rsidRPr="00961DA3" w:rsidRDefault="00961DA3" w:rsidP="00F572F1">
      <w:pPr>
        <w:shd w:val="clear" w:color="auto" w:fill="FFFFFF"/>
        <w:tabs>
          <w:tab w:val="left" w:pos="4536"/>
        </w:tabs>
        <w:ind w:left="1080" w:firstLine="336"/>
        <w:jc w:val="both"/>
        <w:rPr>
          <w:rFonts w:eastAsia="Times New Roman"/>
          <w:color w:val="000000"/>
          <w:sz w:val="22"/>
          <w:szCs w:val="22"/>
        </w:rPr>
      </w:pPr>
      <w:r w:rsidRPr="00961DA3">
        <w:rPr>
          <w:rFonts w:eastAsia="Times New Roman"/>
          <w:color w:val="000000"/>
          <w:sz w:val="22"/>
          <w:szCs w:val="22"/>
        </w:rPr>
        <w:t>Utazásközvetítők</w:t>
      </w:r>
      <w:r w:rsidRPr="00961DA3">
        <w:rPr>
          <w:rFonts w:eastAsia="Times New Roman"/>
          <w:color w:val="000000"/>
          <w:sz w:val="22"/>
          <w:szCs w:val="22"/>
        </w:rPr>
        <w:tab/>
        <w:t>Oktatási intézmények</w:t>
      </w:r>
      <w:r w:rsidRPr="00961DA3">
        <w:rPr>
          <w:rFonts w:eastAsia="Times New Roman"/>
          <w:color w:val="000000"/>
          <w:sz w:val="22"/>
          <w:szCs w:val="22"/>
        </w:rPr>
        <w:tab/>
        <w:t>Befektetők</w:t>
      </w:r>
    </w:p>
    <w:p w14:paraId="2D4F3DA9" w14:textId="77777777" w:rsidR="00961DA3" w:rsidRPr="00961DA3" w:rsidRDefault="00961DA3" w:rsidP="00F572F1">
      <w:pPr>
        <w:shd w:val="clear" w:color="auto" w:fill="FFFFFF"/>
        <w:tabs>
          <w:tab w:val="left" w:pos="4536"/>
        </w:tabs>
        <w:ind w:left="1080" w:firstLine="336"/>
        <w:jc w:val="both"/>
        <w:rPr>
          <w:rFonts w:eastAsia="Times New Roman"/>
          <w:color w:val="000000"/>
          <w:sz w:val="22"/>
          <w:szCs w:val="22"/>
        </w:rPr>
      </w:pPr>
      <w:r w:rsidRPr="00961DA3">
        <w:rPr>
          <w:rFonts w:eastAsia="Times New Roman"/>
          <w:color w:val="000000"/>
          <w:sz w:val="22"/>
          <w:szCs w:val="22"/>
        </w:rPr>
        <w:t>Személyszállítók (busz, hajó)</w:t>
      </w:r>
      <w:r w:rsidRPr="00961DA3">
        <w:rPr>
          <w:rFonts w:eastAsia="Times New Roman"/>
          <w:color w:val="000000"/>
          <w:sz w:val="22"/>
          <w:szCs w:val="22"/>
        </w:rPr>
        <w:tab/>
        <w:t>Alapítványok</w:t>
      </w:r>
      <w:r w:rsidRPr="00961DA3">
        <w:rPr>
          <w:rFonts w:eastAsia="Times New Roman"/>
          <w:color w:val="000000"/>
          <w:sz w:val="22"/>
          <w:szCs w:val="22"/>
        </w:rPr>
        <w:tab/>
      </w:r>
      <w:r w:rsidRPr="00961DA3">
        <w:rPr>
          <w:rFonts w:eastAsia="Times New Roman"/>
          <w:color w:val="000000"/>
          <w:sz w:val="22"/>
          <w:szCs w:val="22"/>
        </w:rPr>
        <w:tab/>
        <w:t>Szponzorok</w:t>
      </w:r>
    </w:p>
    <w:p w14:paraId="53FD48F8" w14:textId="77777777" w:rsidR="00961DA3" w:rsidRPr="00961DA3" w:rsidRDefault="00961DA3" w:rsidP="00F572F1">
      <w:pPr>
        <w:shd w:val="clear" w:color="auto" w:fill="FFFFFF"/>
        <w:tabs>
          <w:tab w:val="left" w:pos="4536"/>
        </w:tabs>
        <w:ind w:left="1080" w:firstLine="336"/>
        <w:jc w:val="both"/>
        <w:rPr>
          <w:rFonts w:eastAsia="Times New Roman"/>
          <w:color w:val="000000"/>
          <w:sz w:val="22"/>
          <w:szCs w:val="22"/>
        </w:rPr>
      </w:pPr>
      <w:r w:rsidRPr="00961DA3">
        <w:rPr>
          <w:rFonts w:eastAsia="Times New Roman"/>
          <w:color w:val="000000"/>
          <w:sz w:val="22"/>
          <w:szCs w:val="22"/>
        </w:rPr>
        <w:t>Kulturális intézmények</w:t>
      </w:r>
      <w:r w:rsidRPr="00961DA3">
        <w:rPr>
          <w:rFonts w:eastAsia="Times New Roman"/>
          <w:color w:val="000000"/>
          <w:sz w:val="22"/>
          <w:szCs w:val="22"/>
        </w:rPr>
        <w:tab/>
        <w:t>Művészeti alapok</w:t>
      </w:r>
      <w:r w:rsidRPr="00961DA3">
        <w:rPr>
          <w:rFonts w:eastAsia="Times New Roman"/>
          <w:color w:val="000000"/>
          <w:sz w:val="22"/>
          <w:szCs w:val="22"/>
        </w:rPr>
        <w:tab/>
      </w:r>
      <w:r w:rsidRPr="00961DA3">
        <w:rPr>
          <w:rFonts w:eastAsia="Times New Roman"/>
          <w:color w:val="000000"/>
          <w:sz w:val="22"/>
          <w:szCs w:val="22"/>
        </w:rPr>
        <w:tab/>
        <w:t>Építési vállalkozások</w:t>
      </w:r>
    </w:p>
    <w:p w14:paraId="36E5445C" w14:textId="77777777" w:rsidR="00961DA3" w:rsidRPr="00961DA3" w:rsidRDefault="00961DA3" w:rsidP="00F572F1">
      <w:pPr>
        <w:shd w:val="clear" w:color="auto" w:fill="FFFFFF"/>
        <w:tabs>
          <w:tab w:val="left" w:pos="4536"/>
        </w:tabs>
        <w:ind w:left="1416"/>
        <w:jc w:val="both"/>
        <w:rPr>
          <w:rFonts w:eastAsia="Times New Roman"/>
          <w:color w:val="000000"/>
          <w:sz w:val="22"/>
          <w:szCs w:val="22"/>
        </w:rPr>
      </w:pPr>
      <w:r w:rsidRPr="00961DA3">
        <w:rPr>
          <w:rFonts w:eastAsia="Times New Roman"/>
          <w:color w:val="000000"/>
          <w:sz w:val="22"/>
          <w:szCs w:val="22"/>
        </w:rPr>
        <w:t>Attrakció üzemeltetők (Skanzen)</w:t>
      </w:r>
      <w:r w:rsidRPr="00961DA3">
        <w:rPr>
          <w:rFonts w:eastAsia="Times New Roman"/>
          <w:color w:val="000000"/>
          <w:sz w:val="22"/>
          <w:szCs w:val="22"/>
        </w:rPr>
        <w:tab/>
        <w:t>Sportlétesítmények</w:t>
      </w:r>
      <w:r w:rsidRPr="00961DA3">
        <w:rPr>
          <w:rFonts w:eastAsia="Times New Roman"/>
          <w:color w:val="000000"/>
          <w:sz w:val="22"/>
          <w:szCs w:val="22"/>
        </w:rPr>
        <w:tab/>
      </w:r>
      <w:r w:rsidRPr="00961DA3">
        <w:rPr>
          <w:rFonts w:eastAsia="Times New Roman"/>
          <w:color w:val="000000"/>
          <w:sz w:val="22"/>
          <w:szCs w:val="22"/>
        </w:rPr>
        <w:tab/>
        <w:t>Ipari vállalkozások</w:t>
      </w:r>
    </w:p>
    <w:p w14:paraId="147C5757" w14:textId="77777777" w:rsidR="00961DA3" w:rsidRPr="00961DA3" w:rsidRDefault="00961DA3" w:rsidP="00F572F1">
      <w:pPr>
        <w:shd w:val="clear" w:color="auto" w:fill="FFFFFF"/>
        <w:ind w:firstLine="567"/>
        <w:jc w:val="both"/>
        <w:rPr>
          <w:rFonts w:eastAsia="Times New Roman"/>
          <w:color w:val="000000"/>
          <w:sz w:val="22"/>
          <w:szCs w:val="22"/>
        </w:rPr>
      </w:pPr>
      <w:r w:rsidRPr="00961DA3">
        <w:rPr>
          <w:rFonts w:eastAsia="Times New Roman"/>
          <w:color w:val="000000"/>
          <w:sz w:val="22"/>
          <w:szCs w:val="22"/>
        </w:rPr>
        <w:t xml:space="preserve">Rendszeres, állandó legalább negyedéves egyeztetés inkubáció, mint belső kompetencia fejlesztés és koordináció javítása. Szakmai iránymutatás, eladható optimális turisztikai programok, termékek kidolgozása, meghatározása, árazási javaslatokkal. Folyamatos értékelés, és szezonvégi záró-értékelés. </w:t>
      </w:r>
    </w:p>
    <w:p w14:paraId="1024F160" w14:textId="3C063EEC" w:rsidR="00961DA3" w:rsidRDefault="00961DA3" w:rsidP="00C11AA6">
      <w:pPr>
        <w:shd w:val="clear" w:color="auto" w:fill="FFFFFF"/>
        <w:tabs>
          <w:tab w:val="left" w:pos="567"/>
        </w:tabs>
        <w:jc w:val="both"/>
        <w:rPr>
          <w:rFonts w:eastAsia="Times New Roman"/>
          <w:color w:val="000000"/>
          <w:sz w:val="22"/>
          <w:szCs w:val="22"/>
        </w:rPr>
      </w:pPr>
      <w:r w:rsidRPr="00961DA3">
        <w:rPr>
          <w:rFonts w:eastAsia="Times New Roman"/>
          <w:color w:val="000000"/>
          <w:sz w:val="22"/>
          <w:szCs w:val="22"/>
        </w:rPr>
        <w:tab/>
        <w:t>Kommunikáció a meglévő és</w:t>
      </w:r>
      <w:r w:rsidRPr="00961DA3">
        <w:rPr>
          <w:rFonts w:eastAsia="Times New Roman"/>
          <w:color w:val="000000"/>
          <w:sz w:val="22"/>
          <w:szCs w:val="22"/>
        </w:rPr>
        <w:tab/>
        <w:t>új termékek és üzenetek harmonizálása, koordinálása üzleti partnerek (B2B) és nagyközönség (B2C) felé. A márkastratégia kialakításban közös gondolkodás és véglegesítés.</w:t>
      </w:r>
    </w:p>
    <w:p w14:paraId="56A8B721" w14:textId="21864D33" w:rsidR="00C11AA6" w:rsidRDefault="00C11AA6" w:rsidP="00C11AA6">
      <w:pPr>
        <w:shd w:val="clear" w:color="auto" w:fill="FFFFFF"/>
        <w:tabs>
          <w:tab w:val="left" w:pos="567"/>
        </w:tabs>
        <w:jc w:val="both"/>
        <w:rPr>
          <w:rFonts w:eastAsia="Times New Roman"/>
          <w:color w:val="000000"/>
          <w:sz w:val="22"/>
          <w:szCs w:val="22"/>
        </w:rPr>
      </w:pPr>
    </w:p>
    <w:p w14:paraId="384C59B2" w14:textId="6419D608" w:rsidR="00C11AA6" w:rsidRDefault="00C11AA6" w:rsidP="00C11AA6">
      <w:pPr>
        <w:shd w:val="clear" w:color="auto" w:fill="FFFFFF"/>
        <w:tabs>
          <w:tab w:val="left" w:pos="567"/>
        </w:tabs>
        <w:jc w:val="both"/>
        <w:rPr>
          <w:rFonts w:eastAsia="Times New Roman"/>
          <w:color w:val="000000"/>
          <w:sz w:val="22"/>
          <w:szCs w:val="22"/>
        </w:rPr>
      </w:pPr>
    </w:p>
    <w:p w14:paraId="4E34DEFA" w14:textId="5D5AF024" w:rsidR="00C11AA6" w:rsidRDefault="00C11AA6" w:rsidP="00C11AA6">
      <w:pPr>
        <w:shd w:val="clear" w:color="auto" w:fill="FFFFFF"/>
        <w:tabs>
          <w:tab w:val="left" w:pos="567"/>
        </w:tabs>
        <w:jc w:val="both"/>
        <w:rPr>
          <w:rFonts w:eastAsia="Times New Roman"/>
          <w:color w:val="000000"/>
          <w:sz w:val="22"/>
          <w:szCs w:val="22"/>
        </w:rPr>
      </w:pPr>
    </w:p>
    <w:p w14:paraId="04BB6E52" w14:textId="77777777" w:rsidR="00C11AA6" w:rsidRPr="00961DA3" w:rsidRDefault="00C11AA6" w:rsidP="00C11AA6">
      <w:pPr>
        <w:shd w:val="clear" w:color="auto" w:fill="FFFFFF"/>
        <w:tabs>
          <w:tab w:val="left" w:pos="567"/>
        </w:tabs>
        <w:jc w:val="both"/>
        <w:rPr>
          <w:rFonts w:eastAsia="Times New Roman"/>
          <w:color w:val="000000"/>
          <w:sz w:val="22"/>
          <w:szCs w:val="22"/>
        </w:rPr>
      </w:pPr>
    </w:p>
    <w:p w14:paraId="744C981C" w14:textId="19CF831B" w:rsidR="00961DA3" w:rsidRPr="00F572F1" w:rsidRDefault="00961DA3" w:rsidP="00F572F1">
      <w:pPr>
        <w:pStyle w:val="Listaszerbekezds"/>
        <w:numPr>
          <w:ilvl w:val="1"/>
          <w:numId w:val="25"/>
        </w:numPr>
        <w:shd w:val="clear" w:color="auto" w:fill="FFFFFF"/>
        <w:tabs>
          <w:tab w:val="left" w:pos="851"/>
        </w:tabs>
        <w:spacing w:after="160" w:line="259" w:lineRule="auto"/>
        <w:jc w:val="both"/>
        <w:rPr>
          <w:b/>
          <w:bCs/>
          <w:i/>
          <w:iCs/>
          <w:color w:val="000000"/>
          <w:sz w:val="22"/>
          <w:szCs w:val="22"/>
        </w:rPr>
      </w:pPr>
      <w:r w:rsidRPr="00F572F1">
        <w:rPr>
          <w:b/>
          <w:bCs/>
          <w:i/>
          <w:iCs/>
          <w:color w:val="000000"/>
          <w:sz w:val="22"/>
          <w:szCs w:val="22"/>
        </w:rPr>
        <w:t>Szentendre Belváros Menedzsment létrehozása</w:t>
      </w:r>
    </w:p>
    <w:p w14:paraId="30430EB1" w14:textId="05F4F1F1" w:rsidR="00961DA3" w:rsidRPr="00961DA3" w:rsidRDefault="00961DA3" w:rsidP="009C16C1">
      <w:pPr>
        <w:shd w:val="clear" w:color="auto" w:fill="FFFFFF"/>
        <w:tabs>
          <w:tab w:val="left" w:pos="851"/>
        </w:tabs>
        <w:ind w:left="360"/>
        <w:contextualSpacing/>
        <w:jc w:val="both"/>
        <w:rPr>
          <w:rFonts w:eastAsia="Times New Roman"/>
          <w:color w:val="000000"/>
          <w:sz w:val="22"/>
          <w:szCs w:val="22"/>
        </w:rPr>
      </w:pPr>
      <w:r w:rsidRPr="00961DA3">
        <w:rPr>
          <w:rFonts w:eastAsia="Times New Roman"/>
          <w:color w:val="000000"/>
          <w:sz w:val="22"/>
          <w:szCs w:val="22"/>
        </w:rPr>
        <w:t>Hálózati szereplők közül a közvetlen érdekeltek</w:t>
      </w:r>
    </w:p>
    <w:p w14:paraId="17976E25" w14:textId="77777777" w:rsidR="00961DA3" w:rsidRPr="00961DA3" w:rsidRDefault="00961DA3" w:rsidP="00961DA3">
      <w:pPr>
        <w:shd w:val="clear" w:color="auto" w:fill="FFFFFF"/>
        <w:tabs>
          <w:tab w:val="left" w:pos="851"/>
          <w:tab w:val="left" w:pos="1290"/>
        </w:tabs>
        <w:ind w:left="567"/>
        <w:jc w:val="both"/>
        <w:rPr>
          <w:rFonts w:eastAsia="Times New Roman"/>
          <w:color w:val="000000"/>
          <w:sz w:val="22"/>
          <w:szCs w:val="22"/>
        </w:rPr>
      </w:pPr>
    </w:p>
    <w:p w14:paraId="276934CE" w14:textId="3599EEFD" w:rsidR="00961DA3" w:rsidRPr="00F572F1" w:rsidRDefault="00961DA3" w:rsidP="00F572F1">
      <w:pPr>
        <w:pStyle w:val="Listaszerbekezds"/>
        <w:numPr>
          <w:ilvl w:val="1"/>
          <w:numId w:val="2"/>
        </w:numPr>
        <w:shd w:val="clear" w:color="auto" w:fill="FFFFFF"/>
        <w:tabs>
          <w:tab w:val="left" w:pos="851"/>
          <w:tab w:val="left" w:pos="1290"/>
        </w:tabs>
        <w:jc w:val="both"/>
        <w:rPr>
          <w:color w:val="000000"/>
          <w:sz w:val="22"/>
          <w:szCs w:val="22"/>
        </w:rPr>
      </w:pPr>
      <w:r w:rsidRPr="00F572F1">
        <w:rPr>
          <w:b/>
          <w:bCs/>
          <w:color w:val="000000"/>
          <w:sz w:val="22"/>
          <w:szCs w:val="22"/>
        </w:rPr>
        <w:t>MTÜ egyeztetés</w:t>
      </w:r>
      <w:r w:rsidRPr="00F572F1">
        <w:rPr>
          <w:color w:val="000000"/>
          <w:sz w:val="22"/>
          <w:szCs w:val="22"/>
        </w:rPr>
        <w:t xml:space="preserve"> </w:t>
      </w:r>
    </w:p>
    <w:p w14:paraId="40B337E9" w14:textId="378C59D8" w:rsidR="00961DA3" w:rsidRPr="006E303F" w:rsidRDefault="00961DA3" w:rsidP="006E303F">
      <w:pPr>
        <w:pStyle w:val="Listaszerbekezds"/>
        <w:numPr>
          <w:ilvl w:val="2"/>
          <w:numId w:val="25"/>
        </w:numPr>
        <w:shd w:val="clear" w:color="auto" w:fill="FFFFFF"/>
        <w:tabs>
          <w:tab w:val="left" w:pos="567"/>
          <w:tab w:val="left" w:pos="851"/>
          <w:tab w:val="left" w:pos="1290"/>
        </w:tabs>
        <w:spacing w:after="160" w:line="259" w:lineRule="auto"/>
        <w:jc w:val="both"/>
        <w:rPr>
          <w:color w:val="000000"/>
          <w:sz w:val="22"/>
          <w:szCs w:val="22"/>
        </w:rPr>
      </w:pPr>
      <w:r w:rsidRPr="009C16C1">
        <w:rPr>
          <w:color w:val="000000"/>
          <w:sz w:val="22"/>
          <w:szCs w:val="22"/>
        </w:rPr>
        <w:t>Turizmus koncepció és munkaterv felhasználás</w:t>
      </w:r>
      <w:r w:rsidR="006E303F">
        <w:rPr>
          <w:color w:val="000000"/>
          <w:sz w:val="22"/>
          <w:szCs w:val="22"/>
        </w:rPr>
        <w:t>a</w:t>
      </w:r>
    </w:p>
    <w:p w14:paraId="4F5BA84C" w14:textId="38B006AC" w:rsidR="006E303F" w:rsidRPr="00F572F1" w:rsidRDefault="00961DA3" w:rsidP="00961DA3">
      <w:pPr>
        <w:numPr>
          <w:ilvl w:val="2"/>
          <w:numId w:val="25"/>
        </w:numPr>
        <w:shd w:val="clear" w:color="auto" w:fill="FFFFFF"/>
        <w:tabs>
          <w:tab w:val="left" w:pos="567"/>
          <w:tab w:val="left" w:pos="851"/>
          <w:tab w:val="left" w:pos="1290"/>
        </w:tabs>
        <w:spacing w:after="160" w:line="259" w:lineRule="auto"/>
        <w:contextualSpacing/>
        <w:jc w:val="both"/>
        <w:rPr>
          <w:rFonts w:eastAsia="Times New Roman"/>
          <w:color w:val="000000"/>
          <w:sz w:val="22"/>
          <w:szCs w:val="22"/>
        </w:rPr>
      </w:pPr>
      <w:r w:rsidRPr="00961DA3">
        <w:rPr>
          <w:rFonts w:eastAsia="Times New Roman"/>
          <w:color w:val="000000"/>
          <w:sz w:val="22"/>
          <w:szCs w:val="22"/>
        </w:rPr>
        <w:t>Pályázati lehetőségek feltárása és pályázatok elkészítése a lehetőségek szerint.</w:t>
      </w:r>
    </w:p>
    <w:p w14:paraId="5FD3691C" w14:textId="77777777" w:rsidR="006E303F" w:rsidRPr="00961DA3" w:rsidRDefault="006E303F" w:rsidP="00961DA3">
      <w:pPr>
        <w:shd w:val="clear" w:color="auto" w:fill="FFFFFF"/>
        <w:tabs>
          <w:tab w:val="left" w:pos="567"/>
          <w:tab w:val="left" w:pos="851"/>
          <w:tab w:val="left" w:pos="1290"/>
        </w:tabs>
        <w:jc w:val="both"/>
        <w:rPr>
          <w:rFonts w:eastAsia="Times New Roman"/>
          <w:color w:val="000000"/>
          <w:sz w:val="22"/>
          <w:szCs w:val="22"/>
        </w:rPr>
      </w:pPr>
    </w:p>
    <w:p w14:paraId="5BAB2229" w14:textId="77777777" w:rsidR="00961DA3" w:rsidRPr="00961DA3" w:rsidRDefault="00961DA3" w:rsidP="009C16C1">
      <w:pPr>
        <w:numPr>
          <w:ilvl w:val="1"/>
          <w:numId w:val="25"/>
        </w:numPr>
        <w:shd w:val="clear" w:color="auto" w:fill="FFFFFF"/>
        <w:tabs>
          <w:tab w:val="left" w:pos="851"/>
        </w:tabs>
        <w:spacing w:after="160" w:line="259" w:lineRule="auto"/>
        <w:contextualSpacing/>
        <w:jc w:val="both"/>
        <w:rPr>
          <w:rFonts w:eastAsia="Times New Roman"/>
          <w:b/>
          <w:bCs/>
          <w:color w:val="000000"/>
          <w:sz w:val="22"/>
          <w:szCs w:val="22"/>
        </w:rPr>
      </w:pPr>
      <w:r w:rsidRPr="00961DA3">
        <w:rPr>
          <w:rFonts w:eastAsia="Times New Roman"/>
          <w:b/>
          <w:bCs/>
          <w:color w:val="000000"/>
          <w:sz w:val="22"/>
          <w:szCs w:val="22"/>
        </w:rPr>
        <w:t>Dunakanyar TDM szervezetivel szorosabb kapcsolat kiépítése</w:t>
      </w:r>
    </w:p>
    <w:p w14:paraId="4F4A6ACA" w14:textId="77777777" w:rsidR="00961DA3" w:rsidRPr="00961DA3" w:rsidRDefault="00961DA3" w:rsidP="009C16C1">
      <w:pPr>
        <w:numPr>
          <w:ilvl w:val="1"/>
          <w:numId w:val="25"/>
        </w:numPr>
        <w:shd w:val="clear" w:color="auto" w:fill="FFFFFF"/>
        <w:tabs>
          <w:tab w:val="left" w:pos="851"/>
        </w:tabs>
        <w:spacing w:after="160" w:line="259" w:lineRule="auto"/>
        <w:contextualSpacing/>
        <w:jc w:val="both"/>
        <w:rPr>
          <w:rFonts w:eastAsia="Times New Roman"/>
          <w:b/>
          <w:bCs/>
          <w:color w:val="000000"/>
          <w:sz w:val="22"/>
          <w:szCs w:val="22"/>
        </w:rPr>
      </w:pPr>
      <w:r w:rsidRPr="00961DA3">
        <w:rPr>
          <w:rFonts w:eastAsia="Times New Roman"/>
          <w:b/>
          <w:bCs/>
          <w:color w:val="000000"/>
          <w:sz w:val="22"/>
          <w:szCs w:val="22"/>
        </w:rPr>
        <w:t xml:space="preserve">TDM szövetséggel szakmai együttműködés </w:t>
      </w:r>
    </w:p>
    <w:p w14:paraId="74EFB6CC" w14:textId="77777777" w:rsidR="00961DA3" w:rsidRPr="00961DA3" w:rsidRDefault="00961DA3" w:rsidP="009C16C1">
      <w:pPr>
        <w:numPr>
          <w:ilvl w:val="1"/>
          <w:numId w:val="25"/>
        </w:numPr>
        <w:shd w:val="clear" w:color="auto" w:fill="FFFFFF"/>
        <w:tabs>
          <w:tab w:val="left" w:pos="851"/>
        </w:tabs>
        <w:spacing w:after="160" w:line="259" w:lineRule="auto"/>
        <w:contextualSpacing/>
        <w:jc w:val="both"/>
        <w:rPr>
          <w:rFonts w:eastAsia="Times New Roman"/>
          <w:b/>
          <w:bCs/>
          <w:color w:val="000000"/>
          <w:sz w:val="22"/>
          <w:szCs w:val="22"/>
        </w:rPr>
      </w:pPr>
      <w:r w:rsidRPr="00961DA3">
        <w:rPr>
          <w:rFonts w:eastAsia="Times New Roman"/>
          <w:b/>
          <w:bCs/>
          <w:color w:val="000000"/>
          <w:sz w:val="22"/>
          <w:szCs w:val="22"/>
        </w:rPr>
        <w:t>Szentendre Kártya kidolgozása (cél, felhasználás, költségbecslés)</w:t>
      </w:r>
    </w:p>
    <w:p w14:paraId="2B44B422" w14:textId="39A4223A" w:rsidR="00961DA3" w:rsidRPr="00961DA3" w:rsidRDefault="00961DA3" w:rsidP="009C16C1">
      <w:pPr>
        <w:numPr>
          <w:ilvl w:val="1"/>
          <w:numId w:val="25"/>
        </w:numPr>
        <w:shd w:val="clear" w:color="auto" w:fill="FFFFFF"/>
        <w:tabs>
          <w:tab w:val="left" w:pos="851"/>
        </w:tabs>
        <w:spacing w:after="160" w:line="259" w:lineRule="auto"/>
        <w:contextualSpacing/>
        <w:jc w:val="both"/>
        <w:rPr>
          <w:rFonts w:eastAsia="Times New Roman"/>
          <w:b/>
          <w:bCs/>
          <w:color w:val="000000"/>
          <w:sz w:val="22"/>
          <w:szCs w:val="22"/>
        </w:rPr>
      </w:pPr>
      <w:r w:rsidRPr="00961DA3">
        <w:rPr>
          <w:rFonts w:eastAsia="Times New Roman"/>
          <w:b/>
          <w:bCs/>
          <w:color w:val="000000"/>
          <w:sz w:val="22"/>
          <w:szCs w:val="22"/>
        </w:rPr>
        <w:t xml:space="preserve">Vendégszám rögzítési módszer kidolgozása </w:t>
      </w:r>
      <w:r w:rsidR="006E303F">
        <w:rPr>
          <w:rFonts w:eastAsia="Times New Roman"/>
          <w:b/>
          <w:bCs/>
          <w:color w:val="000000"/>
          <w:sz w:val="22"/>
          <w:szCs w:val="22"/>
        </w:rPr>
        <w:t>NTAK</w:t>
      </w:r>
    </w:p>
    <w:p w14:paraId="05BF584B" w14:textId="77777777" w:rsidR="00961DA3" w:rsidRPr="00961DA3" w:rsidRDefault="00961DA3" w:rsidP="00961DA3">
      <w:pPr>
        <w:shd w:val="clear" w:color="auto" w:fill="FFFFFF"/>
        <w:tabs>
          <w:tab w:val="left" w:pos="567"/>
          <w:tab w:val="left" w:pos="851"/>
        </w:tabs>
        <w:ind w:left="720"/>
        <w:jc w:val="both"/>
        <w:rPr>
          <w:rFonts w:eastAsia="Calibri"/>
          <w:i/>
          <w:iCs/>
          <w:sz w:val="22"/>
          <w:szCs w:val="22"/>
        </w:rPr>
      </w:pPr>
      <w:r w:rsidRPr="00961DA3">
        <w:rPr>
          <w:rFonts w:eastAsia="Times New Roman"/>
          <w:color w:val="000000"/>
          <w:sz w:val="22"/>
          <w:szCs w:val="22"/>
        </w:rPr>
        <w:t>(</w:t>
      </w:r>
      <w:r w:rsidRPr="00961DA3">
        <w:rPr>
          <w:rFonts w:eastAsia="Calibri"/>
          <w:i/>
          <w:iCs/>
          <w:sz w:val="22"/>
          <w:szCs w:val="22"/>
          <w:highlight w:val="white"/>
        </w:rPr>
        <w:t>Ismeretlen látógatószám és összetétel</w:t>
      </w:r>
      <w:r w:rsidRPr="00961DA3">
        <w:rPr>
          <w:rFonts w:eastAsia="Calibri"/>
          <w:sz w:val="22"/>
          <w:szCs w:val="22"/>
          <w:highlight w:val="white"/>
        </w:rPr>
        <w:t xml:space="preserve">, </w:t>
      </w:r>
      <w:r w:rsidRPr="00961DA3">
        <w:rPr>
          <w:rFonts w:eastAsia="Calibri"/>
          <w:i/>
          <w:iCs/>
          <w:sz w:val="22"/>
          <w:szCs w:val="22"/>
          <w:highlight w:val="white"/>
        </w:rPr>
        <w:t>adatgyűjtési módszer modellkidolgozása</w:t>
      </w:r>
      <w:r w:rsidRPr="00961DA3">
        <w:rPr>
          <w:rFonts w:eastAsia="Calibri"/>
          <w:i/>
          <w:iCs/>
          <w:sz w:val="22"/>
          <w:szCs w:val="22"/>
        </w:rPr>
        <w:t>)</w:t>
      </w:r>
    </w:p>
    <w:p w14:paraId="18AAE3DB" w14:textId="77777777" w:rsidR="00961DA3" w:rsidRPr="00961DA3" w:rsidRDefault="00961DA3" w:rsidP="00961DA3">
      <w:pPr>
        <w:shd w:val="clear" w:color="auto" w:fill="FFFFFF"/>
        <w:tabs>
          <w:tab w:val="left" w:pos="567"/>
          <w:tab w:val="left" w:pos="851"/>
        </w:tabs>
        <w:jc w:val="both"/>
        <w:rPr>
          <w:rFonts w:eastAsia="Times New Roman"/>
          <w:color w:val="000000"/>
          <w:sz w:val="22"/>
          <w:szCs w:val="22"/>
        </w:rPr>
      </w:pPr>
      <w:r w:rsidRPr="00961DA3">
        <w:rPr>
          <w:rFonts w:eastAsia="Times New Roman"/>
          <w:color w:val="000000"/>
          <w:sz w:val="22"/>
          <w:szCs w:val="22"/>
        </w:rPr>
        <w:tab/>
      </w:r>
    </w:p>
    <w:p w14:paraId="6EF3FB48" w14:textId="373B6AA0" w:rsidR="00961DA3" w:rsidRPr="00961DA3" w:rsidRDefault="00961DA3" w:rsidP="00961DA3">
      <w:pPr>
        <w:shd w:val="clear" w:color="auto" w:fill="FFFFFF"/>
        <w:tabs>
          <w:tab w:val="left" w:pos="567"/>
          <w:tab w:val="left" w:pos="851"/>
        </w:tabs>
        <w:jc w:val="both"/>
        <w:rPr>
          <w:rFonts w:eastAsia="Times New Roman"/>
          <w:color w:val="000000"/>
          <w:sz w:val="22"/>
          <w:szCs w:val="22"/>
        </w:rPr>
      </w:pPr>
      <w:r w:rsidRPr="00961DA3">
        <w:rPr>
          <w:rFonts w:eastAsia="Times New Roman"/>
          <w:color w:val="000000"/>
          <w:sz w:val="22"/>
          <w:szCs w:val="22"/>
        </w:rPr>
        <w:lastRenderedPageBreak/>
        <w:tab/>
      </w:r>
      <w:r w:rsidRPr="00961DA3">
        <w:rPr>
          <w:rFonts w:eastAsia="Times New Roman"/>
          <w:b/>
          <w:bCs/>
          <w:color w:val="000000"/>
          <w:sz w:val="22"/>
          <w:szCs w:val="22"/>
        </w:rPr>
        <w:t>Kapcsolat és hálózatépítés</w:t>
      </w:r>
      <w:r w:rsidRPr="00961DA3">
        <w:rPr>
          <w:rFonts w:eastAsia="Times New Roman"/>
          <w:color w:val="000000"/>
          <w:sz w:val="22"/>
          <w:szCs w:val="22"/>
        </w:rPr>
        <w:t xml:space="preserve"> 202</w:t>
      </w:r>
      <w:r w:rsidR="006E303F">
        <w:rPr>
          <w:rFonts w:eastAsia="Times New Roman"/>
          <w:color w:val="000000"/>
          <w:sz w:val="22"/>
          <w:szCs w:val="22"/>
        </w:rPr>
        <w:t>3</w:t>
      </w:r>
      <w:r w:rsidRPr="00961DA3">
        <w:rPr>
          <w:rFonts w:eastAsia="Times New Roman"/>
          <w:color w:val="000000"/>
          <w:sz w:val="22"/>
          <w:szCs w:val="22"/>
        </w:rPr>
        <w:t xml:space="preserve"> éves program felelőse a TDM és nem igényel meghatározó költséget, a megbeszélések és egyéb költségek részei a rendes éves üzleti tervnek. </w:t>
      </w:r>
    </w:p>
    <w:p w14:paraId="7D6EF208" w14:textId="77777777" w:rsidR="00961DA3" w:rsidRPr="00961DA3" w:rsidRDefault="00961DA3" w:rsidP="00961DA3">
      <w:pPr>
        <w:shd w:val="clear" w:color="auto" w:fill="FFFFFF"/>
        <w:tabs>
          <w:tab w:val="left" w:pos="851"/>
        </w:tabs>
        <w:jc w:val="both"/>
        <w:rPr>
          <w:rFonts w:eastAsia="Times New Roman"/>
          <w:color w:val="000000"/>
          <w:sz w:val="22"/>
          <w:szCs w:val="22"/>
        </w:rPr>
      </w:pPr>
    </w:p>
    <w:p w14:paraId="24480DC0" w14:textId="4B845535" w:rsidR="00961DA3" w:rsidRPr="00F572F1" w:rsidRDefault="00961DA3" w:rsidP="00961DA3">
      <w:pPr>
        <w:numPr>
          <w:ilvl w:val="0"/>
          <w:numId w:val="26"/>
        </w:numPr>
        <w:shd w:val="clear" w:color="auto" w:fill="FFFFFF"/>
        <w:tabs>
          <w:tab w:val="left" w:pos="284"/>
        </w:tabs>
        <w:spacing w:after="160" w:line="259" w:lineRule="auto"/>
        <w:ind w:hanging="720"/>
        <w:contextualSpacing/>
        <w:jc w:val="both"/>
        <w:rPr>
          <w:rFonts w:eastAsia="Times New Roman"/>
          <w:b/>
          <w:bCs/>
          <w:i/>
          <w:iCs/>
          <w:color w:val="222222"/>
          <w:sz w:val="22"/>
          <w:szCs w:val="22"/>
        </w:rPr>
      </w:pPr>
      <w:r w:rsidRPr="00961DA3">
        <w:rPr>
          <w:rFonts w:eastAsia="Times New Roman"/>
          <w:b/>
          <w:bCs/>
          <w:i/>
          <w:iCs/>
          <w:color w:val="000000"/>
          <w:sz w:val="22"/>
          <w:szCs w:val="22"/>
        </w:rPr>
        <w:t xml:space="preserve">Nemzetközi szakmai hálózatokhoz való csatlakozás </w:t>
      </w:r>
    </w:p>
    <w:p w14:paraId="2EC5AA5F" w14:textId="77777777" w:rsidR="00F572F1" w:rsidRPr="00961DA3" w:rsidRDefault="00F572F1" w:rsidP="00F572F1">
      <w:pPr>
        <w:shd w:val="clear" w:color="auto" w:fill="FFFFFF"/>
        <w:tabs>
          <w:tab w:val="left" w:pos="284"/>
        </w:tabs>
        <w:spacing w:after="160" w:line="259" w:lineRule="auto"/>
        <w:ind w:left="720"/>
        <w:contextualSpacing/>
        <w:jc w:val="both"/>
        <w:rPr>
          <w:rFonts w:eastAsia="Times New Roman"/>
          <w:b/>
          <w:bCs/>
          <w:i/>
          <w:iCs/>
          <w:color w:val="222222"/>
          <w:sz w:val="22"/>
          <w:szCs w:val="22"/>
        </w:rPr>
      </w:pPr>
    </w:p>
    <w:p w14:paraId="7B444781" w14:textId="0E85DCA0" w:rsidR="00961DA3" w:rsidRPr="00961DA3" w:rsidRDefault="00961DA3" w:rsidP="00961DA3">
      <w:pPr>
        <w:shd w:val="clear" w:color="auto" w:fill="FFFFFF"/>
        <w:tabs>
          <w:tab w:val="left" w:pos="284"/>
          <w:tab w:val="left" w:pos="567"/>
        </w:tabs>
        <w:ind w:left="284" w:hanging="284"/>
        <w:jc w:val="both"/>
        <w:rPr>
          <w:rFonts w:eastAsia="Times New Roman"/>
          <w:color w:val="000000"/>
          <w:sz w:val="22"/>
          <w:szCs w:val="22"/>
        </w:rPr>
      </w:pPr>
      <w:r w:rsidRPr="00961DA3">
        <w:rPr>
          <w:rFonts w:eastAsia="Times New Roman"/>
          <w:color w:val="000000"/>
          <w:sz w:val="22"/>
          <w:szCs w:val="22"/>
        </w:rPr>
        <w:t>2.1</w:t>
      </w:r>
      <w:r w:rsidR="00F572F1" w:rsidRPr="00F572F1">
        <w:rPr>
          <w:rFonts w:eastAsia="Times New Roman"/>
          <w:color w:val="000000"/>
          <w:sz w:val="22"/>
          <w:szCs w:val="22"/>
        </w:rPr>
        <w:t>.1.</w:t>
      </w:r>
      <w:r w:rsidRPr="00961DA3">
        <w:rPr>
          <w:rFonts w:eastAsia="Times New Roman"/>
          <w:color w:val="000000"/>
          <w:sz w:val="22"/>
          <w:szCs w:val="22"/>
        </w:rPr>
        <w:tab/>
      </w:r>
      <w:r w:rsidRPr="00961DA3">
        <w:rPr>
          <w:rFonts w:eastAsia="Times New Roman"/>
          <w:b/>
          <w:bCs/>
          <w:color w:val="000000"/>
          <w:sz w:val="22"/>
          <w:szCs w:val="22"/>
        </w:rPr>
        <w:t>Nemzetközi: kapcsolatot kialakítani hasonló profilú városokkal</w:t>
      </w:r>
      <w:r w:rsidRPr="00961DA3">
        <w:rPr>
          <w:rFonts w:eastAsia="Times New Roman"/>
          <w:color w:val="000000"/>
          <w:sz w:val="22"/>
          <w:szCs w:val="22"/>
        </w:rPr>
        <w:t xml:space="preserve"> </w:t>
      </w:r>
    </w:p>
    <w:p w14:paraId="05780804" w14:textId="7BF261B4" w:rsidR="00961DA3" w:rsidRPr="00961DA3" w:rsidRDefault="00961DA3" w:rsidP="00961DA3">
      <w:pPr>
        <w:shd w:val="clear" w:color="auto" w:fill="FFFFFF"/>
        <w:tabs>
          <w:tab w:val="left" w:pos="284"/>
          <w:tab w:val="left" w:pos="567"/>
        </w:tabs>
        <w:ind w:left="284" w:hanging="284"/>
        <w:jc w:val="both"/>
        <w:rPr>
          <w:rFonts w:eastAsia="Times New Roman"/>
          <w:color w:val="000000"/>
          <w:sz w:val="22"/>
          <w:szCs w:val="22"/>
        </w:rPr>
      </w:pPr>
      <w:r w:rsidRPr="00961DA3">
        <w:rPr>
          <w:rFonts w:eastAsia="Times New Roman"/>
          <w:color w:val="000000"/>
          <w:sz w:val="22"/>
          <w:szCs w:val="22"/>
        </w:rPr>
        <w:t xml:space="preserve"> </w:t>
      </w:r>
      <w:hyperlink r:id="rId15" w:history="1">
        <w:r w:rsidRPr="00961DA3">
          <w:rPr>
            <w:rFonts w:eastAsia="Times New Roman"/>
            <w:color w:val="0563C1" w:themeColor="hyperlink"/>
            <w:sz w:val="22"/>
            <w:szCs w:val="22"/>
            <w:u w:val="single"/>
          </w:rPr>
          <w:t>http://www.creativetourismnetwork.org/creative-experiences-worldwide/</w:t>
        </w:r>
      </w:hyperlink>
      <w:r w:rsidRPr="00961DA3">
        <w:rPr>
          <w:rFonts w:eastAsia="Times New Roman"/>
          <w:color w:val="000000"/>
          <w:sz w:val="22"/>
          <w:szCs w:val="22"/>
        </w:rPr>
        <w:t xml:space="preserve"> hálózaton keresztül </w:t>
      </w:r>
      <w:r w:rsidR="006E303F">
        <w:rPr>
          <w:rFonts w:eastAsia="Times New Roman"/>
          <w:color w:val="000000"/>
          <w:sz w:val="22"/>
          <w:szCs w:val="22"/>
        </w:rPr>
        <w:t>kapcsolat, feladatok elvégzése</w:t>
      </w:r>
    </w:p>
    <w:p w14:paraId="68D84782" w14:textId="7BAD8BCA" w:rsidR="00961DA3" w:rsidRPr="00961DA3" w:rsidRDefault="00961DA3" w:rsidP="00961DA3">
      <w:pPr>
        <w:shd w:val="clear" w:color="auto" w:fill="FFFFFF"/>
        <w:tabs>
          <w:tab w:val="left" w:pos="284"/>
          <w:tab w:val="left" w:pos="567"/>
        </w:tabs>
        <w:jc w:val="both"/>
        <w:rPr>
          <w:rFonts w:eastAsia="Times New Roman"/>
          <w:color w:val="000000"/>
          <w:sz w:val="22"/>
          <w:szCs w:val="22"/>
        </w:rPr>
      </w:pPr>
      <w:r w:rsidRPr="00961DA3">
        <w:rPr>
          <w:rFonts w:eastAsia="Times New Roman"/>
          <w:color w:val="000000"/>
          <w:sz w:val="22"/>
          <w:szCs w:val="22"/>
        </w:rPr>
        <w:t xml:space="preserve">2.1.2. Új partnerségek más kreatív turizmus városokkal </w:t>
      </w:r>
    </w:p>
    <w:p w14:paraId="4C3C400F" w14:textId="5385A837" w:rsidR="00961DA3" w:rsidRPr="00961DA3" w:rsidRDefault="00961DA3" w:rsidP="00961DA3">
      <w:pPr>
        <w:shd w:val="clear" w:color="auto" w:fill="FFFFFF"/>
        <w:tabs>
          <w:tab w:val="left" w:pos="284"/>
          <w:tab w:val="left" w:pos="567"/>
        </w:tabs>
        <w:jc w:val="both"/>
        <w:rPr>
          <w:rFonts w:eastAsia="Times New Roman"/>
          <w:color w:val="000000"/>
          <w:sz w:val="22"/>
          <w:szCs w:val="22"/>
        </w:rPr>
      </w:pPr>
      <w:r w:rsidRPr="00961DA3">
        <w:rPr>
          <w:rFonts w:eastAsia="Times New Roman"/>
          <w:color w:val="000000"/>
          <w:sz w:val="22"/>
          <w:szCs w:val="22"/>
        </w:rPr>
        <w:t>2.1,3.</w:t>
      </w:r>
      <w:r w:rsidRPr="00961DA3">
        <w:rPr>
          <w:rFonts w:eastAsia="Times New Roman"/>
          <w:color w:val="000000"/>
          <w:sz w:val="22"/>
          <w:szCs w:val="22"/>
        </w:rPr>
        <w:tab/>
        <w:t xml:space="preserve">Finanszírozásban is partner új B2B partnerek feltérképezése </w:t>
      </w:r>
    </w:p>
    <w:p w14:paraId="3E7266A0" w14:textId="77777777" w:rsidR="00961DA3" w:rsidRPr="00961DA3" w:rsidRDefault="00961DA3" w:rsidP="00961DA3">
      <w:pPr>
        <w:shd w:val="clear" w:color="auto" w:fill="FFFFFF"/>
        <w:tabs>
          <w:tab w:val="left" w:pos="284"/>
          <w:tab w:val="left" w:pos="567"/>
        </w:tabs>
        <w:jc w:val="both"/>
        <w:rPr>
          <w:rFonts w:eastAsia="Times New Roman"/>
          <w:color w:val="000000"/>
          <w:sz w:val="22"/>
          <w:szCs w:val="22"/>
        </w:rPr>
      </w:pPr>
      <w:r w:rsidRPr="00961DA3">
        <w:rPr>
          <w:rFonts w:eastAsia="Times New Roman"/>
          <w:color w:val="000000"/>
          <w:sz w:val="22"/>
          <w:szCs w:val="22"/>
        </w:rPr>
        <w:t xml:space="preserve">2.1.4 </w:t>
      </w:r>
      <w:r w:rsidRPr="00961DA3">
        <w:rPr>
          <w:rFonts w:eastAsia="Times New Roman"/>
          <w:color w:val="000000"/>
          <w:sz w:val="22"/>
          <w:szCs w:val="22"/>
        </w:rPr>
        <w:tab/>
        <w:t>Kreatív üzenetnek, értékajánlatnak megjelenítése</w:t>
      </w:r>
    </w:p>
    <w:p w14:paraId="45D7E689" w14:textId="7EE272FB" w:rsidR="00961DA3" w:rsidRPr="00961DA3" w:rsidRDefault="00961DA3" w:rsidP="00961DA3">
      <w:pPr>
        <w:shd w:val="clear" w:color="auto" w:fill="FFFFFF"/>
        <w:tabs>
          <w:tab w:val="left" w:pos="284"/>
          <w:tab w:val="left" w:pos="567"/>
        </w:tabs>
        <w:ind w:left="1002" w:hanging="435"/>
        <w:contextualSpacing/>
        <w:jc w:val="both"/>
        <w:rPr>
          <w:rFonts w:eastAsia="Times New Roman"/>
          <w:color w:val="000000"/>
          <w:sz w:val="22"/>
          <w:szCs w:val="22"/>
        </w:rPr>
      </w:pPr>
      <w:r w:rsidRPr="00961DA3">
        <w:rPr>
          <w:rFonts w:eastAsia="Times New Roman"/>
          <w:color w:val="000000"/>
          <w:sz w:val="22"/>
          <w:szCs w:val="22"/>
        </w:rPr>
        <w:t xml:space="preserve">UNESCO Creative Cities hálózat tagjává válás </w:t>
      </w:r>
      <w:hyperlink r:id="rId16" w:history="1">
        <w:r w:rsidRPr="00961DA3">
          <w:rPr>
            <w:rFonts w:eastAsia="Times New Roman"/>
            <w:color w:val="0563C1" w:themeColor="hyperlink"/>
            <w:sz w:val="22"/>
            <w:szCs w:val="22"/>
            <w:u w:val="single"/>
          </w:rPr>
          <w:t>https://en.unesco.org/creative-cities/creative-cities-map</w:t>
        </w:r>
      </w:hyperlink>
      <w:r w:rsidRPr="00961DA3">
        <w:rPr>
          <w:rFonts w:eastAsia="Times New Roman"/>
          <w:color w:val="000000"/>
          <w:sz w:val="22"/>
          <w:szCs w:val="22"/>
        </w:rPr>
        <w:t xml:space="preserve">  (Crafts &amp; Folk Art) </w:t>
      </w:r>
    </w:p>
    <w:p w14:paraId="06B3EA84" w14:textId="109174D4" w:rsidR="00961DA3" w:rsidRPr="00961DA3" w:rsidRDefault="00961DA3" w:rsidP="00961DA3">
      <w:pPr>
        <w:numPr>
          <w:ilvl w:val="2"/>
          <w:numId w:val="29"/>
        </w:numPr>
        <w:shd w:val="clear" w:color="auto" w:fill="FFFFFF"/>
        <w:tabs>
          <w:tab w:val="left" w:pos="284"/>
          <w:tab w:val="left" w:pos="567"/>
        </w:tabs>
        <w:spacing w:after="160" w:line="259" w:lineRule="auto"/>
        <w:contextualSpacing/>
        <w:jc w:val="both"/>
        <w:rPr>
          <w:rFonts w:eastAsia="Times New Roman"/>
          <w:color w:val="000000"/>
          <w:sz w:val="22"/>
          <w:szCs w:val="22"/>
        </w:rPr>
      </w:pPr>
      <w:r w:rsidRPr="00961DA3">
        <w:rPr>
          <w:rFonts w:eastAsia="Times New Roman"/>
          <w:color w:val="000000"/>
          <w:sz w:val="22"/>
          <w:szCs w:val="22"/>
        </w:rPr>
        <w:t xml:space="preserve">Szentendre márkában a kreatív tartalom megjelenítése </w:t>
      </w:r>
    </w:p>
    <w:p w14:paraId="3F388E23" w14:textId="77777777" w:rsidR="00961DA3" w:rsidRPr="00961DA3" w:rsidRDefault="00961DA3" w:rsidP="00961DA3">
      <w:pPr>
        <w:shd w:val="clear" w:color="auto" w:fill="FFFFFF"/>
        <w:tabs>
          <w:tab w:val="left" w:pos="284"/>
          <w:tab w:val="left" w:pos="567"/>
        </w:tabs>
        <w:jc w:val="both"/>
        <w:rPr>
          <w:rFonts w:eastAsia="Times New Roman"/>
          <w:color w:val="000000"/>
          <w:sz w:val="22"/>
          <w:szCs w:val="22"/>
        </w:rPr>
      </w:pPr>
    </w:p>
    <w:p w14:paraId="77B1B9CA" w14:textId="77777777" w:rsidR="00961DA3" w:rsidRPr="00961DA3" w:rsidRDefault="00961DA3" w:rsidP="00961DA3">
      <w:pPr>
        <w:numPr>
          <w:ilvl w:val="1"/>
          <w:numId w:val="29"/>
        </w:numPr>
        <w:shd w:val="clear" w:color="auto" w:fill="FFFFFF"/>
        <w:tabs>
          <w:tab w:val="left" w:pos="851"/>
        </w:tabs>
        <w:spacing w:after="160" w:line="259" w:lineRule="auto"/>
        <w:contextualSpacing/>
        <w:jc w:val="both"/>
        <w:rPr>
          <w:rFonts w:eastAsia="Times New Roman"/>
          <w:b/>
          <w:bCs/>
          <w:color w:val="000000"/>
          <w:sz w:val="22"/>
          <w:szCs w:val="22"/>
        </w:rPr>
      </w:pPr>
      <w:r w:rsidRPr="00961DA3">
        <w:rPr>
          <w:rFonts w:eastAsia="Times New Roman"/>
          <w:b/>
          <w:bCs/>
          <w:color w:val="000000"/>
          <w:sz w:val="22"/>
          <w:szCs w:val="22"/>
        </w:rPr>
        <w:t>Látogató turizmusra szakosodott hazai és nemzetközi városokkal kapcsolat, tapasztalatsere.</w:t>
      </w:r>
    </w:p>
    <w:p w14:paraId="78317BDB" w14:textId="77777777" w:rsidR="00961DA3" w:rsidRPr="00961DA3" w:rsidRDefault="00961DA3" w:rsidP="00961DA3">
      <w:pPr>
        <w:shd w:val="clear" w:color="auto" w:fill="FFFFFF"/>
        <w:tabs>
          <w:tab w:val="left" w:pos="851"/>
        </w:tabs>
        <w:jc w:val="both"/>
        <w:rPr>
          <w:rFonts w:eastAsia="Times New Roman"/>
          <w:color w:val="000000"/>
          <w:sz w:val="22"/>
          <w:szCs w:val="22"/>
        </w:rPr>
      </w:pPr>
      <w:r w:rsidRPr="00961DA3">
        <w:rPr>
          <w:rFonts w:eastAsia="Times New Roman"/>
          <w:color w:val="000000"/>
          <w:sz w:val="22"/>
          <w:szCs w:val="22"/>
        </w:rPr>
        <w:tab/>
        <w:t xml:space="preserve">Kiemelten a látogató létszám követés módszertanára </w:t>
      </w:r>
    </w:p>
    <w:p w14:paraId="1D697BF8" w14:textId="77777777" w:rsidR="00961DA3" w:rsidRPr="00961DA3" w:rsidRDefault="00961DA3" w:rsidP="00961DA3">
      <w:pPr>
        <w:shd w:val="clear" w:color="auto" w:fill="FFFFFF"/>
        <w:tabs>
          <w:tab w:val="left" w:pos="284"/>
        </w:tabs>
        <w:jc w:val="both"/>
        <w:rPr>
          <w:rFonts w:eastAsia="Times New Roman"/>
          <w:b/>
          <w:bCs/>
          <w:color w:val="000000"/>
          <w:sz w:val="22"/>
          <w:szCs w:val="22"/>
        </w:rPr>
      </w:pPr>
      <w:r w:rsidRPr="00961DA3">
        <w:rPr>
          <w:rFonts w:eastAsia="Times New Roman"/>
          <w:b/>
          <w:bCs/>
          <w:color w:val="000000"/>
          <w:sz w:val="22"/>
          <w:szCs w:val="22"/>
        </w:rPr>
        <w:tab/>
      </w:r>
    </w:p>
    <w:p w14:paraId="72C592DC" w14:textId="0D77765B" w:rsidR="00961DA3" w:rsidRPr="00961DA3" w:rsidRDefault="00961DA3" w:rsidP="00961DA3">
      <w:pPr>
        <w:shd w:val="clear" w:color="auto" w:fill="FFFFFF"/>
        <w:tabs>
          <w:tab w:val="left" w:pos="284"/>
          <w:tab w:val="left" w:pos="567"/>
        </w:tabs>
        <w:jc w:val="both"/>
        <w:rPr>
          <w:rFonts w:eastAsia="Times New Roman"/>
          <w:color w:val="222222"/>
          <w:sz w:val="22"/>
          <w:szCs w:val="22"/>
        </w:rPr>
      </w:pPr>
      <w:r w:rsidRPr="00961DA3">
        <w:rPr>
          <w:rFonts w:eastAsia="Times New Roman"/>
          <w:b/>
          <w:bCs/>
          <w:color w:val="000000"/>
          <w:sz w:val="22"/>
          <w:szCs w:val="22"/>
        </w:rPr>
        <w:tab/>
      </w:r>
      <w:r w:rsidRPr="00961DA3">
        <w:rPr>
          <w:rFonts w:eastAsia="Times New Roman"/>
          <w:b/>
          <w:bCs/>
          <w:color w:val="000000"/>
          <w:sz w:val="22"/>
          <w:szCs w:val="22"/>
        </w:rPr>
        <w:tab/>
        <w:t>Nemzetközi szakmai hálózatokhoz</w:t>
      </w:r>
      <w:r w:rsidRPr="00961DA3">
        <w:rPr>
          <w:rFonts w:eastAsia="Times New Roman"/>
          <w:color w:val="000000"/>
          <w:sz w:val="22"/>
          <w:szCs w:val="22"/>
        </w:rPr>
        <w:t xml:space="preserve"> való csatlakozás 202</w:t>
      </w:r>
      <w:r w:rsidR="006E303F">
        <w:rPr>
          <w:rFonts w:eastAsia="Times New Roman"/>
          <w:color w:val="000000"/>
          <w:sz w:val="22"/>
          <w:szCs w:val="22"/>
        </w:rPr>
        <w:t>3</w:t>
      </w:r>
      <w:r w:rsidRPr="00961DA3">
        <w:rPr>
          <w:rFonts w:eastAsia="Times New Roman"/>
          <w:color w:val="000000"/>
          <w:sz w:val="22"/>
          <w:szCs w:val="22"/>
        </w:rPr>
        <w:t xml:space="preserve"> éves program felelőse a TDM  és nem igényel meghatározó költséget, a költségek részei a rendes éves üzleti tervnek. A külső és nemzetközi kapcsolat építést segítő szakértő díját az Önkormányzat határozza meg sikerdíj formában.  Az éves munkaterv ezen fejezete négy (4) feladatot és három (3) alfeladatot tartalmaz. </w:t>
      </w:r>
    </w:p>
    <w:p w14:paraId="20A003DA" w14:textId="4531447A" w:rsidR="00961DA3" w:rsidRDefault="00961DA3" w:rsidP="00961DA3">
      <w:pPr>
        <w:shd w:val="clear" w:color="auto" w:fill="FFFFFF"/>
        <w:tabs>
          <w:tab w:val="left" w:pos="851"/>
        </w:tabs>
        <w:jc w:val="both"/>
        <w:rPr>
          <w:rFonts w:eastAsia="Times New Roman"/>
          <w:b/>
          <w:bCs/>
          <w:color w:val="000000"/>
          <w:sz w:val="22"/>
          <w:szCs w:val="22"/>
        </w:rPr>
      </w:pPr>
    </w:p>
    <w:p w14:paraId="0E1CE06E" w14:textId="04DA82DA" w:rsidR="00995258" w:rsidRDefault="00995258" w:rsidP="00961DA3">
      <w:pPr>
        <w:shd w:val="clear" w:color="auto" w:fill="FFFFFF"/>
        <w:tabs>
          <w:tab w:val="left" w:pos="851"/>
        </w:tabs>
        <w:jc w:val="both"/>
        <w:rPr>
          <w:rFonts w:eastAsia="Times New Roman"/>
          <w:b/>
          <w:bCs/>
          <w:color w:val="000000"/>
          <w:sz w:val="22"/>
          <w:szCs w:val="22"/>
        </w:rPr>
      </w:pPr>
    </w:p>
    <w:p w14:paraId="4DDAA316" w14:textId="77777777" w:rsidR="00995258" w:rsidRPr="00961DA3" w:rsidRDefault="00995258" w:rsidP="00961DA3">
      <w:pPr>
        <w:shd w:val="clear" w:color="auto" w:fill="FFFFFF"/>
        <w:tabs>
          <w:tab w:val="left" w:pos="851"/>
        </w:tabs>
        <w:jc w:val="both"/>
        <w:rPr>
          <w:rFonts w:eastAsia="Times New Roman"/>
          <w:b/>
          <w:bCs/>
          <w:color w:val="000000"/>
          <w:sz w:val="22"/>
          <w:szCs w:val="22"/>
        </w:rPr>
      </w:pPr>
    </w:p>
    <w:p w14:paraId="35C07479" w14:textId="77777777" w:rsidR="00961DA3" w:rsidRPr="00961DA3" w:rsidRDefault="00961DA3" w:rsidP="00961DA3">
      <w:pPr>
        <w:numPr>
          <w:ilvl w:val="0"/>
          <w:numId w:val="26"/>
        </w:numPr>
        <w:shd w:val="clear" w:color="auto" w:fill="FFFFFF"/>
        <w:spacing w:after="160" w:line="259" w:lineRule="auto"/>
        <w:ind w:left="284" w:hanging="284"/>
        <w:contextualSpacing/>
        <w:jc w:val="both"/>
        <w:rPr>
          <w:rFonts w:eastAsia="Times New Roman"/>
          <w:b/>
          <w:bCs/>
          <w:i/>
          <w:iCs/>
          <w:color w:val="000000"/>
          <w:sz w:val="22"/>
          <w:szCs w:val="22"/>
        </w:rPr>
      </w:pPr>
      <w:r w:rsidRPr="00961DA3">
        <w:rPr>
          <w:rFonts w:eastAsia="Times New Roman"/>
          <w:b/>
          <w:bCs/>
          <w:i/>
          <w:iCs/>
          <w:color w:val="000000"/>
          <w:sz w:val="22"/>
          <w:szCs w:val="22"/>
        </w:rPr>
        <w:t>Turisztikai termékek, szolgáltatás fejlesztés</w:t>
      </w:r>
    </w:p>
    <w:p w14:paraId="33411B3A" w14:textId="77777777" w:rsidR="00961DA3" w:rsidRPr="00961DA3" w:rsidRDefault="00961DA3" w:rsidP="00961DA3">
      <w:pPr>
        <w:spacing w:line="276" w:lineRule="auto"/>
        <w:ind w:left="567"/>
        <w:jc w:val="both"/>
        <w:rPr>
          <w:rFonts w:eastAsia="Calibri"/>
          <w:sz w:val="22"/>
          <w:szCs w:val="22"/>
        </w:rPr>
      </w:pPr>
      <w:r w:rsidRPr="00961DA3">
        <w:rPr>
          <w:rFonts w:eastAsia="Calibri"/>
          <w:sz w:val="22"/>
          <w:szCs w:val="22"/>
        </w:rPr>
        <w:t xml:space="preserve">Csoportos utazásszervezőkkel, SKANZEN-nel, Passnave-vel, Legendával szorosabb koordináció, partneri együttműködés. A TDM honlapján minden kulturális, zenei, sport és egyéb rendezvény jelenjen meg. A TDM célja a fenntartható és versenyképes turizmus rendszerének kialakítása és működtetése egy turistákat fogadó térségben. A TDM koordinál, motivál, szervez, kommunikál, értékel. </w:t>
      </w:r>
    </w:p>
    <w:p w14:paraId="63BE4EAB" w14:textId="77777777" w:rsidR="00961DA3" w:rsidRPr="00961DA3" w:rsidRDefault="00961DA3" w:rsidP="00961DA3">
      <w:pPr>
        <w:numPr>
          <w:ilvl w:val="1"/>
          <w:numId w:val="30"/>
        </w:numPr>
        <w:shd w:val="clear" w:color="auto" w:fill="FFFFFF"/>
        <w:tabs>
          <w:tab w:val="left" w:pos="567"/>
        </w:tabs>
        <w:spacing w:after="160" w:line="259" w:lineRule="auto"/>
        <w:contextualSpacing/>
        <w:jc w:val="both"/>
        <w:rPr>
          <w:rFonts w:eastAsia="Times New Roman"/>
          <w:b/>
          <w:bCs/>
          <w:i/>
          <w:iCs/>
          <w:color w:val="000000"/>
          <w:sz w:val="22"/>
          <w:szCs w:val="22"/>
        </w:rPr>
      </w:pPr>
      <w:r w:rsidRPr="00961DA3">
        <w:rPr>
          <w:rFonts w:eastAsia="Times New Roman"/>
          <w:b/>
          <w:bCs/>
          <w:i/>
          <w:iCs/>
          <w:color w:val="000000"/>
          <w:sz w:val="22"/>
          <w:szCs w:val="22"/>
        </w:rPr>
        <w:t>Kreatív turizmus</w:t>
      </w:r>
      <w:r w:rsidRPr="00961DA3">
        <w:rPr>
          <w:rFonts w:eastAsia="Times New Roman"/>
          <w:b/>
          <w:bCs/>
          <w:i/>
          <w:iCs/>
          <w:color w:val="000000"/>
          <w:sz w:val="22"/>
          <w:szCs w:val="22"/>
          <w:vertAlign w:val="superscript"/>
        </w:rPr>
        <w:footnoteReference w:id="2"/>
      </w:r>
      <w:r w:rsidRPr="00961DA3">
        <w:rPr>
          <w:rFonts w:eastAsia="Times New Roman"/>
          <w:b/>
          <w:bCs/>
          <w:i/>
          <w:iCs/>
          <w:color w:val="000000"/>
          <w:sz w:val="22"/>
          <w:szCs w:val="22"/>
        </w:rPr>
        <w:t xml:space="preserve"> és szabadidő eltöltés fejlesztése</w:t>
      </w:r>
    </w:p>
    <w:p w14:paraId="16DCE4B8" w14:textId="069199C4" w:rsidR="00961DA3" w:rsidRPr="00961DA3" w:rsidRDefault="00961DA3" w:rsidP="00961DA3">
      <w:pPr>
        <w:numPr>
          <w:ilvl w:val="2"/>
          <w:numId w:val="30"/>
        </w:numPr>
        <w:shd w:val="clear" w:color="auto" w:fill="FFFFFF"/>
        <w:spacing w:after="160" w:line="259" w:lineRule="auto"/>
        <w:contextualSpacing/>
        <w:jc w:val="both"/>
        <w:rPr>
          <w:rFonts w:eastAsia="Times New Roman"/>
          <w:color w:val="000000"/>
          <w:sz w:val="22"/>
          <w:szCs w:val="22"/>
        </w:rPr>
      </w:pPr>
      <w:r w:rsidRPr="00961DA3">
        <w:rPr>
          <w:rFonts w:eastAsia="Times New Roman"/>
          <w:color w:val="000000"/>
          <w:sz w:val="22"/>
          <w:szCs w:val="22"/>
        </w:rPr>
        <w:t xml:space="preserve">Kreatív (résztvevői) tartalmak meglévő művészeti tartalomra építve szobrászat, festészet, agyagozás, </w:t>
      </w:r>
      <w:r w:rsidR="006E303F">
        <w:rPr>
          <w:rFonts w:eastAsia="Times New Roman"/>
          <w:color w:val="000000"/>
          <w:sz w:val="22"/>
          <w:szCs w:val="22"/>
        </w:rPr>
        <w:t>nemzetközi</w:t>
      </w:r>
      <w:r w:rsidRPr="00961DA3">
        <w:rPr>
          <w:rFonts w:eastAsia="Times New Roman"/>
          <w:color w:val="000000"/>
          <w:sz w:val="22"/>
          <w:szCs w:val="22"/>
        </w:rPr>
        <w:t xml:space="preserve"> gasztronómia, kulturális, közösségi hagyományok</w:t>
      </w:r>
    </w:p>
    <w:p w14:paraId="333F1E38" w14:textId="77777777" w:rsidR="00961DA3" w:rsidRPr="00961DA3" w:rsidRDefault="00961DA3" w:rsidP="00961DA3">
      <w:pPr>
        <w:numPr>
          <w:ilvl w:val="2"/>
          <w:numId w:val="30"/>
        </w:numPr>
        <w:shd w:val="clear" w:color="auto" w:fill="FFFFFF"/>
        <w:spacing w:after="160" w:line="259" w:lineRule="auto"/>
        <w:contextualSpacing/>
        <w:jc w:val="both"/>
        <w:rPr>
          <w:rFonts w:eastAsia="Times New Roman"/>
          <w:color w:val="000000"/>
          <w:sz w:val="22"/>
          <w:szCs w:val="22"/>
        </w:rPr>
      </w:pPr>
      <w:r w:rsidRPr="00961DA3">
        <w:rPr>
          <w:rFonts w:eastAsia="Times New Roman"/>
          <w:color w:val="000000"/>
          <w:sz w:val="22"/>
          <w:szCs w:val="22"/>
        </w:rPr>
        <w:t xml:space="preserve">Lehetőségek feltárása a TDM üléseken </w:t>
      </w:r>
    </w:p>
    <w:p w14:paraId="177706BD" w14:textId="77777777" w:rsidR="00961DA3" w:rsidRPr="00961DA3" w:rsidRDefault="00961DA3" w:rsidP="00961DA3">
      <w:pPr>
        <w:shd w:val="clear" w:color="auto" w:fill="FFFFFF"/>
        <w:ind w:left="1134"/>
        <w:jc w:val="both"/>
        <w:rPr>
          <w:rFonts w:eastAsia="Times New Roman"/>
          <w:color w:val="000000"/>
          <w:sz w:val="22"/>
          <w:szCs w:val="22"/>
        </w:rPr>
      </w:pPr>
      <w:r w:rsidRPr="00961DA3">
        <w:rPr>
          <w:rFonts w:eastAsia="Times New Roman"/>
          <w:color w:val="000000"/>
          <w:sz w:val="22"/>
          <w:szCs w:val="22"/>
        </w:rPr>
        <w:t>Programok kidolgozása, árazása</w:t>
      </w:r>
    </w:p>
    <w:p w14:paraId="4C4A4392" w14:textId="77777777" w:rsidR="00961DA3" w:rsidRPr="00961DA3" w:rsidRDefault="00961DA3" w:rsidP="00961DA3">
      <w:pPr>
        <w:shd w:val="clear" w:color="auto" w:fill="FFFFFF"/>
        <w:ind w:left="1134"/>
        <w:jc w:val="both"/>
        <w:rPr>
          <w:rFonts w:eastAsia="Times New Roman"/>
          <w:color w:val="000000"/>
          <w:sz w:val="22"/>
          <w:szCs w:val="22"/>
        </w:rPr>
      </w:pPr>
      <w:r w:rsidRPr="00961DA3">
        <w:rPr>
          <w:rFonts w:eastAsia="Times New Roman"/>
          <w:color w:val="000000"/>
          <w:sz w:val="22"/>
          <w:szCs w:val="22"/>
        </w:rPr>
        <w:t>Utazásszervezők felé és B2C felé kommunikálás</w:t>
      </w:r>
    </w:p>
    <w:p w14:paraId="580F19BF" w14:textId="77777777" w:rsidR="00961DA3" w:rsidRPr="00961DA3" w:rsidRDefault="00961DA3" w:rsidP="00961DA3">
      <w:pPr>
        <w:shd w:val="clear" w:color="auto" w:fill="FFFFFF"/>
        <w:ind w:left="1134"/>
        <w:jc w:val="both"/>
        <w:rPr>
          <w:rFonts w:eastAsia="Times New Roman"/>
          <w:color w:val="000000"/>
          <w:sz w:val="22"/>
          <w:szCs w:val="22"/>
        </w:rPr>
      </w:pPr>
      <w:r w:rsidRPr="00961DA3">
        <w:rPr>
          <w:rFonts w:eastAsia="Times New Roman"/>
          <w:color w:val="000000"/>
          <w:sz w:val="22"/>
          <w:szCs w:val="22"/>
        </w:rPr>
        <w:t>Study tour szervezése (2023 év)</w:t>
      </w:r>
    </w:p>
    <w:p w14:paraId="565B88D4" w14:textId="05208365" w:rsidR="00961DA3" w:rsidRPr="00961DA3" w:rsidRDefault="00961DA3" w:rsidP="006E303F">
      <w:pPr>
        <w:shd w:val="clear" w:color="auto" w:fill="FFFFFF"/>
        <w:jc w:val="both"/>
        <w:rPr>
          <w:rFonts w:eastAsia="Times New Roman"/>
          <w:color w:val="000000"/>
          <w:sz w:val="22"/>
          <w:szCs w:val="22"/>
        </w:rPr>
      </w:pPr>
    </w:p>
    <w:p w14:paraId="109D220F" w14:textId="77777777" w:rsidR="00961DA3" w:rsidRPr="00961DA3" w:rsidRDefault="00961DA3" w:rsidP="00961DA3">
      <w:pPr>
        <w:numPr>
          <w:ilvl w:val="2"/>
          <w:numId w:val="30"/>
        </w:numPr>
        <w:shd w:val="clear" w:color="auto" w:fill="FFFFFF"/>
        <w:spacing w:after="160" w:line="259" w:lineRule="auto"/>
        <w:contextualSpacing/>
        <w:jc w:val="both"/>
        <w:rPr>
          <w:rFonts w:eastAsia="Times New Roman"/>
          <w:color w:val="000000"/>
          <w:sz w:val="22"/>
          <w:szCs w:val="22"/>
        </w:rPr>
      </w:pPr>
      <w:r w:rsidRPr="00961DA3">
        <w:rPr>
          <w:rFonts w:eastAsia="Times New Roman"/>
          <w:color w:val="000000"/>
          <w:sz w:val="22"/>
          <w:szCs w:val="22"/>
        </w:rPr>
        <w:t>Önkormányzatban a turizmus, szabadidő megjelenítése szervezeti és személyi szinten is (turizmus a jóléti bizottsághoz tartozik vagy turisztikai referens kijelölése)</w:t>
      </w:r>
    </w:p>
    <w:p w14:paraId="77304248" w14:textId="77777777" w:rsidR="00961DA3" w:rsidRPr="00961DA3" w:rsidRDefault="00961DA3" w:rsidP="00961DA3">
      <w:pPr>
        <w:shd w:val="clear" w:color="auto" w:fill="FFFFFF"/>
        <w:ind w:left="567"/>
        <w:contextualSpacing/>
        <w:jc w:val="both"/>
        <w:rPr>
          <w:rFonts w:eastAsia="Times New Roman"/>
          <w:color w:val="000000"/>
          <w:sz w:val="22"/>
          <w:szCs w:val="22"/>
        </w:rPr>
      </w:pPr>
    </w:p>
    <w:p w14:paraId="116BC423" w14:textId="77777777" w:rsidR="00961DA3" w:rsidRPr="00961DA3" w:rsidRDefault="00961DA3" w:rsidP="00961DA3">
      <w:pPr>
        <w:numPr>
          <w:ilvl w:val="1"/>
          <w:numId w:val="30"/>
        </w:numPr>
        <w:shd w:val="clear" w:color="auto" w:fill="FFFFFF"/>
        <w:tabs>
          <w:tab w:val="left" w:pos="142"/>
        </w:tabs>
        <w:spacing w:after="160" w:line="259" w:lineRule="auto"/>
        <w:ind w:left="426" w:hanging="426"/>
        <w:contextualSpacing/>
        <w:jc w:val="both"/>
        <w:rPr>
          <w:rFonts w:eastAsia="Times New Roman"/>
          <w:b/>
          <w:bCs/>
          <w:color w:val="000000"/>
          <w:sz w:val="22"/>
          <w:szCs w:val="22"/>
        </w:rPr>
      </w:pPr>
      <w:r w:rsidRPr="00961DA3">
        <w:rPr>
          <w:rFonts w:eastAsia="Times New Roman"/>
          <w:b/>
          <w:bCs/>
          <w:color w:val="000000"/>
          <w:sz w:val="22"/>
          <w:szCs w:val="22"/>
        </w:rPr>
        <w:t>A lassú turizmus</w:t>
      </w:r>
      <w:r w:rsidRPr="00961DA3">
        <w:rPr>
          <w:rFonts w:eastAsia="Times New Roman"/>
          <w:b/>
          <w:bCs/>
          <w:color w:val="000000"/>
          <w:sz w:val="22"/>
          <w:szCs w:val="22"/>
          <w:vertAlign w:val="superscript"/>
        </w:rPr>
        <w:footnoteReference w:id="3"/>
      </w:r>
      <w:r w:rsidRPr="00961DA3">
        <w:rPr>
          <w:rFonts w:eastAsia="Times New Roman"/>
          <w:b/>
          <w:bCs/>
          <w:color w:val="000000"/>
          <w:sz w:val="22"/>
          <w:szCs w:val="22"/>
        </w:rPr>
        <w:t xml:space="preserve"> fejlesztése</w:t>
      </w:r>
    </w:p>
    <w:p w14:paraId="6E502F7B" w14:textId="77777777" w:rsidR="00961DA3" w:rsidRPr="00961DA3" w:rsidRDefault="00961DA3" w:rsidP="00961DA3">
      <w:pPr>
        <w:numPr>
          <w:ilvl w:val="2"/>
          <w:numId w:val="30"/>
        </w:numPr>
        <w:spacing w:after="160" w:line="276" w:lineRule="auto"/>
        <w:contextualSpacing/>
        <w:jc w:val="both"/>
        <w:rPr>
          <w:rFonts w:eastAsia="Calibri"/>
          <w:sz w:val="22"/>
          <w:szCs w:val="22"/>
        </w:rPr>
      </w:pPr>
      <w:r w:rsidRPr="00961DA3">
        <w:rPr>
          <w:rFonts w:eastAsia="Calibri"/>
          <w:sz w:val="22"/>
          <w:szCs w:val="22"/>
        </w:rPr>
        <w:lastRenderedPageBreak/>
        <w:t>Behajtás korlátozás hétvégen és vagy egységes parkolódíj szedése</w:t>
      </w:r>
    </w:p>
    <w:p w14:paraId="153A6770" w14:textId="77777777" w:rsidR="00961DA3" w:rsidRPr="00961DA3" w:rsidRDefault="00961DA3" w:rsidP="00961DA3">
      <w:pPr>
        <w:numPr>
          <w:ilvl w:val="2"/>
          <w:numId w:val="30"/>
        </w:numPr>
        <w:spacing w:after="160" w:line="276" w:lineRule="auto"/>
        <w:contextualSpacing/>
        <w:jc w:val="both"/>
        <w:rPr>
          <w:rFonts w:eastAsia="Calibri"/>
          <w:sz w:val="22"/>
          <w:szCs w:val="22"/>
        </w:rPr>
      </w:pPr>
      <w:r w:rsidRPr="00961DA3">
        <w:rPr>
          <w:rFonts w:eastAsia="Calibri"/>
          <w:sz w:val="22"/>
          <w:szCs w:val="22"/>
        </w:rPr>
        <w:t>Belváros kerékpáros közlekedésének szabályozása</w:t>
      </w:r>
    </w:p>
    <w:p w14:paraId="7C9F00EF" w14:textId="77777777" w:rsidR="00961DA3" w:rsidRPr="00961DA3" w:rsidRDefault="00961DA3" w:rsidP="00961DA3">
      <w:pPr>
        <w:numPr>
          <w:ilvl w:val="2"/>
          <w:numId w:val="30"/>
        </w:numPr>
        <w:spacing w:after="160" w:line="276" w:lineRule="auto"/>
        <w:contextualSpacing/>
        <w:jc w:val="both"/>
        <w:rPr>
          <w:rFonts w:eastAsia="Calibri"/>
          <w:sz w:val="22"/>
          <w:szCs w:val="22"/>
        </w:rPr>
      </w:pPr>
      <w:r w:rsidRPr="00961DA3">
        <w:rPr>
          <w:rFonts w:eastAsia="Calibri"/>
          <w:sz w:val="22"/>
          <w:szCs w:val="22"/>
        </w:rPr>
        <w:t>Kerekpár tároló, szerviz, kölcsönző, kerékpárutak kijelölése</w:t>
      </w:r>
    </w:p>
    <w:p w14:paraId="7AF3DB70" w14:textId="77777777" w:rsidR="00961DA3" w:rsidRPr="00961DA3" w:rsidRDefault="00961DA3" w:rsidP="00961DA3">
      <w:pPr>
        <w:spacing w:line="276" w:lineRule="auto"/>
        <w:jc w:val="both"/>
        <w:rPr>
          <w:rFonts w:eastAsia="Calibri"/>
          <w:sz w:val="22"/>
          <w:szCs w:val="22"/>
        </w:rPr>
      </w:pPr>
    </w:p>
    <w:p w14:paraId="78365963" w14:textId="77777777" w:rsidR="00961DA3" w:rsidRPr="00961DA3" w:rsidRDefault="00961DA3" w:rsidP="00961DA3">
      <w:pPr>
        <w:numPr>
          <w:ilvl w:val="1"/>
          <w:numId w:val="30"/>
        </w:numPr>
        <w:shd w:val="clear" w:color="auto" w:fill="FFFFFF"/>
        <w:tabs>
          <w:tab w:val="left" w:pos="142"/>
        </w:tabs>
        <w:spacing w:after="160" w:line="259" w:lineRule="auto"/>
        <w:contextualSpacing/>
        <w:jc w:val="both"/>
        <w:rPr>
          <w:rFonts w:eastAsia="Times New Roman"/>
          <w:b/>
          <w:bCs/>
          <w:color w:val="000000"/>
          <w:sz w:val="22"/>
          <w:szCs w:val="22"/>
        </w:rPr>
      </w:pPr>
      <w:r w:rsidRPr="00961DA3">
        <w:rPr>
          <w:rFonts w:eastAsia="Times New Roman"/>
          <w:b/>
          <w:bCs/>
          <w:color w:val="000000"/>
          <w:sz w:val="22"/>
          <w:szCs w:val="22"/>
        </w:rPr>
        <w:t>Kulturális és örökségturizmus fejlesztése</w:t>
      </w:r>
    </w:p>
    <w:p w14:paraId="581014FD" w14:textId="77777777" w:rsidR="00961DA3" w:rsidRPr="00961DA3" w:rsidRDefault="00961DA3" w:rsidP="00961DA3">
      <w:pPr>
        <w:shd w:val="clear" w:color="auto" w:fill="FFFFFF"/>
        <w:tabs>
          <w:tab w:val="left" w:pos="567"/>
          <w:tab w:val="left" w:pos="851"/>
          <w:tab w:val="left" w:pos="1290"/>
        </w:tabs>
        <w:jc w:val="both"/>
        <w:rPr>
          <w:rFonts w:eastAsia="Times New Roman"/>
          <w:color w:val="000000"/>
          <w:sz w:val="22"/>
          <w:szCs w:val="22"/>
        </w:rPr>
      </w:pPr>
      <w:r w:rsidRPr="00961DA3">
        <w:rPr>
          <w:rFonts w:eastAsia="Times New Roman"/>
          <w:color w:val="000000"/>
          <w:sz w:val="22"/>
          <w:szCs w:val="22"/>
        </w:rPr>
        <w:t>3.3.1</w:t>
      </w:r>
      <w:r w:rsidRPr="00961DA3">
        <w:rPr>
          <w:rFonts w:eastAsia="Times New Roman"/>
          <w:color w:val="000000"/>
          <w:sz w:val="22"/>
          <w:szCs w:val="22"/>
        </w:rPr>
        <w:tab/>
        <w:t xml:space="preserve">Tematikus séta utak, városi tanösvények kijelölése és kommunikálása, tematikus sétautakon a </w:t>
      </w:r>
      <w:r w:rsidRPr="00961DA3">
        <w:rPr>
          <w:rFonts w:eastAsia="Calibri"/>
          <w:sz w:val="22"/>
          <w:szCs w:val="22"/>
          <w:highlight w:val="white"/>
        </w:rPr>
        <w:t>vonzerők bemutatása, festőállványon tábla (térkép, leírás), mobil appok</w:t>
      </w:r>
      <w:r w:rsidRPr="00961DA3">
        <w:rPr>
          <w:rFonts w:eastAsia="Calibri"/>
          <w:sz w:val="22"/>
          <w:szCs w:val="22"/>
        </w:rPr>
        <w:t xml:space="preserve"> templomi, múzeumi, művészeti, alkotóműhelyi, kerékpáros, természeti útvonalak (eszköz és költségbecslés) (MTÜ kapcsolat és pályázat) </w:t>
      </w:r>
    </w:p>
    <w:p w14:paraId="7C0208A5" w14:textId="163F873C" w:rsidR="00961DA3" w:rsidRPr="00961DA3" w:rsidRDefault="006E303F" w:rsidP="00961DA3">
      <w:pPr>
        <w:numPr>
          <w:ilvl w:val="2"/>
          <w:numId w:val="31"/>
        </w:numPr>
        <w:shd w:val="clear" w:color="auto" w:fill="FFFFFF"/>
        <w:spacing w:after="160" w:line="259" w:lineRule="auto"/>
        <w:contextualSpacing/>
        <w:jc w:val="both"/>
        <w:rPr>
          <w:rFonts w:eastAsia="Times New Roman"/>
          <w:color w:val="000000"/>
          <w:sz w:val="22"/>
          <w:szCs w:val="22"/>
        </w:rPr>
      </w:pPr>
      <w:r>
        <w:rPr>
          <w:rFonts w:eastAsia="Times New Roman"/>
          <w:color w:val="000000"/>
          <w:sz w:val="22"/>
          <w:szCs w:val="22"/>
        </w:rPr>
        <w:t>Nemzetközi</w:t>
      </w:r>
      <w:r w:rsidR="00961DA3" w:rsidRPr="00961DA3">
        <w:rPr>
          <w:rFonts w:eastAsia="Times New Roman"/>
          <w:color w:val="000000"/>
          <w:sz w:val="22"/>
          <w:szCs w:val="22"/>
        </w:rPr>
        <w:t xml:space="preserve"> hagyományok fókuszba állítása, kiállítás, fesztivál</w:t>
      </w:r>
    </w:p>
    <w:p w14:paraId="7512A0DE" w14:textId="77777777" w:rsidR="00961DA3" w:rsidRPr="00961DA3" w:rsidRDefault="00961DA3" w:rsidP="00961DA3">
      <w:pPr>
        <w:numPr>
          <w:ilvl w:val="2"/>
          <w:numId w:val="31"/>
        </w:numPr>
        <w:shd w:val="clear" w:color="auto" w:fill="FFFFFF"/>
        <w:spacing w:after="160" w:line="259" w:lineRule="auto"/>
        <w:contextualSpacing/>
        <w:jc w:val="both"/>
        <w:rPr>
          <w:rFonts w:eastAsia="Times New Roman"/>
          <w:color w:val="000000"/>
          <w:sz w:val="22"/>
          <w:szCs w:val="22"/>
        </w:rPr>
      </w:pPr>
      <w:r w:rsidRPr="00961DA3">
        <w:rPr>
          <w:rFonts w:eastAsia="Times New Roman"/>
          <w:color w:val="000000"/>
          <w:sz w:val="22"/>
          <w:szCs w:val="22"/>
        </w:rPr>
        <w:t>Iskolai zenei és művészeti rendezvények bevonása a programokba és ezek kommunikálása</w:t>
      </w:r>
    </w:p>
    <w:p w14:paraId="66B25976" w14:textId="77777777" w:rsidR="00961DA3" w:rsidRPr="00961DA3" w:rsidRDefault="00961DA3" w:rsidP="00961DA3">
      <w:pPr>
        <w:shd w:val="clear" w:color="auto" w:fill="FFFFFF"/>
        <w:jc w:val="both"/>
        <w:rPr>
          <w:rFonts w:eastAsia="Times New Roman"/>
          <w:b/>
          <w:bCs/>
          <w:color w:val="000000"/>
          <w:sz w:val="22"/>
          <w:szCs w:val="22"/>
        </w:rPr>
      </w:pPr>
    </w:p>
    <w:p w14:paraId="631EE499" w14:textId="77777777" w:rsidR="00961DA3" w:rsidRPr="00961DA3" w:rsidRDefault="00961DA3" w:rsidP="00961DA3">
      <w:pPr>
        <w:numPr>
          <w:ilvl w:val="1"/>
          <w:numId w:val="31"/>
        </w:numPr>
        <w:shd w:val="clear" w:color="auto" w:fill="FFFFFF"/>
        <w:tabs>
          <w:tab w:val="left" w:pos="142"/>
        </w:tabs>
        <w:spacing w:after="160" w:line="259" w:lineRule="auto"/>
        <w:contextualSpacing/>
        <w:jc w:val="both"/>
        <w:rPr>
          <w:rFonts w:eastAsia="Times New Roman"/>
          <w:b/>
          <w:bCs/>
          <w:color w:val="000000"/>
          <w:sz w:val="22"/>
          <w:szCs w:val="22"/>
        </w:rPr>
      </w:pPr>
      <w:r w:rsidRPr="00961DA3">
        <w:rPr>
          <w:rFonts w:eastAsia="Times New Roman"/>
          <w:b/>
          <w:bCs/>
          <w:color w:val="000000"/>
          <w:sz w:val="22"/>
          <w:szCs w:val="22"/>
        </w:rPr>
        <w:t>A városlátogatás, mint termék fejlesztése</w:t>
      </w:r>
    </w:p>
    <w:p w14:paraId="3334AE87" w14:textId="77777777" w:rsidR="00961DA3" w:rsidRPr="00961DA3" w:rsidRDefault="00961DA3" w:rsidP="00961DA3">
      <w:pPr>
        <w:numPr>
          <w:ilvl w:val="2"/>
          <w:numId w:val="32"/>
        </w:numPr>
        <w:spacing w:after="160" w:line="276" w:lineRule="auto"/>
        <w:contextualSpacing/>
        <w:jc w:val="both"/>
        <w:rPr>
          <w:rFonts w:eastAsia="Calibri"/>
          <w:sz w:val="22"/>
          <w:szCs w:val="22"/>
          <w:lang w:eastAsia="en-US"/>
        </w:rPr>
      </w:pPr>
      <w:r w:rsidRPr="00961DA3">
        <w:rPr>
          <w:rFonts w:eastAsia="Calibri"/>
          <w:sz w:val="22"/>
          <w:szCs w:val="22"/>
        </w:rPr>
        <w:t>Udvarok időszakos megnyitása</w:t>
      </w:r>
    </w:p>
    <w:p w14:paraId="07184EEF" w14:textId="77777777" w:rsidR="00961DA3" w:rsidRPr="00961DA3" w:rsidRDefault="00961DA3" w:rsidP="00961DA3">
      <w:pPr>
        <w:numPr>
          <w:ilvl w:val="2"/>
          <w:numId w:val="32"/>
        </w:numPr>
        <w:spacing w:after="160" w:line="276" w:lineRule="auto"/>
        <w:contextualSpacing/>
        <w:jc w:val="both"/>
        <w:rPr>
          <w:rFonts w:eastAsia="Calibri"/>
          <w:sz w:val="22"/>
          <w:szCs w:val="22"/>
          <w:lang w:eastAsia="en-US"/>
        </w:rPr>
      </w:pPr>
      <w:r w:rsidRPr="00961DA3">
        <w:rPr>
          <w:rFonts w:eastAsia="Calibri"/>
          <w:sz w:val="22"/>
          <w:szCs w:val="22"/>
          <w:lang w:eastAsia="en-US"/>
        </w:rPr>
        <w:t>Múzeumi programok</w:t>
      </w:r>
    </w:p>
    <w:p w14:paraId="4A98CACA" w14:textId="77777777" w:rsidR="00961DA3" w:rsidRPr="00961DA3" w:rsidRDefault="00961DA3" w:rsidP="00961DA3">
      <w:pPr>
        <w:numPr>
          <w:ilvl w:val="2"/>
          <w:numId w:val="32"/>
        </w:numPr>
        <w:spacing w:after="160" w:line="276" w:lineRule="auto"/>
        <w:contextualSpacing/>
        <w:jc w:val="both"/>
        <w:rPr>
          <w:rFonts w:eastAsia="Calibri"/>
          <w:sz w:val="22"/>
          <w:szCs w:val="22"/>
          <w:lang w:eastAsia="en-US"/>
        </w:rPr>
      </w:pPr>
      <w:r w:rsidRPr="00961DA3">
        <w:rPr>
          <w:rFonts w:eastAsia="Calibri"/>
          <w:sz w:val="22"/>
          <w:szCs w:val="22"/>
          <w:lang w:eastAsia="en-US"/>
        </w:rPr>
        <w:t xml:space="preserve">Gyertyaúsztatás </w:t>
      </w:r>
    </w:p>
    <w:p w14:paraId="62A8886A" w14:textId="77777777" w:rsidR="00961DA3" w:rsidRPr="00961DA3" w:rsidRDefault="00961DA3" w:rsidP="00961DA3">
      <w:pPr>
        <w:spacing w:line="276" w:lineRule="auto"/>
        <w:jc w:val="both"/>
        <w:rPr>
          <w:rFonts w:eastAsia="Calibri"/>
          <w:sz w:val="22"/>
          <w:szCs w:val="22"/>
          <w:lang w:eastAsia="en-US"/>
        </w:rPr>
      </w:pPr>
    </w:p>
    <w:p w14:paraId="76862CF6" w14:textId="77777777" w:rsidR="00961DA3" w:rsidRPr="00961DA3" w:rsidRDefault="00961DA3" w:rsidP="00961DA3">
      <w:pPr>
        <w:numPr>
          <w:ilvl w:val="1"/>
          <w:numId w:val="32"/>
        </w:numPr>
        <w:shd w:val="clear" w:color="auto" w:fill="FFFFFF"/>
        <w:tabs>
          <w:tab w:val="left" w:pos="284"/>
        </w:tabs>
        <w:spacing w:after="160" w:line="259" w:lineRule="auto"/>
        <w:contextualSpacing/>
        <w:jc w:val="both"/>
        <w:rPr>
          <w:rFonts w:eastAsia="Times New Roman"/>
          <w:b/>
          <w:bCs/>
          <w:color w:val="000000"/>
          <w:sz w:val="22"/>
          <w:szCs w:val="22"/>
        </w:rPr>
      </w:pPr>
      <w:r w:rsidRPr="00961DA3">
        <w:rPr>
          <w:rFonts w:eastAsia="Times New Roman"/>
          <w:b/>
          <w:bCs/>
          <w:color w:val="000000"/>
          <w:sz w:val="22"/>
          <w:szCs w:val="22"/>
        </w:rPr>
        <w:t xml:space="preserve">   Rendezvénykínálat fejlesztése</w:t>
      </w:r>
    </w:p>
    <w:p w14:paraId="1477CD22" w14:textId="77777777" w:rsidR="00961DA3" w:rsidRPr="00961DA3" w:rsidRDefault="00961DA3" w:rsidP="00961DA3">
      <w:pPr>
        <w:numPr>
          <w:ilvl w:val="2"/>
          <w:numId w:val="32"/>
        </w:numPr>
        <w:shd w:val="clear" w:color="auto" w:fill="FFFFFF"/>
        <w:spacing w:after="160" w:line="259" w:lineRule="auto"/>
        <w:contextualSpacing/>
        <w:jc w:val="both"/>
        <w:rPr>
          <w:rFonts w:eastAsia="Times New Roman"/>
          <w:color w:val="000000"/>
          <w:sz w:val="22"/>
          <w:szCs w:val="22"/>
        </w:rPr>
      </w:pPr>
      <w:r w:rsidRPr="00961DA3">
        <w:rPr>
          <w:rFonts w:eastAsia="Times New Roman"/>
          <w:color w:val="000000"/>
          <w:sz w:val="22"/>
          <w:szCs w:val="22"/>
        </w:rPr>
        <w:t>KULT együttműködés program kínálatban</w:t>
      </w:r>
    </w:p>
    <w:p w14:paraId="53055D41" w14:textId="77777777" w:rsidR="00961DA3" w:rsidRPr="00961DA3" w:rsidRDefault="00961DA3" w:rsidP="00961DA3">
      <w:pPr>
        <w:numPr>
          <w:ilvl w:val="2"/>
          <w:numId w:val="32"/>
        </w:numPr>
        <w:shd w:val="clear" w:color="auto" w:fill="FFFFFF"/>
        <w:spacing w:after="160" w:line="259" w:lineRule="auto"/>
        <w:contextualSpacing/>
        <w:jc w:val="both"/>
        <w:rPr>
          <w:rFonts w:eastAsia="Times New Roman"/>
          <w:color w:val="000000"/>
          <w:sz w:val="22"/>
          <w:szCs w:val="22"/>
        </w:rPr>
      </w:pPr>
      <w:r w:rsidRPr="00961DA3">
        <w:rPr>
          <w:rFonts w:eastAsia="Times New Roman"/>
          <w:color w:val="000000"/>
          <w:sz w:val="22"/>
          <w:szCs w:val="22"/>
        </w:rPr>
        <w:t>Sport (kiemelt események programba helyezése)</w:t>
      </w:r>
    </w:p>
    <w:p w14:paraId="0FD76088" w14:textId="77777777" w:rsidR="00961DA3" w:rsidRPr="00961DA3" w:rsidRDefault="00961DA3" w:rsidP="00961DA3">
      <w:pPr>
        <w:numPr>
          <w:ilvl w:val="2"/>
          <w:numId w:val="32"/>
        </w:numPr>
        <w:shd w:val="clear" w:color="auto" w:fill="FFFFFF"/>
        <w:spacing w:after="160" w:line="259" w:lineRule="auto"/>
        <w:contextualSpacing/>
        <w:jc w:val="both"/>
        <w:rPr>
          <w:rFonts w:eastAsia="Times New Roman"/>
          <w:color w:val="000000"/>
          <w:sz w:val="22"/>
          <w:szCs w:val="22"/>
        </w:rPr>
      </w:pPr>
      <w:r w:rsidRPr="00961DA3">
        <w:rPr>
          <w:rFonts w:eastAsia="Times New Roman"/>
          <w:color w:val="000000"/>
          <w:sz w:val="22"/>
          <w:szCs w:val="22"/>
        </w:rPr>
        <w:t xml:space="preserve">Pályázatok figyelése zenei, kulturális rendezvények </w:t>
      </w:r>
    </w:p>
    <w:p w14:paraId="549EF3AF" w14:textId="77777777" w:rsidR="00961DA3" w:rsidRPr="00961DA3" w:rsidRDefault="00961DA3" w:rsidP="00961DA3">
      <w:pPr>
        <w:numPr>
          <w:ilvl w:val="2"/>
          <w:numId w:val="32"/>
        </w:numPr>
        <w:shd w:val="clear" w:color="auto" w:fill="FFFFFF"/>
        <w:spacing w:after="160" w:line="259" w:lineRule="auto"/>
        <w:contextualSpacing/>
        <w:jc w:val="both"/>
        <w:rPr>
          <w:rFonts w:eastAsia="Times New Roman"/>
          <w:color w:val="000000"/>
          <w:sz w:val="22"/>
          <w:szCs w:val="22"/>
        </w:rPr>
      </w:pPr>
      <w:r w:rsidRPr="00961DA3">
        <w:rPr>
          <w:rFonts w:eastAsia="Times New Roman"/>
          <w:color w:val="000000"/>
          <w:sz w:val="22"/>
          <w:szCs w:val="22"/>
        </w:rPr>
        <w:t>Zenepontok lokális kialakítása</w:t>
      </w:r>
    </w:p>
    <w:p w14:paraId="70F755D7" w14:textId="77777777" w:rsidR="00961DA3" w:rsidRPr="00961DA3" w:rsidRDefault="00961DA3" w:rsidP="00961DA3">
      <w:pPr>
        <w:shd w:val="clear" w:color="auto" w:fill="FFFFFF"/>
        <w:jc w:val="both"/>
        <w:rPr>
          <w:rFonts w:eastAsia="Times New Roman"/>
          <w:color w:val="000000"/>
          <w:sz w:val="22"/>
          <w:szCs w:val="22"/>
        </w:rPr>
      </w:pPr>
    </w:p>
    <w:p w14:paraId="5BA50E11" w14:textId="77777777" w:rsidR="00961DA3" w:rsidRPr="00961DA3" w:rsidRDefault="00961DA3" w:rsidP="00961DA3">
      <w:pPr>
        <w:numPr>
          <w:ilvl w:val="1"/>
          <w:numId w:val="32"/>
        </w:numPr>
        <w:shd w:val="clear" w:color="auto" w:fill="FFFFFF"/>
        <w:spacing w:after="160" w:line="259" w:lineRule="auto"/>
        <w:contextualSpacing/>
        <w:jc w:val="both"/>
        <w:rPr>
          <w:rFonts w:eastAsia="Times New Roman"/>
          <w:b/>
          <w:bCs/>
          <w:color w:val="000000"/>
          <w:sz w:val="22"/>
          <w:szCs w:val="22"/>
        </w:rPr>
      </w:pPr>
      <w:r w:rsidRPr="00961DA3">
        <w:rPr>
          <w:rFonts w:eastAsia="Times New Roman"/>
          <w:b/>
          <w:bCs/>
          <w:color w:val="000000"/>
          <w:sz w:val="22"/>
          <w:szCs w:val="22"/>
        </w:rPr>
        <w:t>Kiegészítő termékek fejlesztése</w:t>
      </w:r>
    </w:p>
    <w:p w14:paraId="661990D8" w14:textId="77777777" w:rsidR="00961DA3" w:rsidRPr="00961DA3" w:rsidRDefault="00961DA3" w:rsidP="00961DA3">
      <w:pPr>
        <w:numPr>
          <w:ilvl w:val="2"/>
          <w:numId w:val="32"/>
        </w:numPr>
        <w:shd w:val="clear" w:color="auto" w:fill="FFFFFF"/>
        <w:spacing w:after="160" w:line="259" w:lineRule="auto"/>
        <w:contextualSpacing/>
        <w:jc w:val="both"/>
        <w:rPr>
          <w:rFonts w:eastAsia="Times New Roman"/>
          <w:color w:val="000000"/>
          <w:sz w:val="22"/>
          <w:szCs w:val="22"/>
        </w:rPr>
      </w:pPr>
      <w:r w:rsidRPr="00961DA3">
        <w:rPr>
          <w:rFonts w:eastAsia="Times New Roman"/>
          <w:color w:val="000000"/>
          <w:sz w:val="22"/>
          <w:szCs w:val="22"/>
        </w:rPr>
        <w:t>Szentendre nyári fesztiválok minden nyári hétvége</w:t>
      </w:r>
    </w:p>
    <w:p w14:paraId="7DD6932B" w14:textId="77777777" w:rsidR="00961DA3" w:rsidRPr="00961DA3" w:rsidRDefault="00961DA3" w:rsidP="00961DA3">
      <w:pPr>
        <w:shd w:val="clear" w:color="auto" w:fill="FFFFFF"/>
        <w:ind w:left="720"/>
        <w:contextualSpacing/>
        <w:jc w:val="both"/>
        <w:rPr>
          <w:rFonts w:eastAsia="Times New Roman"/>
          <w:color w:val="000000"/>
          <w:sz w:val="22"/>
          <w:szCs w:val="22"/>
        </w:rPr>
      </w:pPr>
      <w:r w:rsidRPr="00961DA3">
        <w:rPr>
          <w:rFonts w:eastAsia="Times New Roman"/>
          <w:color w:val="000000"/>
          <w:sz w:val="22"/>
          <w:szCs w:val="22"/>
        </w:rPr>
        <w:t>Festészet fesztivál</w:t>
      </w:r>
    </w:p>
    <w:p w14:paraId="2BD8DD9F" w14:textId="77777777" w:rsidR="00961DA3" w:rsidRPr="00961DA3" w:rsidRDefault="00961DA3" w:rsidP="00961DA3">
      <w:pPr>
        <w:shd w:val="clear" w:color="auto" w:fill="FFFFFF"/>
        <w:ind w:left="709"/>
        <w:contextualSpacing/>
        <w:jc w:val="both"/>
        <w:rPr>
          <w:rFonts w:eastAsia="Times New Roman"/>
          <w:color w:val="000000"/>
          <w:sz w:val="22"/>
          <w:szCs w:val="22"/>
        </w:rPr>
      </w:pPr>
      <w:r w:rsidRPr="00961DA3">
        <w:rPr>
          <w:rFonts w:eastAsia="Times New Roman"/>
          <w:color w:val="000000"/>
          <w:sz w:val="22"/>
          <w:szCs w:val="22"/>
        </w:rPr>
        <w:t>Dalmát, szerb fesztivál</w:t>
      </w:r>
    </w:p>
    <w:p w14:paraId="39BAE01F" w14:textId="1E33C32B" w:rsidR="00961DA3" w:rsidRDefault="00961DA3" w:rsidP="00961DA3">
      <w:pPr>
        <w:shd w:val="clear" w:color="auto" w:fill="FFFFFF"/>
        <w:ind w:left="709"/>
        <w:contextualSpacing/>
        <w:jc w:val="both"/>
        <w:rPr>
          <w:rFonts w:eastAsia="Times New Roman"/>
          <w:color w:val="000000"/>
          <w:sz w:val="22"/>
          <w:szCs w:val="22"/>
        </w:rPr>
      </w:pPr>
      <w:r w:rsidRPr="00961DA3">
        <w:rPr>
          <w:rFonts w:eastAsia="Times New Roman"/>
          <w:color w:val="000000"/>
          <w:sz w:val="22"/>
          <w:szCs w:val="22"/>
        </w:rPr>
        <w:t>Zenefesztivál</w:t>
      </w:r>
    </w:p>
    <w:p w14:paraId="42D30F34" w14:textId="491E2D84" w:rsidR="006E303F" w:rsidRPr="00961DA3" w:rsidRDefault="006E303F" w:rsidP="00961DA3">
      <w:pPr>
        <w:shd w:val="clear" w:color="auto" w:fill="FFFFFF"/>
        <w:ind w:left="709"/>
        <w:contextualSpacing/>
        <w:jc w:val="both"/>
        <w:rPr>
          <w:rFonts w:eastAsia="Times New Roman"/>
          <w:color w:val="000000"/>
          <w:sz w:val="22"/>
          <w:szCs w:val="22"/>
        </w:rPr>
      </w:pPr>
      <w:r>
        <w:rPr>
          <w:rFonts w:eastAsia="Times New Roman"/>
          <w:color w:val="000000"/>
          <w:sz w:val="22"/>
          <w:szCs w:val="22"/>
        </w:rPr>
        <w:t>Gasztrofesztivál</w:t>
      </w:r>
    </w:p>
    <w:p w14:paraId="46F335BA" w14:textId="056A92FE" w:rsidR="00961DA3" w:rsidRDefault="00961DA3" w:rsidP="00961DA3">
      <w:pPr>
        <w:shd w:val="clear" w:color="auto" w:fill="FFFFFF"/>
        <w:tabs>
          <w:tab w:val="left" w:pos="284"/>
        </w:tabs>
        <w:jc w:val="both"/>
        <w:rPr>
          <w:rFonts w:eastAsia="Times New Roman"/>
          <w:color w:val="000000"/>
          <w:sz w:val="22"/>
          <w:szCs w:val="22"/>
        </w:rPr>
      </w:pPr>
    </w:p>
    <w:p w14:paraId="6495BD90" w14:textId="5F962C5B" w:rsidR="006E303F" w:rsidRDefault="006E303F" w:rsidP="00961DA3">
      <w:pPr>
        <w:shd w:val="clear" w:color="auto" w:fill="FFFFFF"/>
        <w:tabs>
          <w:tab w:val="left" w:pos="284"/>
        </w:tabs>
        <w:jc w:val="both"/>
        <w:rPr>
          <w:rFonts w:eastAsia="Times New Roman"/>
          <w:color w:val="000000"/>
          <w:sz w:val="22"/>
          <w:szCs w:val="22"/>
        </w:rPr>
      </w:pPr>
    </w:p>
    <w:p w14:paraId="1F30803E" w14:textId="22B4948E" w:rsidR="006E303F" w:rsidRDefault="006E303F" w:rsidP="00961DA3">
      <w:pPr>
        <w:shd w:val="clear" w:color="auto" w:fill="FFFFFF"/>
        <w:tabs>
          <w:tab w:val="left" w:pos="284"/>
        </w:tabs>
        <w:jc w:val="both"/>
        <w:rPr>
          <w:rFonts w:eastAsia="Times New Roman"/>
          <w:color w:val="000000"/>
          <w:sz w:val="22"/>
          <w:szCs w:val="22"/>
        </w:rPr>
      </w:pPr>
    </w:p>
    <w:p w14:paraId="04B3D0C0" w14:textId="015BFBF8" w:rsidR="006E303F" w:rsidRDefault="006E303F" w:rsidP="00961DA3">
      <w:pPr>
        <w:shd w:val="clear" w:color="auto" w:fill="FFFFFF"/>
        <w:tabs>
          <w:tab w:val="left" w:pos="284"/>
        </w:tabs>
        <w:jc w:val="both"/>
        <w:rPr>
          <w:rFonts w:eastAsia="Times New Roman"/>
          <w:color w:val="000000"/>
          <w:sz w:val="22"/>
          <w:szCs w:val="22"/>
        </w:rPr>
      </w:pPr>
    </w:p>
    <w:p w14:paraId="7B60F1A4" w14:textId="7CF5BD7A" w:rsidR="00961DA3" w:rsidRPr="00961DA3" w:rsidRDefault="00961DA3" w:rsidP="00F572F1">
      <w:pPr>
        <w:shd w:val="clear" w:color="auto" w:fill="FFFFFF"/>
        <w:tabs>
          <w:tab w:val="left" w:pos="284"/>
          <w:tab w:val="left" w:pos="567"/>
        </w:tabs>
        <w:jc w:val="both"/>
        <w:rPr>
          <w:rFonts w:eastAsia="Times New Roman"/>
          <w:color w:val="000000"/>
        </w:rPr>
      </w:pPr>
      <w:r w:rsidRPr="00961DA3">
        <w:rPr>
          <w:rFonts w:eastAsia="Times New Roman"/>
          <w:b/>
          <w:bCs/>
          <w:color w:val="000000"/>
        </w:rPr>
        <w:t>Turisztikai termékek szolgáltatás fejlesztése</w:t>
      </w:r>
      <w:r w:rsidRPr="00961DA3">
        <w:rPr>
          <w:rFonts w:eastAsia="Times New Roman"/>
          <w:color w:val="000000"/>
        </w:rPr>
        <w:t xml:space="preserve"> a 202</w:t>
      </w:r>
      <w:r w:rsidR="006E303F" w:rsidRPr="00F572F1">
        <w:rPr>
          <w:rFonts w:eastAsia="Times New Roman"/>
          <w:color w:val="000000"/>
        </w:rPr>
        <w:t>3</w:t>
      </w:r>
      <w:r w:rsidRPr="00961DA3">
        <w:rPr>
          <w:rFonts w:eastAsia="Times New Roman"/>
          <w:color w:val="000000"/>
        </w:rPr>
        <w:t xml:space="preserve"> éves program felelőse a TDM és nem igényel meghatározó költséget, a költségek részei a rendes éves üzleti tervnek. A pályázatok figyelése és a lehetőségek kihasználása kiemelt feladat. Pályázat esetén felmerülő költségek   </w:t>
      </w:r>
    </w:p>
    <w:p w14:paraId="51230EF2" w14:textId="77777777" w:rsidR="00961DA3" w:rsidRPr="00961DA3" w:rsidRDefault="00961DA3" w:rsidP="00F572F1">
      <w:pPr>
        <w:shd w:val="clear" w:color="auto" w:fill="FFFFFF"/>
        <w:tabs>
          <w:tab w:val="left" w:pos="284"/>
        </w:tabs>
        <w:jc w:val="both"/>
        <w:rPr>
          <w:rFonts w:eastAsia="Times New Roman"/>
          <w:color w:val="000000"/>
        </w:rPr>
      </w:pPr>
      <w:r w:rsidRPr="00961DA3">
        <w:rPr>
          <w:rFonts w:eastAsia="Times New Roman"/>
          <w:color w:val="000000"/>
        </w:rPr>
        <w:t xml:space="preserve">Az éves munkatervnek ez a fejezete (6) feladatot és több alfeladatot tartalmaz. </w:t>
      </w:r>
    </w:p>
    <w:p w14:paraId="4901492F" w14:textId="77777777" w:rsidR="00961DA3" w:rsidRPr="00961DA3" w:rsidRDefault="00961DA3" w:rsidP="00F572F1">
      <w:pPr>
        <w:shd w:val="clear" w:color="auto" w:fill="FFFFFF"/>
        <w:tabs>
          <w:tab w:val="left" w:pos="284"/>
        </w:tabs>
        <w:jc w:val="both"/>
        <w:rPr>
          <w:rFonts w:eastAsia="Times New Roman"/>
          <w:color w:val="000000"/>
        </w:rPr>
      </w:pPr>
    </w:p>
    <w:p w14:paraId="65E759EC" w14:textId="57AF5E2E" w:rsidR="00961DA3" w:rsidRDefault="00961DA3" w:rsidP="00F572F1">
      <w:pPr>
        <w:spacing w:line="276" w:lineRule="auto"/>
        <w:jc w:val="both"/>
        <w:rPr>
          <w:b/>
          <w:bCs/>
        </w:rPr>
      </w:pPr>
    </w:p>
    <w:p w14:paraId="7DBCE6B8" w14:textId="77777777" w:rsidR="00995258" w:rsidRPr="00961DA3" w:rsidRDefault="00995258" w:rsidP="00F572F1">
      <w:pPr>
        <w:spacing w:line="276" w:lineRule="auto"/>
        <w:jc w:val="both"/>
        <w:rPr>
          <w:b/>
          <w:bCs/>
        </w:rPr>
      </w:pPr>
    </w:p>
    <w:p w14:paraId="77719244" w14:textId="200A2B62" w:rsidR="00961DA3" w:rsidRDefault="00961DA3" w:rsidP="00F572F1">
      <w:pPr>
        <w:spacing w:line="276" w:lineRule="auto"/>
        <w:jc w:val="both"/>
        <w:rPr>
          <w:b/>
          <w:bCs/>
        </w:rPr>
      </w:pPr>
    </w:p>
    <w:p w14:paraId="412F0274" w14:textId="1D030F58" w:rsidR="00EC3B67" w:rsidRPr="00EC3B67" w:rsidRDefault="00EC3B67" w:rsidP="00EC3B67">
      <w:pPr>
        <w:pStyle w:val="Listaszerbekezds"/>
        <w:numPr>
          <w:ilvl w:val="0"/>
          <w:numId w:val="17"/>
        </w:numPr>
        <w:spacing w:line="276" w:lineRule="auto"/>
        <w:jc w:val="both"/>
        <w:rPr>
          <w:b/>
          <w:bCs/>
          <w:sz w:val="36"/>
          <w:szCs w:val="36"/>
        </w:rPr>
      </w:pPr>
      <w:r w:rsidRPr="00EC3B67">
        <w:rPr>
          <w:b/>
          <w:bCs/>
          <w:sz w:val="36"/>
          <w:szCs w:val="36"/>
        </w:rPr>
        <w:t>PÉNZÜGYI TERV</w:t>
      </w:r>
    </w:p>
    <w:p w14:paraId="197051BA" w14:textId="6526CFA5" w:rsidR="00EC3B67" w:rsidRDefault="00EC3B67" w:rsidP="00EC3B67">
      <w:pPr>
        <w:spacing w:line="276" w:lineRule="auto"/>
        <w:jc w:val="both"/>
        <w:rPr>
          <w:b/>
          <w:bCs/>
        </w:rPr>
      </w:pPr>
    </w:p>
    <w:p w14:paraId="1CF8E49B" w14:textId="12042CEA" w:rsidR="00EC3B67" w:rsidRDefault="00EC3B67" w:rsidP="00EC3B67">
      <w:pPr>
        <w:spacing w:line="276" w:lineRule="auto"/>
        <w:jc w:val="both"/>
        <w:rPr>
          <w:b/>
          <w:bCs/>
        </w:rPr>
      </w:pPr>
      <w:r>
        <w:rPr>
          <w:b/>
          <w:bCs/>
        </w:rPr>
        <w:lastRenderedPageBreak/>
        <w:t>Szentendre és Térsége TDM NKft. gazdasági tevékenységei</w:t>
      </w:r>
    </w:p>
    <w:p w14:paraId="453BD1B8" w14:textId="77777777" w:rsidR="00EC3B67" w:rsidRPr="00EC3B67" w:rsidRDefault="00EC3B67" w:rsidP="00EC3B67">
      <w:pPr>
        <w:spacing w:line="276" w:lineRule="auto"/>
        <w:jc w:val="both"/>
        <w:rPr>
          <w:b/>
          <w:bCs/>
        </w:rPr>
      </w:pPr>
    </w:p>
    <w:p w14:paraId="5B052B3E" w14:textId="77777777" w:rsidR="00961DA3" w:rsidRPr="00961DA3" w:rsidRDefault="00961DA3" w:rsidP="00F572F1">
      <w:pPr>
        <w:spacing w:line="276" w:lineRule="auto"/>
        <w:jc w:val="both"/>
        <w:rPr>
          <w:b/>
          <w:bCs/>
          <w:sz w:val="36"/>
          <w:szCs w:val="36"/>
          <w:u w:val="single"/>
        </w:rPr>
      </w:pPr>
      <w:r w:rsidRPr="00961DA3">
        <w:rPr>
          <w:b/>
          <w:bCs/>
          <w:sz w:val="36"/>
          <w:szCs w:val="36"/>
          <w:u w:val="single"/>
        </w:rPr>
        <w:t>Piac</w:t>
      </w:r>
    </w:p>
    <w:p w14:paraId="7058E321" w14:textId="77777777" w:rsidR="00961DA3" w:rsidRPr="00961DA3" w:rsidRDefault="00961DA3" w:rsidP="00F572F1">
      <w:pPr>
        <w:spacing w:line="276" w:lineRule="auto"/>
        <w:jc w:val="both"/>
      </w:pPr>
    </w:p>
    <w:p w14:paraId="1D0E61A0" w14:textId="0D89AA03" w:rsidR="00961DA3" w:rsidRPr="00961DA3" w:rsidRDefault="006E303F" w:rsidP="00F572F1">
      <w:pPr>
        <w:spacing w:line="276" w:lineRule="auto"/>
        <w:jc w:val="both"/>
      </w:pPr>
      <w:r w:rsidRPr="00F572F1">
        <w:t xml:space="preserve">      A </w:t>
      </w:r>
      <w:r w:rsidR="00961DA3" w:rsidRPr="00961DA3">
        <w:t xml:space="preserve">2020. október 3.-án </w:t>
      </w:r>
      <w:r w:rsidR="00EC3B67">
        <w:t>vette át a cég az</w:t>
      </w:r>
      <w:r w:rsidR="00961DA3" w:rsidRPr="00961DA3">
        <w:t xml:space="preserve"> üzemeltetés. Átvételkor tapasztalt feszültségek, konfliktusok </w:t>
      </w:r>
      <w:r w:rsidR="00EC3B67" w:rsidRPr="00961DA3">
        <w:t>megoldottak</w:t>
      </w:r>
      <w:r w:rsidR="00961DA3" w:rsidRPr="00961DA3">
        <w:t xml:space="preserve">. A Piac beállt egy normális működésbe. Egyre magasabb látogatószámú és közkedvelt </w:t>
      </w:r>
      <w:r w:rsidRPr="00F572F1">
        <w:t xml:space="preserve">az </w:t>
      </w:r>
      <w:r w:rsidR="00961DA3" w:rsidRPr="00961DA3">
        <w:t>Antik- és bolhapiac.</w:t>
      </w:r>
    </w:p>
    <w:p w14:paraId="4BC3FBAF" w14:textId="5D838406" w:rsidR="00961DA3" w:rsidRPr="00961DA3" w:rsidRDefault="00961DA3" w:rsidP="00F572F1">
      <w:pPr>
        <w:spacing w:line="276" w:lineRule="auto"/>
        <w:jc w:val="both"/>
      </w:pPr>
      <w:r w:rsidRPr="00961DA3">
        <w:t>202</w:t>
      </w:r>
      <w:r w:rsidR="006E303F" w:rsidRPr="00F572F1">
        <w:t>2</w:t>
      </w:r>
      <w:r w:rsidRPr="00961DA3">
        <w:t>-ben is különböző programok színesítették a piac életét (</w:t>
      </w:r>
      <w:r w:rsidR="00EC3B67">
        <w:t xml:space="preserve">farsang, </w:t>
      </w:r>
      <w:r w:rsidRPr="00961DA3">
        <w:t>húsvét,</w:t>
      </w:r>
      <w:r w:rsidR="006E303F" w:rsidRPr="00F572F1">
        <w:t xml:space="preserve"> </w:t>
      </w:r>
      <w:r w:rsidRPr="00961DA3">
        <w:t>gyerekprogram,</w:t>
      </w:r>
      <w:r w:rsidR="00EC3B67">
        <w:t xml:space="preserve"> helyi termelők piknik, advent,</w:t>
      </w:r>
      <w:r w:rsidR="006E303F" w:rsidRPr="00F572F1">
        <w:t xml:space="preserve"> </w:t>
      </w:r>
      <w:r w:rsidRPr="00961DA3">
        <w:t>zenei élmények).</w:t>
      </w:r>
    </w:p>
    <w:p w14:paraId="389B4A22" w14:textId="77777777" w:rsidR="00961DA3" w:rsidRPr="00961DA3" w:rsidRDefault="00961DA3" w:rsidP="00F572F1">
      <w:pPr>
        <w:spacing w:line="276" w:lineRule="auto"/>
        <w:jc w:val="both"/>
      </w:pPr>
      <w:r w:rsidRPr="00961DA3">
        <w:t>Terveink között szerepel a minőségibb megjelenés, Gasztro-piac minden hónap második vasárnapján, a SVÉT (Stílusos Vidéki Éttermek) rendezvény megrendezése kulturális programmal.</w:t>
      </w:r>
    </w:p>
    <w:p w14:paraId="3877C0DC" w14:textId="58AE0E3C" w:rsidR="00961DA3" w:rsidRDefault="00961DA3" w:rsidP="00F572F1">
      <w:pPr>
        <w:spacing w:line="276" w:lineRule="auto"/>
        <w:jc w:val="both"/>
      </w:pPr>
      <w:r w:rsidRPr="00961DA3">
        <w:t>Folyamatosan figyeljük pályázati lehetőségeket!</w:t>
      </w:r>
    </w:p>
    <w:p w14:paraId="28650983" w14:textId="6932E835" w:rsidR="00EC3B67" w:rsidRPr="00F572F1" w:rsidRDefault="00EC3B67" w:rsidP="00F572F1">
      <w:pPr>
        <w:spacing w:line="276" w:lineRule="auto"/>
        <w:jc w:val="both"/>
      </w:pPr>
      <w:r>
        <w:t>A 2022.-es év teljesülése azért kevesebb, mert pénzügyi feldolgozása nem történt meg a decemberi hónapban. A mérleg főkönyvben már szerepelni fog! A 2022-es évben a Tervhez képest a teljesülés kb. 95 %-os lesz!</w:t>
      </w:r>
    </w:p>
    <w:p w14:paraId="08268092" w14:textId="22DE8327" w:rsidR="006E303F" w:rsidRDefault="006E303F" w:rsidP="00F572F1">
      <w:pPr>
        <w:spacing w:line="276" w:lineRule="auto"/>
        <w:jc w:val="both"/>
      </w:pPr>
      <w:r w:rsidRPr="00F572F1">
        <w:t>2023. március 1.-től emelt asztaldíjakat határozunk meg, melyeket a megújított szerződésekben rögzítünk. Az asztaldíj emelése átlagosan 50 %-os.</w:t>
      </w:r>
      <w:r w:rsidR="00EC3B67">
        <w:t xml:space="preserve"> Az idei tervünkben, a GasztroPiac beindításának várható bevételei is megjelennek! Ebben az évben kb. 4-5 alkalommal rendeznénk meg!</w:t>
      </w:r>
    </w:p>
    <w:p w14:paraId="6689690C" w14:textId="1BD319AF" w:rsidR="006E303F" w:rsidRPr="00F572F1" w:rsidRDefault="006E303F" w:rsidP="00F572F1">
      <w:pPr>
        <w:spacing w:line="276" w:lineRule="auto"/>
        <w:jc w:val="both"/>
      </w:pPr>
    </w:p>
    <w:p w14:paraId="16584CF7" w14:textId="68785425" w:rsidR="009F7178" w:rsidRPr="00341B61" w:rsidRDefault="006E303F" w:rsidP="00F572F1">
      <w:pPr>
        <w:spacing w:line="276" w:lineRule="auto"/>
        <w:jc w:val="both"/>
        <w:rPr>
          <w:i/>
          <w:iCs/>
        </w:rPr>
      </w:pPr>
      <w:r w:rsidRPr="00341B61">
        <w:rPr>
          <w:i/>
          <w:iCs/>
        </w:rPr>
        <w:t>A Piac üzemeltetéséhez szükséges munkaer</w:t>
      </w:r>
      <w:r w:rsidR="00DD437E" w:rsidRPr="00341B61">
        <w:rPr>
          <w:i/>
          <w:iCs/>
        </w:rPr>
        <w:t>ői létszám</w:t>
      </w:r>
      <w:r w:rsidR="009F7178" w:rsidRPr="00341B61">
        <w:rPr>
          <w:i/>
          <w:iCs/>
        </w:rPr>
        <w:t>, megbízási szerződés keretein belül:</w:t>
      </w:r>
    </w:p>
    <w:p w14:paraId="6B4108F9" w14:textId="77777777" w:rsidR="00EC3B67" w:rsidRPr="00F572F1" w:rsidRDefault="00EC3B67" w:rsidP="00F572F1">
      <w:pPr>
        <w:spacing w:line="276" w:lineRule="auto"/>
        <w:jc w:val="both"/>
      </w:pPr>
    </w:p>
    <w:p w14:paraId="5619C67E" w14:textId="09FCCCD4" w:rsidR="009F7178" w:rsidRPr="00F572F1" w:rsidRDefault="009F7178" w:rsidP="00F572F1">
      <w:pPr>
        <w:spacing w:line="276" w:lineRule="auto"/>
        <w:jc w:val="both"/>
      </w:pPr>
      <w:r w:rsidRPr="00F572F1">
        <w:t>-1 fő mosdó takarítás</w:t>
      </w:r>
    </w:p>
    <w:p w14:paraId="424A93F8" w14:textId="50277343" w:rsidR="009F7178" w:rsidRPr="00F572F1" w:rsidRDefault="009F7178" w:rsidP="00F572F1">
      <w:pPr>
        <w:spacing w:line="276" w:lineRule="auto"/>
        <w:jc w:val="both"/>
      </w:pPr>
      <w:r w:rsidRPr="00F572F1">
        <w:t>-1 fő piac terület takarítása</w:t>
      </w:r>
    </w:p>
    <w:p w14:paraId="147DAA6F" w14:textId="1BB9670A" w:rsidR="009F7178" w:rsidRPr="00F572F1" w:rsidRDefault="009F7178" w:rsidP="00F572F1">
      <w:pPr>
        <w:spacing w:line="276" w:lineRule="auto"/>
        <w:jc w:val="both"/>
      </w:pPr>
      <w:r w:rsidRPr="00F572F1">
        <w:t>-1 fő gombaszakértő (áprilistól-novemberig)</w:t>
      </w:r>
    </w:p>
    <w:p w14:paraId="32B2B842" w14:textId="77777777" w:rsidR="009F7178" w:rsidRPr="00F572F1" w:rsidRDefault="009F7178" w:rsidP="00F572F1">
      <w:pPr>
        <w:spacing w:line="276" w:lineRule="auto"/>
        <w:jc w:val="both"/>
      </w:pPr>
    </w:p>
    <w:p w14:paraId="652E8ED6" w14:textId="77777777" w:rsidR="00961DA3" w:rsidRPr="00961DA3" w:rsidRDefault="00961DA3" w:rsidP="00F572F1">
      <w:pPr>
        <w:spacing w:line="276" w:lineRule="auto"/>
        <w:jc w:val="both"/>
      </w:pPr>
      <w:r w:rsidRPr="00961DA3">
        <w:t>Facebook oldal: Szentendrei Vásártér</w:t>
      </w:r>
    </w:p>
    <w:p w14:paraId="462A9C8E" w14:textId="3E306BC0" w:rsidR="00961DA3" w:rsidRDefault="00961DA3" w:rsidP="00F572F1">
      <w:pPr>
        <w:spacing w:line="276" w:lineRule="auto"/>
        <w:jc w:val="both"/>
      </w:pPr>
    </w:p>
    <w:p w14:paraId="62A28362" w14:textId="0F973041" w:rsidR="009055AB" w:rsidRDefault="009055AB" w:rsidP="00F572F1">
      <w:pPr>
        <w:spacing w:line="276" w:lineRule="auto"/>
        <w:jc w:val="both"/>
      </w:pPr>
    </w:p>
    <w:p w14:paraId="30D35786" w14:textId="697366A4" w:rsidR="00C11AA6" w:rsidRPr="00EC3B67" w:rsidRDefault="00EC3B67" w:rsidP="00F572F1">
      <w:pPr>
        <w:spacing w:line="276" w:lineRule="auto"/>
        <w:jc w:val="both"/>
        <w:rPr>
          <w:b/>
          <w:bCs/>
          <w:sz w:val="28"/>
          <w:szCs w:val="28"/>
        </w:rPr>
      </w:pPr>
      <w:r w:rsidRPr="00EC3B67">
        <w:rPr>
          <w:b/>
          <w:bCs/>
          <w:sz w:val="28"/>
          <w:szCs w:val="28"/>
        </w:rPr>
        <w:t>Piac tervtáblázat 2023</w:t>
      </w:r>
    </w:p>
    <w:p w14:paraId="6E923DB4" w14:textId="7B562549" w:rsidR="009055AB" w:rsidRPr="00EC3B67" w:rsidRDefault="009055AB" w:rsidP="00F572F1">
      <w:pPr>
        <w:spacing w:line="276" w:lineRule="auto"/>
        <w:jc w:val="both"/>
        <w:rPr>
          <w:b/>
          <w:bCs/>
          <w:sz w:val="28"/>
          <w:szCs w:val="28"/>
        </w:rPr>
      </w:pPr>
    </w:p>
    <w:p w14:paraId="32E16E50" w14:textId="0D51B23B" w:rsidR="009055AB" w:rsidRDefault="009055AB" w:rsidP="00F572F1">
      <w:pPr>
        <w:spacing w:line="276" w:lineRule="auto"/>
        <w:jc w:val="both"/>
      </w:pPr>
    </w:p>
    <w:p w14:paraId="122F39A2" w14:textId="77777777" w:rsidR="009055AB" w:rsidRPr="00961DA3" w:rsidRDefault="009055AB" w:rsidP="00F572F1">
      <w:pPr>
        <w:spacing w:line="276" w:lineRule="auto"/>
        <w:jc w:val="both"/>
      </w:pPr>
    </w:p>
    <w:p w14:paraId="790F347F" w14:textId="48B21B4B" w:rsidR="00961DA3" w:rsidRDefault="00961DA3" w:rsidP="00F572F1">
      <w:pPr>
        <w:spacing w:line="276" w:lineRule="auto"/>
        <w:jc w:val="both"/>
      </w:pPr>
    </w:p>
    <w:tbl>
      <w:tblPr>
        <w:tblW w:w="9180" w:type="dxa"/>
        <w:tblCellMar>
          <w:left w:w="0" w:type="dxa"/>
          <w:right w:w="0" w:type="dxa"/>
        </w:tblCellMar>
        <w:tblLook w:val="0600" w:firstRow="0" w:lastRow="0" w:firstColumn="0" w:lastColumn="0" w:noHBand="1" w:noVBand="1"/>
      </w:tblPr>
      <w:tblGrid>
        <w:gridCol w:w="419"/>
        <w:gridCol w:w="4418"/>
        <w:gridCol w:w="777"/>
        <w:gridCol w:w="777"/>
        <w:gridCol w:w="777"/>
        <w:gridCol w:w="1037"/>
        <w:gridCol w:w="975"/>
      </w:tblGrid>
      <w:tr w:rsidR="006F6B9C" w:rsidRPr="006F6B9C" w14:paraId="03DDF4DD" w14:textId="77777777" w:rsidTr="006F6B9C">
        <w:trPr>
          <w:trHeight w:val="199"/>
        </w:trPr>
        <w:tc>
          <w:tcPr>
            <w:tcW w:w="562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14B39D" w14:textId="77777777" w:rsidR="006F6B9C" w:rsidRPr="006F6B9C" w:rsidRDefault="006F6B9C" w:rsidP="006F6B9C">
            <w:pPr>
              <w:jc w:val="center"/>
              <w:textAlignment w:val="center"/>
              <w:rPr>
                <w:rFonts w:ascii="Arial" w:eastAsia="Times New Roman" w:hAnsi="Arial" w:cs="Arial"/>
                <w:sz w:val="36"/>
                <w:szCs w:val="36"/>
              </w:rPr>
            </w:pPr>
            <w:r w:rsidRPr="006F6B9C">
              <w:rPr>
                <w:rFonts w:eastAsia="Times New Roman"/>
                <w:b/>
                <w:bCs/>
                <w:color w:val="000000"/>
                <w:kern w:val="24"/>
                <w:sz w:val="14"/>
                <w:szCs w:val="14"/>
              </w:rPr>
              <w:t>Szentendre és Térsége TDM Nonprofit Kft.</w:t>
            </w:r>
          </w:p>
        </w:tc>
        <w:tc>
          <w:tcPr>
            <w:tcW w:w="258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3B4BB3" w14:textId="77777777" w:rsidR="006F6B9C" w:rsidRPr="006F6B9C" w:rsidRDefault="006F6B9C" w:rsidP="006F6B9C">
            <w:pPr>
              <w:jc w:val="center"/>
              <w:textAlignment w:val="center"/>
              <w:rPr>
                <w:rFonts w:ascii="Arial" w:eastAsia="Times New Roman" w:hAnsi="Arial" w:cs="Arial"/>
                <w:sz w:val="36"/>
                <w:szCs w:val="36"/>
              </w:rPr>
            </w:pPr>
            <w:r w:rsidRPr="006F6B9C">
              <w:rPr>
                <w:rFonts w:eastAsia="Times New Roman"/>
                <w:b/>
                <w:bCs/>
                <w:color w:val="000000"/>
                <w:kern w:val="24"/>
                <w:sz w:val="14"/>
                <w:szCs w:val="14"/>
              </w:rPr>
              <w:t>Piac</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14:paraId="74D3FEAC" w14:textId="77777777" w:rsidR="006F6B9C" w:rsidRPr="006F6B9C" w:rsidRDefault="006F6B9C" w:rsidP="006F6B9C">
            <w:pPr>
              <w:textAlignment w:val="bottom"/>
              <w:rPr>
                <w:rFonts w:ascii="Arial" w:eastAsia="Times New Roman" w:hAnsi="Arial" w:cs="Arial"/>
                <w:sz w:val="36"/>
                <w:szCs w:val="36"/>
              </w:rPr>
            </w:pPr>
            <w:r w:rsidRPr="006F6B9C">
              <w:rPr>
                <w:rFonts w:ascii="Calibri" w:eastAsia="Times New Roman" w:hAnsi="Calibri" w:cs="Calibri"/>
                <w:color w:val="000000"/>
                <w:kern w:val="24"/>
                <w:sz w:val="14"/>
                <w:szCs w:val="14"/>
              </w:rPr>
              <w:t> </w:t>
            </w:r>
          </w:p>
        </w:tc>
      </w:tr>
      <w:tr w:rsidR="006F6B9C" w:rsidRPr="006F6B9C" w14:paraId="7ED818BA" w14:textId="77777777" w:rsidTr="006F6B9C">
        <w:trPr>
          <w:trHeight w:val="400"/>
        </w:trPr>
        <w:tc>
          <w:tcPr>
            <w:tcW w:w="42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0776CF" w14:textId="77777777" w:rsidR="006F6B9C" w:rsidRPr="006F6B9C" w:rsidRDefault="006F6B9C" w:rsidP="006F6B9C">
            <w:pPr>
              <w:textAlignment w:val="center"/>
              <w:rPr>
                <w:rFonts w:ascii="Arial" w:eastAsia="Times New Roman" w:hAnsi="Arial" w:cs="Arial"/>
                <w:sz w:val="36"/>
                <w:szCs w:val="36"/>
              </w:rPr>
            </w:pPr>
            <w:r w:rsidRPr="006F6B9C">
              <w:rPr>
                <w:rFonts w:eastAsia="Times New Roman"/>
                <w:color w:val="000000"/>
                <w:kern w:val="24"/>
                <w:sz w:val="14"/>
                <w:szCs w:val="14"/>
              </w:rPr>
              <w:t> </w:t>
            </w:r>
          </w:p>
        </w:tc>
        <w:tc>
          <w:tcPr>
            <w:tcW w:w="444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65C9B4" w14:textId="77777777" w:rsidR="006F6B9C" w:rsidRPr="006F6B9C" w:rsidRDefault="006F6B9C" w:rsidP="006F6B9C">
            <w:pPr>
              <w:textAlignment w:val="center"/>
              <w:rPr>
                <w:rFonts w:ascii="Arial" w:eastAsia="Times New Roman" w:hAnsi="Arial" w:cs="Arial"/>
                <w:sz w:val="36"/>
                <w:szCs w:val="36"/>
              </w:rPr>
            </w:pPr>
            <w:r w:rsidRPr="006F6B9C">
              <w:rPr>
                <w:rFonts w:eastAsia="Times New Roman"/>
                <w:b/>
                <w:bCs/>
                <w:color w:val="000000"/>
                <w:kern w:val="24"/>
                <w:sz w:val="14"/>
                <w:szCs w:val="14"/>
              </w:rPr>
              <w:t>adatok ezer Ft-ban</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7C472" w14:textId="77777777" w:rsidR="006F6B9C" w:rsidRPr="006F6B9C" w:rsidRDefault="006F6B9C" w:rsidP="006F6B9C">
            <w:pPr>
              <w:textAlignment w:val="center"/>
              <w:rPr>
                <w:rFonts w:ascii="Arial" w:eastAsia="Times New Roman" w:hAnsi="Arial" w:cs="Arial"/>
                <w:sz w:val="36"/>
                <w:szCs w:val="36"/>
              </w:rPr>
            </w:pPr>
            <w:r w:rsidRPr="006F6B9C">
              <w:rPr>
                <w:rFonts w:eastAsia="Times New Roman"/>
                <w:b/>
                <w:bCs/>
                <w:color w:val="000000"/>
                <w:kern w:val="24"/>
                <w:sz w:val="12"/>
                <w:szCs w:val="12"/>
              </w:rPr>
              <w:t>Fkvi szám</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38433F" w14:textId="77777777" w:rsidR="006F6B9C" w:rsidRPr="006F6B9C" w:rsidRDefault="006F6B9C" w:rsidP="006F6B9C">
            <w:pPr>
              <w:textAlignment w:val="center"/>
              <w:rPr>
                <w:rFonts w:ascii="Arial" w:eastAsia="Times New Roman" w:hAnsi="Arial" w:cs="Arial"/>
                <w:sz w:val="36"/>
                <w:szCs w:val="36"/>
              </w:rPr>
            </w:pPr>
            <w:r w:rsidRPr="006F6B9C">
              <w:rPr>
                <w:rFonts w:eastAsia="Times New Roman"/>
                <w:b/>
                <w:bCs/>
                <w:color w:val="000000"/>
                <w:kern w:val="24"/>
                <w:sz w:val="14"/>
                <w:szCs w:val="14"/>
              </w:rPr>
              <w:t xml:space="preserve">Terv 2022 </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78AF36" w14:textId="77777777" w:rsidR="006F6B9C" w:rsidRPr="006F6B9C" w:rsidRDefault="006F6B9C" w:rsidP="006F6B9C">
            <w:pPr>
              <w:textAlignment w:val="center"/>
              <w:rPr>
                <w:rFonts w:ascii="Arial" w:eastAsia="Times New Roman" w:hAnsi="Arial" w:cs="Arial"/>
                <w:sz w:val="36"/>
                <w:szCs w:val="36"/>
              </w:rPr>
            </w:pPr>
            <w:r w:rsidRPr="006F6B9C">
              <w:rPr>
                <w:rFonts w:eastAsia="Times New Roman"/>
                <w:b/>
                <w:bCs/>
                <w:color w:val="000000"/>
                <w:kern w:val="24"/>
                <w:sz w:val="14"/>
                <w:szCs w:val="14"/>
              </w:rPr>
              <w:t>Tény</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E696F7" w14:textId="77777777" w:rsidR="006F6B9C" w:rsidRPr="006F6B9C" w:rsidRDefault="006F6B9C" w:rsidP="006F6B9C">
            <w:pPr>
              <w:textAlignment w:val="center"/>
              <w:rPr>
                <w:rFonts w:ascii="Arial" w:eastAsia="Times New Roman" w:hAnsi="Arial" w:cs="Arial"/>
                <w:sz w:val="36"/>
                <w:szCs w:val="36"/>
              </w:rPr>
            </w:pPr>
            <w:r w:rsidRPr="006F6B9C">
              <w:rPr>
                <w:rFonts w:eastAsia="Times New Roman"/>
                <w:b/>
                <w:bCs/>
                <w:color w:val="000000"/>
                <w:kern w:val="24"/>
                <w:sz w:val="14"/>
                <w:szCs w:val="14"/>
              </w:rPr>
              <w:t>Teljesülés</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3A4E3B" w14:textId="77777777" w:rsidR="006F6B9C" w:rsidRPr="006F6B9C" w:rsidRDefault="006F6B9C" w:rsidP="006F6B9C">
            <w:pPr>
              <w:textAlignment w:val="center"/>
              <w:rPr>
                <w:rFonts w:ascii="Arial" w:eastAsia="Times New Roman" w:hAnsi="Arial" w:cs="Arial"/>
                <w:sz w:val="36"/>
                <w:szCs w:val="36"/>
              </w:rPr>
            </w:pPr>
            <w:r w:rsidRPr="006F6B9C">
              <w:rPr>
                <w:rFonts w:eastAsia="Times New Roman"/>
                <w:b/>
                <w:bCs/>
                <w:color w:val="000000"/>
                <w:kern w:val="24"/>
                <w:sz w:val="14"/>
                <w:szCs w:val="14"/>
              </w:rPr>
              <w:t>Terv 2023</w:t>
            </w:r>
          </w:p>
        </w:tc>
      </w:tr>
      <w:tr w:rsidR="006F6B9C" w:rsidRPr="006F6B9C" w14:paraId="23024E80" w14:textId="77777777" w:rsidTr="006F6B9C">
        <w:trPr>
          <w:trHeight w:val="213"/>
        </w:trPr>
        <w:tc>
          <w:tcPr>
            <w:tcW w:w="42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14:paraId="43399BF8" w14:textId="77777777" w:rsidR="006F6B9C" w:rsidRPr="006F6B9C" w:rsidRDefault="006F6B9C" w:rsidP="006F6B9C">
            <w:pPr>
              <w:textAlignment w:val="bottom"/>
              <w:rPr>
                <w:rFonts w:ascii="Arial" w:eastAsia="Times New Roman" w:hAnsi="Arial" w:cs="Arial"/>
                <w:sz w:val="36"/>
                <w:szCs w:val="36"/>
              </w:rPr>
            </w:pPr>
            <w:r w:rsidRPr="006F6B9C">
              <w:rPr>
                <w:rFonts w:eastAsia="Times New Roman"/>
                <w:b/>
                <w:bCs/>
                <w:color w:val="000000"/>
                <w:kern w:val="24"/>
                <w:sz w:val="14"/>
                <w:szCs w:val="14"/>
              </w:rPr>
              <w:t>I.</w:t>
            </w:r>
          </w:p>
        </w:tc>
        <w:tc>
          <w:tcPr>
            <w:tcW w:w="444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215170" w14:textId="77777777" w:rsidR="006F6B9C" w:rsidRPr="006F6B9C" w:rsidRDefault="006F6B9C" w:rsidP="006F6B9C">
            <w:pPr>
              <w:textAlignment w:val="center"/>
              <w:rPr>
                <w:rFonts w:ascii="Arial" w:eastAsia="Times New Roman" w:hAnsi="Arial" w:cs="Arial"/>
                <w:sz w:val="36"/>
                <w:szCs w:val="36"/>
              </w:rPr>
            </w:pPr>
            <w:r w:rsidRPr="006F6B9C">
              <w:rPr>
                <w:rFonts w:eastAsia="Times New Roman"/>
                <w:b/>
                <w:bCs/>
                <w:color w:val="000000"/>
                <w:kern w:val="24"/>
                <w:sz w:val="14"/>
                <w:szCs w:val="14"/>
              </w:rPr>
              <w:t xml:space="preserve">Értékesítés nettó árbevétele </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3DEF15" w14:textId="77777777" w:rsidR="006F6B9C" w:rsidRPr="006F6B9C" w:rsidRDefault="006F6B9C" w:rsidP="006F6B9C">
            <w:pPr>
              <w:textAlignment w:val="center"/>
              <w:rPr>
                <w:rFonts w:ascii="Arial" w:eastAsia="Times New Roman" w:hAnsi="Arial" w:cs="Arial"/>
                <w:sz w:val="36"/>
                <w:szCs w:val="36"/>
              </w:rPr>
            </w:pPr>
            <w:r w:rsidRPr="006F6B9C">
              <w:rPr>
                <w:rFonts w:eastAsia="Times New Roman"/>
                <w:b/>
                <w:bCs/>
                <w:color w:val="000000"/>
                <w:kern w:val="24"/>
                <w:sz w:val="12"/>
                <w:szCs w:val="12"/>
              </w:rPr>
              <w:t>91- 92</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9D7B7"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b/>
                <w:bCs/>
                <w:color w:val="000000"/>
                <w:kern w:val="24"/>
                <w:sz w:val="14"/>
                <w:szCs w:val="14"/>
              </w:rPr>
              <w:t>8 069</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A54E37"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b/>
                <w:bCs/>
                <w:color w:val="000000"/>
                <w:kern w:val="24"/>
                <w:sz w:val="14"/>
                <w:szCs w:val="14"/>
              </w:rPr>
              <w:t>6 807</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B65971"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b/>
                <w:bCs/>
                <w:color w:val="000000"/>
                <w:kern w:val="24"/>
                <w:sz w:val="14"/>
                <w:szCs w:val="14"/>
              </w:rPr>
              <w:t>84,36%</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920623"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b/>
                <w:bCs/>
                <w:color w:val="000000"/>
                <w:kern w:val="24"/>
                <w:sz w:val="14"/>
                <w:szCs w:val="14"/>
              </w:rPr>
              <w:t>11 000</w:t>
            </w:r>
          </w:p>
        </w:tc>
      </w:tr>
      <w:tr w:rsidR="006F6B9C" w:rsidRPr="006F6B9C" w14:paraId="31226A81" w14:textId="77777777" w:rsidTr="006F6B9C">
        <w:trPr>
          <w:trHeight w:val="213"/>
        </w:trPr>
        <w:tc>
          <w:tcPr>
            <w:tcW w:w="42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14:paraId="2A8A398D" w14:textId="77777777" w:rsidR="006F6B9C" w:rsidRPr="006F6B9C" w:rsidRDefault="006F6B9C" w:rsidP="006F6B9C">
            <w:pPr>
              <w:textAlignment w:val="bottom"/>
              <w:rPr>
                <w:rFonts w:ascii="Arial" w:eastAsia="Times New Roman" w:hAnsi="Arial" w:cs="Arial"/>
                <w:sz w:val="36"/>
                <w:szCs w:val="36"/>
              </w:rPr>
            </w:pPr>
            <w:r w:rsidRPr="006F6B9C">
              <w:rPr>
                <w:rFonts w:eastAsia="Times New Roman"/>
                <w:b/>
                <w:bCs/>
                <w:color w:val="000000"/>
                <w:kern w:val="24"/>
                <w:sz w:val="14"/>
                <w:szCs w:val="14"/>
              </w:rPr>
              <w:t> </w:t>
            </w:r>
          </w:p>
        </w:tc>
        <w:tc>
          <w:tcPr>
            <w:tcW w:w="444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CEA0C8" w14:textId="77777777" w:rsidR="006F6B9C" w:rsidRPr="006F6B9C" w:rsidRDefault="006F6B9C" w:rsidP="006F6B9C">
            <w:pPr>
              <w:textAlignment w:val="center"/>
              <w:rPr>
                <w:rFonts w:ascii="Arial" w:eastAsia="Times New Roman" w:hAnsi="Arial" w:cs="Arial"/>
                <w:sz w:val="36"/>
                <w:szCs w:val="36"/>
              </w:rPr>
            </w:pPr>
            <w:r w:rsidRPr="006F6B9C">
              <w:rPr>
                <w:rFonts w:eastAsia="Times New Roman"/>
                <w:color w:val="000000"/>
                <w:kern w:val="24"/>
                <w:sz w:val="14"/>
                <w:szCs w:val="14"/>
              </w:rPr>
              <w:t xml:space="preserve">Értékesítés nettó árbevétele </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FAC1DD"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b/>
                <w:bCs/>
                <w:color w:val="000000"/>
                <w:kern w:val="24"/>
                <w:sz w:val="12"/>
                <w:szCs w:val="12"/>
              </w:rPr>
              <w:t>91</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EC37BE" w14:textId="77777777" w:rsidR="006F6B9C" w:rsidRPr="006F6B9C" w:rsidRDefault="006F6B9C" w:rsidP="006F6B9C">
            <w:pPr>
              <w:textAlignment w:val="center"/>
              <w:rPr>
                <w:rFonts w:ascii="Arial" w:eastAsia="Times New Roman" w:hAnsi="Arial" w:cs="Arial"/>
                <w:sz w:val="36"/>
                <w:szCs w:val="36"/>
              </w:rPr>
            </w:pPr>
            <w:r w:rsidRPr="006F6B9C">
              <w:rPr>
                <w:rFonts w:eastAsia="Times New Roman"/>
                <w:b/>
                <w:bCs/>
                <w:color w:val="000000"/>
                <w:kern w:val="24"/>
                <w:sz w:val="14"/>
                <w:szCs w:val="14"/>
              </w:rPr>
              <w:t> </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23429F"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b/>
                <w:bCs/>
                <w:color w:val="000000"/>
                <w:kern w:val="24"/>
                <w:sz w:val="14"/>
                <w:szCs w:val="14"/>
              </w:rPr>
              <w:t>671</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FBC5B" w14:textId="77777777" w:rsidR="006F6B9C" w:rsidRPr="006F6B9C" w:rsidRDefault="006F6B9C" w:rsidP="006F6B9C">
            <w:pPr>
              <w:textAlignment w:val="center"/>
              <w:rPr>
                <w:rFonts w:ascii="Arial" w:eastAsia="Times New Roman" w:hAnsi="Arial" w:cs="Arial"/>
                <w:sz w:val="36"/>
                <w:szCs w:val="36"/>
              </w:rPr>
            </w:pPr>
            <w:r w:rsidRPr="006F6B9C">
              <w:rPr>
                <w:rFonts w:eastAsia="Times New Roman"/>
                <w:b/>
                <w:bCs/>
                <w:color w:val="000000"/>
                <w:kern w:val="24"/>
                <w:sz w:val="14"/>
                <w:szCs w:val="14"/>
              </w:rPr>
              <w:t> </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A9CCCA" w14:textId="77777777" w:rsidR="006F6B9C" w:rsidRPr="006F6B9C" w:rsidRDefault="006F6B9C" w:rsidP="006F6B9C">
            <w:pPr>
              <w:textAlignment w:val="center"/>
              <w:rPr>
                <w:rFonts w:ascii="Arial" w:eastAsia="Times New Roman" w:hAnsi="Arial" w:cs="Arial"/>
                <w:sz w:val="36"/>
                <w:szCs w:val="36"/>
              </w:rPr>
            </w:pPr>
            <w:r w:rsidRPr="006F6B9C">
              <w:rPr>
                <w:rFonts w:eastAsia="Times New Roman"/>
                <w:b/>
                <w:bCs/>
                <w:color w:val="000000"/>
                <w:kern w:val="24"/>
                <w:sz w:val="14"/>
                <w:szCs w:val="14"/>
              </w:rPr>
              <w:t> </w:t>
            </w:r>
          </w:p>
        </w:tc>
      </w:tr>
      <w:tr w:rsidR="006F6B9C" w:rsidRPr="006F6B9C" w14:paraId="5774DF8C" w14:textId="77777777" w:rsidTr="006F6B9C">
        <w:trPr>
          <w:trHeight w:val="213"/>
        </w:trPr>
        <w:tc>
          <w:tcPr>
            <w:tcW w:w="42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14:paraId="105C99ED" w14:textId="77777777" w:rsidR="006F6B9C" w:rsidRPr="006F6B9C" w:rsidRDefault="006F6B9C" w:rsidP="006F6B9C">
            <w:pPr>
              <w:textAlignment w:val="bottom"/>
              <w:rPr>
                <w:rFonts w:ascii="Arial" w:eastAsia="Times New Roman" w:hAnsi="Arial" w:cs="Arial"/>
                <w:sz w:val="36"/>
                <w:szCs w:val="36"/>
              </w:rPr>
            </w:pPr>
            <w:r w:rsidRPr="006F6B9C">
              <w:rPr>
                <w:rFonts w:eastAsia="Times New Roman"/>
                <w:b/>
                <w:bCs/>
                <w:color w:val="000000"/>
                <w:kern w:val="24"/>
                <w:sz w:val="14"/>
                <w:szCs w:val="14"/>
              </w:rPr>
              <w:t> </w:t>
            </w:r>
          </w:p>
        </w:tc>
        <w:tc>
          <w:tcPr>
            <w:tcW w:w="444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B89E261" w14:textId="77777777" w:rsidR="006F6B9C" w:rsidRPr="006F6B9C" w:rsidRDefault="006F6B9C" w:rsidP="006F6B9C">
            <w:pPr>
              <w:textAlignment w:val="center"/>
              <w:rPr>
                <w:rFonts w:ascii="Arial" w:eastAsia="Times New Roman" w:hAnsi="Arial" w:cs="Arial"/>
                <w:sz w:val="36"/>
                <w:szCs w:val="36"/>
              </w:rPr>
            </w:pPr>
            <w:r w:rsidRPr="006F6B9C">
              <w:rPr>
                <w:rFonts w:eastAsia="Times New Roman"/>
                <w:color w:val="000000"/>
                <w:kern w:val="24"/>
                <w:sz w:val="14"/>
                <w:szCs w:val="14"/>
              </w:rPr>
              <w:t>Szolgáltatásnyújtás nettó árbevétele</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BE6F72"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b/>
                <w:bCs/>
                <w:color w:val="000000"/>
                <w:kern w:val="24"/>
                <w:sz w:val="12"/>
                <w:szCs w:val="12"/>
              </w:rPr>
              <w:t>92</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C6117A" w14:textId="77777777" w:rsidR="006F6B9C" w:rsidRPr="006F6B9C" w:rsidRDefault="006F6B9C" w:rsidP="006F6B9C">
            <w:pPr>
              <w:textAlignment w:val="center"/>
              <w:rPr>
                <w:rFonts w:ascii="Arial" w:eastAsia="Times New Roman" w:hAnsi="Arial" w:cs="Arial"/>
                <w:sz w:val="36"/>
                <w:szCs w:val="36"/>
              </w:rPr>
            </w:pPr>
            <w:r w:rsidRPr="006F6B9C">
              <w:rPr>
                <w:rFonts w:eastAsia="Times New Roman"/>
                <w:b/>
                <w:bCs/>
                <w:color w:val="000000"/>
                <w:kern w:val="24"/>
                <w:sz w:val="14"/>
                <w:szCs w:val="14"/>
              </w:rPr>
              <w:t> </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993D7A"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b/>
                <w:bCs/>
                <w:color w:val="000000"/>
                <w:kern w:val="24"/>
                <w:sz w:val="14"/>
                <w:szCs w:val="14"/>
              </w:rPr>
              <w:t>6 136</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D84816" w14:textId="77777777" w:rsidR="006F6B9C" w:rsidRPr="006F6B9C" w:rsidRDefault="006F6B9C" w:rsidP="006F6B9C">
            <w:pPr>
              <w:textAlignment w:val="center"/>
              <w:rPr>
                <w:rFonts w:ascii="Arial" w:eastAsia="Times New Roman" w:hAnsi="Arial" w:cs="Arial"/>
                <w:sz w:val="36"/>
                <w:szCs w:val="36"/>
              </w:rPr>
            </w:pPr>
            <w:r w:rsidRPr="006F6B9C">
              <w:rPr>
                <w:rFonts w:eastAsia="Times New Roman"/>
                <w:b/>
                <w:bCs/>
                <w:color w:val="000000"/>
                <w:kern w:val="24"/>
                <w:sz w:val="14"/>
                <w:szCs w:val="14"/>
              </w:rPr>
              <w:t> </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525ADF"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b/>
                <w:bCs/>
                <w:color w:val="000000"/>
                <w:kern w:val="24"/>
                <w:sz w:val="14"/>
                <w:szCs w:val="14"/>
              </w:rPr>
              <w:t>11 000</w:t>
            </w:r>
          </w:p>
        </w:tc>
      </w:tr>
      <w:tr w:rsidR="006F6B9C" w:rsidRPr="006F6B9C" w14:paraId="3DD0C867" w14:textId="77777777" w:rsidTr="006F6B9C">
        <w:trPr>
          <w:trHeight w:val="213"/>
        </w:trPr>
        <w:tc>
          <w:tcPr>
            <w:tcW w:w="42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14:paraId="39B0E317" w14:textId="77777777" w:rsidR="006F6B9C" w:rsidRPr="006F6B9C" w:rsidRDefault="006F6B9C" w:rsidP="006F6B9C">
            <w:pPr>
              <w:textAlignment w:val="bottom"/>
              <w:rPr>
                <w:rFonts w:ascii="Arial" w:eastAsia="Times New Roman" w:hAnsi="Arial" w:cs="Arial"/>
                <w:sz w:val="36"/>
                <w:szCs w:val="36"/>
              </w:rPr>
            </w:pPr>
            <w:r w:rsidRPr="006F6B9C">
              <w:rPr>
                <w:rFonts w:eastAsia="Times New Roman"/>
                <w:b/>
                <w:bCs/>
                <w:color w:val="000000"/>
                <w:kern w:val="24"/>
                <w:sz w:val="14"/>
                <w:szCs w:val="14"/>
              </w:rPr>
              <w:t>II.</w:t>
            </w:r>
          </w:p>
        </w:tc>
        <w:tc>
          <w:tcPr>
            <w:tcW w:w="444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04AC0A" w14:textId="77777777" w:rsidR="006F6B9C" w:rsidRPr="006F6B9C" w:rsidRDefault="006F6B9C" w:rsidP="006F6B9C">
            <w:pPr>
              <w:textAlignment w:val="center"/>
              <w:rPr>
                <w:rFonts w:ascii="Arial" w:eastAsia="Times New Roman" w:hAnsi="Arial" w:cs="Arial"/>
                <w:sz w:val="36"/>
                <w:szCs w:val="36"/>
              </w:rPr>
            </w:pPr>
            <w:r w:rsidRPr="006F6B9C">
              <w:rPr>
                <w:rFonts w:eastAsia="Times New Roman"/>
                <w:b/>
                <w:bCs/>
                <w:color w:val="000000"/>
                <w:kern w:val="24"/>
                <w:sz w:val="14"/>
                <w:szCs w:val="14"/>
              </w:rPr>
              <w:t>Aktivált saját teljesítmények értéke</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48EECD" w14:textId="77777777" w:rsidR="006F6B9C" w:rsidRPr="006F6B9C" w:rsidRDefault="006F6B9C" w:rsidP="006F6B9C">
            <w:pPr>
              <w:textAlignment w:val="center"/>
              <w:rPr>
                <w:rFonts w:ascii="Arial" w:eastAsia="Times New Roman" w:hAnsi="Arial" w:cs="Arial"/>
                <w:sz w:val="36"/>
                <w:szCs w:val="36"/>
              </w:rPr>
            </w:pPr>
            <w:r w:rsidRPr="006F6B9C">
              <w:rPr>
                <w:rFonts w:eastAsia="Times New Roman"/>
                <w:b/>
                <w:bCs/>
                <w:color w:val="000000"/>
                <w:kern w:val="24"/>
                <w:sz w:val="12"/>
                <w:szCs w:val="12"/>
              </w:rPr>
              <w:t> </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FDE8EB"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color w:val="000000"/>
                <w:kern w:val="24"/>
                <w:sz w:val="14"/>
                <w:szCs w:val="14"/>
              </w:rPr>
              <w:t>0</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DD4CEB"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color w:val="000000"/>
                <w:kern w:val="24"/>
                <w:sz w:val="14"/>
                <w:szCs w:val="14"/>
              </w:rPr>
              <w:t>0</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CD380"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color w:val="000000"/>
                <w:kern w:val="24"/>
                <w:sz w:val="14"/>
                <w:szCs w:val="14"/>
              </w:rPr>
              <w:t>0,00%</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AAA034"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color w:val="000000"/>
                <w:kern w:val="24"/>
                <w:sz w:val="14"/>
                <w:szCs w:val="14"/>
              </w:rPr>
              <w:t>0</w:t>
            </w:r>
          </w:p>
        </w:tc>
      </w:tr>
      <w:tr w:rsidR="006F6B9C" w:rsidRPr="006F6B9C" w14:paraId="282501DE" w14:textId="77777777" w:rsidTr="006F6B9C">
        <w:trPr>
          <w:trHeight w:val="213"/>
        </w:trPr>
        <w:tc>
          <w:tcPr>
            <w:tcW w:w="42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14:paraId="0DA4E546" w14:textId="77777777" w:rsidR="006F6B9C" w:rsidRPr="006F6B9C" w:rsidRDefault="006F6B9C" w:rsidP="006F6B9C">
            <w:pPr>
              <w:textAlignment w:val="bottom"/>
              <w:rPr>
                <w:rFonts w:ascii="Arial" w:eastAsia="Times New Roman" w:hAnsi="Arial" w:cs="Arial"/>
                <w:sz w:val="36"/>
                <w:szCs w:val="36"/>
              </w:rPr>
            </w:pPr>
            <w:r w:rsidRPr="006F6B9C">
              <w:rPr>
                <w:rFonts w:eastAsia="Times New Roman"/>
                <w:b/>
                <w:bCs/>
                <w:color w:val="000000"/>
                <w:kern w:val="24"/>
                <w:sz w:val="14"/>
                <w:szCs w:val="14"/>
              </w:rPr>
              <w:t>III.</w:t>
            </w:r>
          </w:p>
        </w:tc>
        <w:tc>
          <w:tcPr>
            <w:tcW w:w="444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FC5758" w14:textId="77777777" w:rsidR="006F6B9C" w:rsidRPr="006F6B9C" w:rsidRDefault="006F6B9C" w:rsidP="006F6B9C">
            <w:pPr>
              <w:textAlignment w:val="center"/>
              <w:rPr>
                <w:rFonts w:ascii="Arial" w:eastAsia="Times New Roman" w:hAnsi="Arial" w:cs="Arial"/>
                <w:sz w:val="36"/>
                <w:szCs w:val="36"/>
              </w:rPr>
            </w:pPr>
            <w:r w:rsidRPr="006F6B9C">
              <w:rPr>
                <w:rFonts w:eastAsia="Times New Roman"/>
                <w:b/>
                <w:bCs/>
                <w:color w:val="000000"/>
                <w:kern w:val="24"/>
                <w:sz w:val="14"/>
                <w:szCs w:val="14"/>
              </w:rPr>
              <w:t>Egyéb bevételek</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AF8530"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b/>
                <w:bCs/>
                <w:color w:val="000000"/>
                <w:kern w:val="24"/>
                <w:sz w:val="12"/>
                <w:szCs w:val="12"/>
              </w:rPr>
              <w:t>96</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956172"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b/>
                <w:bCs/>
                <w:color w:val="000000"/>
                <w:kern w:val="24"/>
                <w:sz w:val="14"/>
                <w:szCs w:val="14"/>
              </w:rPr>
              <w:t>0</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8388A"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b/>
                <w:bCs/>
                <w:color w:val="000000"/>
                <w:kern w:val="24"/>
                <w:sz w:val="14"/>
                <w:szCs w:val="14"/>
              </w:rPr>
              <w:t>0</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2DF614"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b/>
                <w:bCs/>
                <w:color w:val="000000"/>
                <w:kern w:val="24"/>
                <w:sz w:val="14"/>
                <w:szCs w:val="14"/>
              </w:rPr>
              <w:t>0,00%</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461F22"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b/>
                <w:bCs/>
                <w:color w:val="000000"/>
                <w:kern w:val="24"/>
                <w:sz w:val="14"/>
                <w:szCs w:val="14"/>
              </w:rPr>
              <w:t>0</w:t>
            </w:r>
          </w:p>
        </w:tc>
      </w:tr>
      <w:tr w:rsidR="006F6B9C" w:rsidRPr="006F6B9C" w14:paraId="136AC9C9" w14:textId="77777777" w:rsidTr="006F6B9C">
        <w:trPr>
          <w:trHeight w:val="400"/>
        </w:trPr>
        <w:tc>
          <w:tcPr>
            <w:tcW w:w="42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14:paraId="2EC56310" w14:textId="77777777" w:rsidR="006F6B9C" w:rsidRPr="006F6B9C" w:rsidRDefault="006F6B9C" w:rsidP="006F6B9C">
            <w:pPr>
              <w:textAlignment w:val="bottom"/>
              <w:rPr>
                <w:rFonts w:ascii="Arial" w:eastAsia="Times New Roman" w:hAnsi="Arial" w:cs="Arial"/>
                <w:sz w:val="36"/>
                <w:szCs w:val="36"/>
              </w:rPr>
            </w:pPr>
            <w:r w:rsidRPr="006F6B9C">
              <w:rPr>
                <w:rFonts w:eastAsia="Times New Roman"/>
                <w:i/>
                <w:iCs/>
                <w:color w:val="000000"/>
                <w:kern w:val="24"/>
                <w:sz w:val="14"/>
                <w:szCs w:val="14"/>
              </w:rPr>
              <w:t> </w:t>
            </w:r>
          </w:p>
        </w:tc>
        <w:tc>
          <w:tcPr>
            <w:tcW w:w="444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6263E" w14:textId="77777777" w:rsidR="006F6B9C" w:rsidRPr="006F6B9C" w:rsidRDefault="006F6B9C" w:rsidP="006F6B9C">
            <w:pPr>
              <w:textAlignment w:val="center"/>
              <w:rPr>
                <w:rFonts w:ascii="Arial" w:eastAsia="Times New Roman" w:hAnsi="Arial" w:cs="Arial"/>
                <w:sz w:val="36"/>
                <w:szCs w:val="36"/>
              </w:rPr>
            </w:pPr>
            <w:r w:rsidRPr="006F6B9C">
              <w:rPr>
                <w:rFonts w:eastAsia="Times New Roman"/>
                <w:i/>
                <w:iCs/>
                <w:color w:val="000000"/>
                <w:kern w:val="24"/>
                <w:sz w:val="14"/>
                <w:szCs w:val="14"/>
              </w:rPr>
              <w:t>Ebből: Önkormányzattól kapott kompenzáció, támogatás</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A5F2AB"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i/>
                <w:iCs/>
                <w:color w:val="000000"/>
                <w:kern w:val="24"/>
                <w:sz w:val="12"/>
                <w:szCs w:val="12"/>
              </w:rPr>
              <w:t>9 672</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5B2AF0"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i/>
                <w:iCs/>
                <w:color w:val="000000"/>
                <w:kern w:val="24"/>
                <w:sz w:val="14"/>
                <w:szCs w:val="14"/>
              </w:rPr>
              <w:t>0</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98B2875"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i/>
                <w:iCs/>
                <w:color w:val="000000"/>
                <w:kern w:val="24"/>
                <w:sz w:val="14"/>
                <w:szCs w:val="14"/>
              </w:rPr>
              <w:t>0</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9BEBD8"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i/>
                <w:iCs/>
                <w:color w:val="000000"/>
                <w:kern w:val="24"/>
                <w:sz w:val="14"/>
                <w:szCs w:val="14"/>
              </w:rPr>
              <w:t>0,00%</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B3810E"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i/>
                <w:iCs/>
                <w:color w:val="000000"/>
                <w:kern w:val="24"/>
                <w:sz w:val="14"/>
                <w:szCs w:val="14"/>
              </w:rPr>
              <w:t>0</w:t>
            </w:r>
          </w:p>
        </w:tc>
      </w:tr>
      <w:tr w:rsidR="006F6B9C" w:rsidRPr="006F6B9C" w14:paraId="66E6677B" w14:textId="77777777" w:rsidTr="006F6B9C">
        <w:trPr>
          <w:trHeight w:val="213"/>
        </w:trPr>
        <w:tc>
          <w:tcPr>
            <w:tcW w:w="420" w:type="dxa"/>
            <w:tcBorders>
              <w:top w:val="single" w:sz="4" w:space="0" w:color="000000"/>
              <w:left w:val="single" w:sz="4" w:space="0" w:color="000000"/>
              <w:bottom w:val="single" w:sz="4" w:space="0" w:color="000000"/>
              <w:right w:val="single" w:sz="4" w:space="0" w:color="000000"/>
            </w:tcBorders>
            <w:shd w:val="clear" w:color="auto" w:fill="C6E0B4"/>
            <w:tcMar>
              <w:top w:w="9" w:type="dxa"/>
              <w:left w:w="9" w:type="dxa"/>
              <w:bottom w:w="0" w:type="dxa"/>
              <w:right w:w="9" w:type="dxa"/>
            </w:tcMar>
            <w:vAlign w:val="bottom"/>
            <w:hideMark/>
          </w:tcPr>
          <w:p w14:paraId="02CBD361" w14:textId="77777777" w:rsidR="006F6B9C" w:rsidRPr="006F6B9C" w:rsidRDefault="006F6B9C" w:rsidP="006F6B9C">
            <w:pPr>
              <w:textAlignment w:val="bottom"/>
              <w:rPr>
                <w:rFonts w:ascii="Arial" w:eastAsia="Times New Roman" w:hAnsi="Arial" w:cs="Arial"/>
                <w:sz w:val="36"/>
                <w:szCs w:val="36"/>
              </w:rPr>
            </w:pPr>
            <w:r w:rsidRPr="006F6B9C">
              <w:rPr>
                <w:rFonts w:eastAsia="Times New Roman"/>
                <w:b/>
                <w:bCs/>
                <w:color w:val="000000"/>
                <w:kern w:val="24"/>
                <w:sz w:val="14"/>
                <w:szCs w:val="14"/>
              </w:rPr>
              <w:t>A</w:t>
            </w:r>
          </w:p>
        </w:tc>
        <w:tc>
          <w:tcPr>
            <w:tcW w:w="4440" w:type="dxa"/>
            <w:tcBorders>
              <w:top w:val="single" w:sz="4" w:space="0" w:color="000000"/>
              <w:left w:val="single" w:sz="4" w:space="0" w:color="000000"/>
              <w:bottom w:val="single" w:sz="4" w:space="0" w:color="000000"/>
              <w:right w:val="single" w:sz="4" w:space="0" w:color="000000"/>
            </w:tcBorders>
            <w:shd w:val="clear" w:color="auto" w:fill="C6E0B4"/>
            <w:tcMar>
              <w:top w:w="9" w:type="dxa"/>
              <w:left w:w="9" w:type="dxa"/>
              <w:bottom w:w="0" w:type="dxa"/>
              <w:right w:w="9" w:type="dxa"/>
            </w:tcMar>
            <w:vAlign w:val="center"/>
            <w:hideMark/>
          </w:tcPr>
          <w:p w14:paraId="6078DBEB" w14:textId="77777777" w:rsidR="006F6B9C" w:rsidRPr="006F6B9C" w:rsidRDefault="006F6B9C" w:rsidP="006F6B9C">
            <w:pPr>
              <w:textAlignment w:val="center"/>
              <w:rPr>
                <w:rFonts w:ascii="Arial" w:eastAsia="Times New Roman" w:hAnsi="Arial" w:cs="Arial"/>
                <w:sz w:val="36"/>
                <w:szCs w:val="36"/>
              </w:rPr>
            </w:pPr>
            <w:r w:rsidRPr="006F6B9C">
              <w:rPr>
                <w:rFonts w:eastAsia="Times New Roman"/>
                <w:b/>
                <w:bCs/>
                <w:i/>
                <w:iCs/>
                <w:color w:val="000000"/>
                <w:kern w:val="24"/>
                <w:sz w:val="14"/>
                <w:szCs w:val="14"/>
                <w:lang w:val="sv-SE"/>
              </w:rPr>
              <w:t>BEVÉTELEK ÖSSZESEN (I+II+III)</w:t>
            </w:r>
          </w:p>
        </w:tc>
        <w:tc>
          <w:tcPr>
            <w:tcW w:w="780" w:type="dxa"/>
            <w:tcBorders>
              <w:top w:val="single" w:sz="4" w:space="0" w:color="000000"/>
              <w:left w:val="single" w:sz="4" w:space="0" w:color="000000"/>
              <w:bottom w:val="single" w:sz="4" w:space="0" w:color="000000"/>
              <w:right w:val="single" w:sz="4" w:space="0" w:color="000000"/>
            </w:tcBorders>
            <w:shd w:val="clear" w:color="auto" w:fill="C6E0B4"/>
            <w:tcMar>
              <w:top w:w="9" w:type="dxa"/>
              <w:left w:w="9" w:type="dxa"/>
              <w:bottom w:w="0" w:type="dxa"/>
              <w:right w:w="9" w:type="dxa"/>
            </w:tcMar>
            <w:vAlign w:val="center"/>
            <w:hideMark/>
          </w:tcPr>
          <w:p w14:paraId="1799C29B" w14:textId="77777777" w:rsidR="006F6B9C" w:rsidRPr="006F6B9C" w:rsidRDefault="006F6B9C" w:rsidP="006F6B9C">
            <w:pPr>
              <w:textAlignment w:val="center"/>
              <w:rPr>
                <w:rFonts w:ascii="Arial" w:eastAsia="Times New Roman" w:hAnsi="Arial" w:cs="Arial"/>
                <w:sz w:val="36"/>
                <w:szCs w:val="36"/>
              </w:rPr>
            </w:pPr>
            <w:r w:rsidRPr="006F6B9C">
              <w:rPr>
                <w:rFonts w:eastAsia="Times New Roman"/>
                <w:b/>
                <w:bCs/>
                <w:i/>
                <w:iCs/>
                <w:color w:val="000000"/>
                <w:kern w:val="24"/>
                <w:sz w:val="12"/>
                <w:szCs w:val="12"/>
              </w:rPr>
              <w:t> </w:t>
            </w:r>
          </w:p>
        </w:tc>
        <w:tc>
          <w:tcPr>
            <w:tcW w:w="780" w:type="dxa"/>
            <w:tcBorders>
              <w:top w:val="single" w:sz="4" w:space="0" w:color="000000"/>
              <w:left w:val="single" w:sz="4" w:space="0" w:color="000000"/>
              <w:bottom w:val="single" w:sz="4" w:space="0" w:color="000000"/>
              <w:right w:val="single" w:sz="4" w:space="0" w:color="000000"/>
            </w:tcBorders>
            <w:shd w:val="clear" w:color="auto" w:fill="C6E0B4"/>
            <w:tcMar>
              <w:top w:w="9" w:type="dxa"/>
              <w:left w:w="9" w:type="dxa"/>
              <w:bottom w:w="0" w:type="dxa"/>
              <w:right w:w="9" w:type="dxa"/>
            </w:tcMar>
            <w:vAlign w:val="center"/>
            <w:hideMark/>
          </w:tcPr>
          <w:p w14:paraId="00CB84F0"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b/>
                <w:bCs/>
                <w:i/>
                <w:iCs/>
                <w:color w:val="000000"/>
                <w:kern w:val="24"/>
                <w:sz w:val="14"/>
                <w:szCs w:val="14"/>
              </w:rPr>
              <w:t>8 069</w:t>
            </w:r>
          </w:p>
        </w:tc>
        <w:tc>
          <w:tcPr>
            <w:tcW w:w="780" w:type="dxa"/>
            <w:tcBorders>
              <w:top w:val="single" w:sz="4" w:space="0" w:color="000000"/>
              <w:left w:val="single" w:sz="4" w:space="0" w:color="000000"/>
              <w:bottom w:val="single" w:sz="4" w:space="0" w:color="000000"/>
              <w:right w:val="single" w:sz="4" w:space="0" w:color="000000"/>
            </w:tcBorders>
            <w:shd w:val="clear" w:color="auto" w:fill="C6E0B4"/>
            <w:tcMar>
              <w:top w:w="9" w:type="dxa"/>
              <w:left w:w="9" w:type="dxa"/>
              <w:bottom w:w="0" w:type="dxa"/>
              <w:right w:w="9" w:type="dxa"/>
            </w:tcMar>
            <w:vAlign w:val="center"/>
            <w:hideMark/>
          </w:tcPr>
          <w:p w14:paraId="1AB78963"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b/>
                <w:bCs/>
                <w:i/>
                <w:iCs/>
                <w:color w:val="000000"/>
                <w:kern w:val="24"/>
                <w:sz w:val="14"/>
                <w:szCs w:val="14"/>
              </w:rPr>
              <w:t>6 807</w:t>
            </w:r>
          </w:p>
        </w:tc>
        <w:tc>
          <w:tcPr>
            <w:tcW w:w="1040" w:type="dxa"/>
            <w:tcBorders>
              <w:top w:val="single" w:sz="4" w:space="0" w:color="000000"/>
              <w:left w:val="single" w:sz="4" w:space="0" w:color="000000"/>
              <w:bottom w:val="single" w:sz="4" w:space="0" w:color="000000"/>
              <w:right w:val="single" w:sz="4" w:space="0" w:color="000000"/>
            </w:tcBorders>
            <w:shd w:val="clear" w:color="auto" w:fill="C6E0B4"/>
            <w:tcMar>
              <w:top w:w="9" w:type="dxa"/>
              <w:left w:w="9" w:type="dxa"/>
              <w:bottom w:w="0" w:type="dxa"/>
              <w:right w:w="9" w:type="dxa"/>
            </w:tcMar>
            <w:vAlign w:val="center"/>
            <w:hideMark/>
          </w:tcPr>
          <w:p w14:paraId="0E1E562A"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b/>
                <w:bCs/>
                <w:i/>
                <w:iCs/>
                <w:color w:val="000000"/>
                <w:kern w:val="24"/>
                <w:sz w:val="14"/>
                <w:szCs w:val="14"/>
              </w:rPr>
              <w:t>84,36%</w:t>
            </w:r>
          </w:p>
        </w:tc>
        <w:tc>
          <w:tcPr>
            <w:tcW w:w="980" w:type="dxa"/>
            <w:tcBorders>
              <w:top w:val="single" w:sz="4" w:space="0" w:color="000000"/>
              <w:left w:val="single" w:sz="4" w:space="0" w:color="000000"/>
              <w:bottom w:val="single" w:sz="4" w:space="0" w:color="000000"/>
              <w:right w:val="single" w:sz="4" w:space="0" w:color="000000"/>
            </w:tcBorders>
            <w:shd w:val="clear" w:color="auto" w:fill="C6E0B4"/>
            <w:tcMar>
              <w:top w:w="9" w:type="dxa"/>
              <w:left w:w="9" w:type="dxa"/>
              <w:bottom w:w="0" w:type="dxa"/>
              <w:right w:w="9" w:type="dxa"/>
            </w:tcMar>
            <w:vAlign w:val="center"/>
            <w:hideMark/>
          </w:tcPr>
          <w:p w14:paraId="3CDC34E7"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b/>
                <w:bCs/>
                <w:i/>
                <w:iCs/>
                <w:color w:val="000000"/>
                <w:kern w:val="24"/>
                <w:sz w:val="14"/>
                <w:szCs w:val="14"/>
              </w:rPr>
              <w:t xml:space="preserve">11 000  </w:t>
            </w:r>
          </w:p>
        </w:tc>
      </w:tr>
      <w:tr w:rsidR="006F6B9C" w:rsidRPr="006F6B9C" w14:paraId="660ACE54" w14:textId="77777777" w:rsidTr="006F6B9C">
        <w:trPr>
          <w:trHeight w:val="213"/>
        </w:trPr>
        <w:tc>
          <w:tcPr>
            <w:tcW w:w="42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14:paraId="301CCEDF" w14:textId="77777777" w:rsidR="006F6B9C" w:rsidRPr="006F6B9C" w:rsidRDefault="006F6B9C" w:rsidP="006F6B9C">
            <w:pPr>
              <w:jc w:val="right"/>
              <w:textAlignment w:val="bottom"/>
              <w:rPr>
                <w:rFonts w:ascii="Arial" w:eastAsia="Times New Roman" w:hAnsi="Arial" w:cs="Arial"/>
                <w:sz w:val="36"/>
                <w:szCs w:val="36"/>
              </w:rPr>
            </w:pPr>
            <w:r w:rsidRPr="006F6B9C">
              <w:rPr>
                <w:rFonts w:eastAsia="Times New Roman"/>
                <w:color w:val="000000"/>
                <w:kern w:val="24"/>
                <w:sz w:val="14"/>
                <w:szCs w:val="14"/>
              </w:rPr>
              <w:t>5</w:t>
            </w:r>
          </w:p>
        </w:tc>
        <w:tc>
          <w:tcPr>
            <w:tcW w:w="444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391E25" w14:textId="77777777" w:rsidR="006F6B9C" w:rsidRPr="006F6B9C" w:rsidRDefault="006F6B9C" w:rsidP="006F6B9C">
            <w:pPr>
              <w:textAlignment w:val="center"/>
              <w:rPr>
                <w:rFonts w:ascii="Arial" w:eastAsia="Times New Roman" w:hAnsi="Arial" w:cs="Arial"/>
                <w:sz w:val="36"/>
                <w:szCs w:val="36"/>
              </w:rPr>
            </w:pPr>
            <w:r w:rsidRPr="006F6B9C">
              <w:rPr>
                <w:rFonts w:eastAsia="Times New Roman"/>
                <w:b/>
                <w:bCs/>
                <w:color w:val="000000"/>
                <w:kern w:val="24"/>
                <w:sz w:val="14"/>
                <w:szCs w:val="14"/>
              </w:rPr>
              <w:t>Anyagköltség</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46692E"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b/>
                <w:bCs/>
                <w:color w:val="000000"/>
                <w:kern w:val="24"/>
                <w:sz w:val="12"/>
                <w:szCs w:val="12"/>
              </w:rPr>
              <w:t>51</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3DC73B"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color w:val="000000"/>
                <w:kern w:val="24"/>
                <w:sz w:val="14"/>
                <w:szCs w:val="14"/>
              </w:rPr>
              <w:t>620</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10DAC8"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color w:val="000000"/>
                <w:kern w:val="24"/>
                <w:sz w:val="14"/>
                <w:szCs w:val="14"/>
              </w:rPr>
              <w:t>388</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A5F4E9"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color w:val="000000"/>
                <w:kern w:val="24"/>
                <w:sz w:val="14"/>
                <w:szCs w:val="14"/>
              </w:rPr>
              <w:t>62,58%</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9B168B6"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color w:val="000000"/>
                <w:kern w:val="24"/>
                <w:sz w:val="14"/>
                <w:szCs w:val="14"/>
              </w:rPr>
              <w:t>1 323</w:t>
            </w:r>
          </w:p>
        </w:tc>
      </w:tr>
      <w:tr w:rsidR="006F6B9C" w:rsidRPr="006F6B9C" w14:paraId="11B23E86" w14:textId="77777777" w:rsidTr="006F6B9C">
        <w:trPr>
          <w:trHeight w:val="213"/>
        </w:trPr>
        <w:tc>
          <w:tcPr>
            <w:tcW w:w="42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14:paraId="479A5FE8" w14:textId="77777777" w:rsidR="006F6B9C" w:rsidRPr="006F6B9C" w:rsidRDefault="006F6B9C" w:rsidP="006F6B9C">
            <w:pPr>
              <w:jc w:val="right"/>
              <w:textAlignment w:val="bottom"/>
              <w:rPr>
                <w:rFonts w:ascii="Arial" w:eastAsia="Times New Roman" w:hAnsi="Arial" w:cs="Arial"/>
                <w:sz w:val="36"/>
                <w:szCs w:val="36"/>
              </w:rPr>
            </w:pPr>
            <w:r w:rsidRPr="006F6B9C">
              <w:rPr>
                <w:rFonts w:eastAsia="Times New Roman"/>
                <w:color w:val="000000"/>
                <w:kern w:val="24"/>
                <w:sz w:val="14"/>
                <w:szCs w:val="14"/>
              </w:rPr>
              <w:t>6</w:t>
            </w:r>
          </w:p>
        </w:tc>
        <w:tc>
          <w:tcPr>
            <w:tcW w:w="444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5E16A2" w14:textId="77777777" w:rsidR="006F6B9C" w:rsidRPr="006F6B9C" w:rsidRDefault="006F6B9C" w:rsidP="006F6B9C">
            <w:pPr>
              <w:textAlignment w:val="center"/>
              <w:rPr>
                <w:rFonts w:ascii="Arial" w:eastAsia="Times New Roman" w:hAnsi="Arial" w:cs="Arial"/>
                <w:sz w:val="36"/>
                <w:szCs w:val="36"/>
              </w:rPr>
            </w:pPr>
            <w:r w:rsidRPr="006F6B9C">
              <w:rPr>
                <w:rFonts w:eastAsia="Times New Roman"/>
                <w:b/>
                <w:bCs/>
                <w:color w:val="000000"/>
                <w:kern w:val="24"/>
                <w:sz w:val="14"/>
                <w:szCs w:val="14"/>
              </w:rPr>
              <w:t>Igénybe vett szolgáltatások értéke</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97060B"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b/>
                <w:bCs/>
                <w:color w:val="000000"/>
                <w:kern w:val="24"/>
                <w:sz w:val="12"/>
                <w:szCs w:val="12"/>
              </w:rPr>
              <w:t>52</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CF8885"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color w:val="000000"/>
                <w:kern w:val="24"/>
                <w:sz w:val="14"/>
                <w:szCs w:val="14"/>
              </w:rPr>
              <w:t>0</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B53CD1"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color w:val="000000"/>
                <w:kern w:val="24"/>
                <w:sz w:val="14"/>
                <w:szCs w:val="14"/>
              </w:rPr>
              <w:t>373</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EB0A59"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color w:val="000000"/>
                <w:kern w:val="24"/>
                <w:sz w:val="14"/>
                <w:szCs w:val="14"/>
              </w:rPr>
              <w:t>0,00%</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F8CBE2"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color w:val="000000"/>
                <w:kern w:val="24"/>
                <w:sz w:val="14"/>
                <w:szCs w:val="14"/>
              </w:rPr>
              <w:t>323</w:t>
            </w:r>
          </w:p>
        </w:tc>
      </w:tr>
      <w:tr w:rsidR="006F6B9C" w:rsidRPr="006F6B9C" w14:paraId="032BFC3B" w14:textId="77777777" w:rsidTr="006F6B9C">
        <w:trPr>
          <w:trHeight w:val="213"/>
        </w:trPr>
        <w:tc>
          <w:tcPr>
            <w:tcW w:w="42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14:paraId="7E154E9A" w14:textId="77777777" w:rsidR="006F6B9C" w:rsidRPr="006F6B9C" w:rsidRDefault="006F6B9C" w:rsidP="006F6B9C">
            <w:pPr>
              <w:jc w:val="right"/>
              <w:textAlignment w:val="bottom"/>
              <w:rPr>
                <w:rFonts w:ascii="Arial" w:eastAsia="Times New Roman" w:hAnsi="Arial" w:cs="Arial"/>
                <w:sz w:val="36"/>
                <w:szCs w:val="36"/>
              </w:rPr>
            </w:pPr>
            <w:r w:rsidRPr="006F6B9C">
              <w:rPr>
                <w:rFonts w:eastAsia="Times New Roman"/>
                <w:color w:val="000000"/>
                <w:kern w:val="24"/>
                <w:sz w:val="14"/>
                <w:szCs w:val="14"/>
              </w:rPr>
              <w:t>7</w:t>
            </w:r>
          </w:p>
        </w:tc>
        <w:tc>
          <w:tcPr>
            <w:tcW w:w="444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75656E" w14:textId="77777777" w:rsidR="006F6B9C" w:rsidRPr="006F6B9C" w:rsidRDefault="006F6B9C" w:rsidP="006F6B9C">
            <w:pPr>
              <w:textAlignment w:val="center"/>
              <w:rPr>
                <w:rFonts w:ascii="Arial" w:eastAsia="Times New Roman" w:hAnsi="Arial" w:cs="Arial"/>
                <w:sz w:val="36"/>
                <w:szCs w:val="36"/>
              </w:rPr>
            </w:pPr>
            <w:r w:rsidRPr="006F6B9C">
              <w:rPr>
                <w:rFonts w:eastAsia="Times New Roman"/>
                <w:b/>
                <w:bCs/>
                <w:color w:val="000000"/>
                <w:kern w:val="24"/>
                <w:sz w:val="14"/>
                <w:szCs w:val="14"/>
              </w:rPr>
              <w:t>Egyéb szolgáltatások értéke</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C0EDA0"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b/>
                <w:bCs/>
                <w:color w:val="000000"/>
                <w:kern w:val="24"/>
                <w:sz w:val="12"/>
                <w:szCs w:val="12"/>
              </w:rPr>
              <w:t>53</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68E399"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color w:val="000000"/>
                <w:kern w:val="24"/>
                <w:sz w:val="14"/>
                <w:szCs w:val="14"/>
              </w:rPr>
              <w:t>0</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F04191"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color w:val="000000"/>
                <w:kern w:val="24"/>
                <w:sz w:val="14"/>
                <w:szCs w:val="14"/>
              </w:rPr>
              <w:t>0</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10417A"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color w:val="000000"/>
                <w:kern w:val="24"/>
                <w:sz w:val="14"/>
                <w:szCs w:val="14"/>
              </w:rPr>
              <w:t>0,00%</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ACAB15"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color w:val="000000"/>
                <w:kern w:val="24"/>
                <w:sz w:val="14"/>
                <w:szCs w:val="14"/>
              </w:rPr>
              <w:t>0</w:t>
            </w:r>
          </w:p>
        </w:tc>
      </w:tr>
      <w:tr w:rsidR="006F6B9C" w:rsidRPr="006F6B9C" w14:paraId="1B033091" w14:textId="77777777" w:rsidTr="006F6B9C">
        <w:trPr>
          <w:trHeight w:val="213"/>
        </w:trPr>
        <w:tc>
          <w:tcPr>
            <w:tcW w:w="42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14:paraId="49780E5E" w14:textId="77777777" w:rsidR="006F6B9C" w:rsidRPr="006F6B9C" w:rsidRDefault="006F6B9C" w:rsidP="006F6B9C">
            <w:pPr>
              <w:jc w:val="right"/>
              <w:textAlignment w:val="bottom"/>
              <w:rPr>
                <w:rFonts w:ascii="Arial" w:eastAsia="Times New Roman" w:hAnsi="Arial" w:cs="Arial"/>
                <w:sz w:val="36"/>
                <w:szCs w:val="36"/>
              </w:rPr>
            </w:pPr>
            <w:r w:rsidRPr="006F6B9C">
              <w:rPr>
                <w:rFonts w:eastAsia="Times New Roman"/>
                <w:color w:val="000000"/>
                <w:kern w:val="24"/>
                <w:sz w:val="14"/>
                <w:szCs w:val="14"/>
              </w:rPr>
              <w:t>8</w:t>
            </w:r>
          </w:p>
        </w:tc>
        <w:tc>
          <w:tcPr>
            <w:tcW w:w="444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CC0910" w14:textId="77777777" w:rsidR="006F6B9C" w:rsidRPr="006F6B9C" w:rsidRDefault="006F6B9C" w:rsidP="006F6B9C">
            <w:pPr>
              <w:textAlignment w:val="center"/>
              <w:rPr>
                <w:rFonts w:ascii="Arial" w:eastAsia="Times New Roman" w:hAnsi="Arial" w:cs="Arial"/>
                <w:sz w:val="36"/>
                <w:szCs w:val="36"/>
              </w:rPr>
            </w:pPr>
            <w:r w:rsidRPr="006F6B9C">
              <w:rPr>
                <w:rFonts w:eastAsia="Times New Roman"/>
                <w:b/>
                <w:bCs/>
                <w:color w:val="000000"/>
                <w:kern w:val="24"/>
                <w:sz w:val="14"/>
                <w:szCs w:val="14"/>
              </w:rPr>
              <w:t>Eladott áruk beszerzési értéke</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847E49"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b/>
                <w:bCs/>
                <w:color w:val="000000"/>
                <w:kern w:val="24"/>
                <w:sz w:val="12"/>
                <w:szCs w:val="12"/>
              </w:rPr>
              <w:t>814</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ED7754"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color w:val="000000"/>
                <w:kern w:val="24"/>
                <w:sz w:val="14"/>
                <w:szCs w:val="14"/>
              </w:rPr>
              <w:t>0</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07D649"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color w:val="000000"/>
                <w:kern w:val="24"/>
                <w:sz w:val="14"/>
                <w:szCs w:val="14"/>
              </w:rPr>
              <w:t>116</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B4A9A1"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color w:val="000000"/>
                <w:kern w:val="24"/>
                <w:sz w:val="14"/>
                <w:szCs w:val="14"/>
              </w:rPr>
              <w:t>0,00%</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DC49AD"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color w:val="000000"/>
                <w:kern w:val="24"/>
                <w:sz w:val="14"/>
                <w:szCs w:val="14"/>
              </w:rPr>
              <w:t>0</w:t>
            </w:r>
          </w:p>
        </w:tc>
      </w:tr>
      <w:tr w:rsidR="006F6B9C" w:rsidRPr="006F6B9C" w14:paraId="499B6DD1" w14:textId="77777777" w:rsidTr="006F6B9C">
        <w:trPr>
          <w:trHeight w:val="213"/>
        </w:trPr>
        <w:tc>
          <w:tcPr>
            <w:tcW w:w="42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14:paraId="646ADF6C" w14:textId="77777777" w:rsidR="006F6B9C" w:rsidRPr="006F6B9C" w:rsidRDefault="006F6B9C" w:rsidP="006F6B9C">
            <w:pPr>
              <w:jc w:val="right"/>
              <w:textAlignment w:val="bottom"/>
              <w:rPr>
                <w:rFonts w:ascii="Arial" w:eastAsia="Times New Roman" w:hAnsi="Arial" w:cs="Arial"/>
                <w:sz w:val="36"/>
                <w:szCs w:val="36"/>
              </w:rPr>
            </w:pPr>
            <w:r w:rsidRPr="006F6B9C">
              <w:rPr>
                <w:rFonts w:eastAsia="Times New Roman"/>
                <w:color w:val="000000"/>
                <w:kern w:val="24"/>
                <w:sz w:val="14"/>
                <w:szCs w:val="14"/>
              </w:rPr>
              <w:lastRenderedPageBreak/>
              <w:t>9</w:t>
            </w:r>
          </w:p>
        </w:tc>
        <w:tc>
          <w:tcPr>
            <w:tcW w:w="444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0A2DA3" w14:textId="77777777" w:rsidR="006F6B9C" w:rsidRPr="006F6B9C" w:rsidRDefault="006F6B9C" w:rsidP="006F6B9C">
            <w:pPr>
              <w:textAlignment w:val="center"/>
              <w:rPr>
                <w:rFonts w:ascii="Arial" w:eastAsia="Times New Roman" w:hAnsi="Arial" w:cs="Arial"/>
                <w:sz w:val="36"/>
                <w:szCs w:val="36"/>
              </w:rPr>
            </w:pPr>
            <w:r w:rsidRPr="006F6B9C">
              <w:rPr>
                <w:rFonts w:eastAsia="Times New Roman"/>
                <w:b/>
                <w:bCs/>
                <w:color w:val="000000"/>
                <w:kern w:val="24"/>
                <w:sz w:val="14"/>
                <w:szCs w:val="14"/>
              </w:rPr>
              <w:t>Eladott szolgáltatások értéke</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5CCA2"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b/>
                <w:bCs/>
                <w:color w:val="000000"/>
                <w:kern w:val="24"/>
                <w:sz w:val="12"/>
                <w:szCs w:val="12"/>
              </w:rPr>
              <w:t>815</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085DF5"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color w:val="000000"/>
                <w:kern w:val="24"/>
                <w:sz w:val="14"/>
                <w:szCs w:val="14"/>
              </w:rPr>
              <w:t>0</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096A8E"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color w:val="000000"/>
                <w:kern w:val="24"/>
                <w:sz w:val="14"/>
                <w:szCs w:val="14"/>
              </w:rPr>
              <w:t>0</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498873"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color w:val="000000"/>
                <w:kern w:val="24"/>
                <w:sz w:val="14"/>
                <w:szCs w:val="14"/>
              </w:rPr>
              <w:t>0,00%</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048CD5"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color w:val="000000"/>
                <w:kern w:val="24"/>
                <w:sz w:val="14"/>
                <w:szCs w:val="14"/>
              </w:rPr>
              <w:t>0</w:t>
            </w:r>
          </w:p>
        </w:tc>
      </w:tr>
      <w:tr w:rsidR="006F6B9C" w:rsidRPr="006F6B9C" w14:paraId="06797BE9" w14:textId="77777777" w:rsidTr="006F6B9C">
        <w:trPr>
          <w:trHeight w:val="213"/>
        </w:trPr>
        <w:tc>
          <w:tcPr>
            <w:tcW w:w="42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14:paraId="6AD0CBBB" w14:textId="77777777" w:rsidR="006F6B9C" w:rsidRPr="006F6B9C" w:rsidRDefault="006F6B9C" w:rsidP="006F6B9C">
            <w:pPr>
              <w:textAlignment w:val="bottom"/>
              <w:rPr>
                <w:rFonts w:ascii="Arial" w:eastAsia="Times New Roman" w:hAnsi="Arial" w:cs="Arial"/>
                <w:sz w:val="36"/>
                <w:szCs w:val="36"/>
              </w:rPr>
            </w:pPr>
            <w:r w:rsidRPr="006F6B9C">
              <w:rPr>
                <w:rFonts w:eastAsia="Times New Roman"/>
                <w:b/>
                <w:bCs/>
                <w:color w:val="000000"/>
                <w:kern w:val="24"/>
                <w:sz w:val="14"/>
                <w:szCs w:val="14"/>
              </w:rPr>
              <w:t>IV.</w:t>
            </w:r>
          </w:p>
        </w:tc>
        <w:tc>
          <w:tcPr>
            <w:tcW w:w="444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24C6B5" w14:textId="77777777" w:rsidR="006F6B9C" w:rsidRPr="006F6B9C" w:rsidRDefault="006F6B9C" w:rsidP="006F6B9C">
            <w:pPr>
              <w:textAlignment w:val="center"/>
              <w:rPr>
                <w:rFonts w:ascii="Arial" w:eastAsia="Times New Roman" w:hAnsi="Arial" w:cs="Arial"/>
                <w:sz w:val="36"/>
                <w:szCs w:val="36"/>
              </w:rPr>
            </w:pPr>
            <w:r w:rsidRPr="006F6B9C">
              <w:rPr>
                <w:rFonts w:eastAsia="Times New Roman"/>
                <w:b/>
                <w:bCs/>
                <w:color w:val="000000"/>
                <w:kern w:val="24"/>
                <w:sz w:val="14"/>
                <w:szCs w:val="14"/>
              </w:rPr>
              <w:t>Anyagjellegű ráfordítások értéke (5+6+7+8+9)</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E7FEAD" w14:textId="77777777" w:rsidR="006F6B9C" w:rsidRPr="006F6B9C" w:rsidRDefault="006F6B9C" w:rsidP="006F6B9C">
            <w:pPr>
              <w:textAlignment w:val="center"/>
              <w:rPr>
                <w:rFonts w:ascii="Arial" w:eastAsia="Times New Roman" w:hAnsi="Arial" w:cs="Arial"/>
                <w:sz w:val="36"/>
                <w:szCs w:val="36"/>
              </w:rPr>
            </w:pPr>
            <w:r w:rsidRPr="006F6B9C">
              <w:rPr>
                <w:rFonts w:eastAsia="Times New Roman"/>
                <w:b/>
                <w:bCs/>
                <w:color w:val="000000"/>
                <w:kern w:val="24"/>
                <w:sz w:val="12"/>
                <w:szCs w:val="12"/>
              </w:rPr>
              <w:t> </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21DC0F"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b/>
                <w:bCs/>
                <w:color w:val="000000"/>
                <w:kern w:val="24"/>
                <w:sz w:val="14"/>
                <w:szCs w:val="14"/>
              </w:rPr>
              <w:t>620</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04018A"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b/>
                <w:bCs/>
                <w:color w:val="000000"/>
                <w:kern w:val="24"/>
                <w:sz w:val="14"/>
                <w:szCs w:val="14"/>
              </w:rPr>
              <w:t>877</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BC0006"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b/>
                <w:bCs/>
                <w:color w:val="000000"/>
                <w:kern w:val="24"/>
                <w:sz w:val="14"/>
                <w:szCs w:val="14"/>
              </w:rPr>
              <w:t>141,45%</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59A772"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b/>
                <w:bCs/>
                <w:color w:val="000000"/>
                <w:kern w:val="24"/>
                <w:sz w:val="14"/>
                <w:szCs w:val="14"/>
              </w:rPr>
              <w:t>1 646</w:t>
            </w:r>
          </w:p>
        </w:tc>
      </w:tr>
      <w:tr w:rsidR="006F6B9C" w:rsidRPr="006F6B9C" w14:paraId="15EB7355" w14:textId="77777777" w:rsidTr="006F6B9C">
        <w:trPr>
          <w:trHeight w:val="213"/>
        </w:trPr>
        <w:tc>
          <w:tcPr>
            <w:tcW w:w="42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14:paraId="7D9355A9" w14:textId="77777777" w:rsidR="006F6B9C" w:rsidRPr="006F6B9C" w:rsidRDefault="006F6B9C" w:rsidP="006F6B9C">
            <w:pPr>
              <w:jc w:val="right"/>
              <w:textAlignment w:val="bottom"/>
              <w:rPr>
                <w:rFonts w:ascii="Arial" w:eastAsia="Times New Roman" w:hAnsi="Arial" w:cs="Arial"/>
                <w:sz w:val="36"/>
                <w:szCs w:val="36"/>
              </w:rPr>
            </w:pPr>
            <w:r w:rsidRPr="006F6B9C">
              <w:rPr>
                <w:rFonts w:eastAsia="Times New Roman"/>
                <w:color w:val="000000"/>
                <w:kern w:val="24"/>
                <w:sz w:val="14"/>
                <w:szCs w:val="14"/>
              </w:rPr>
              <w:t>10</w:t>
            </w:r>
          </w:p>
        </w:tc>
        <w:tc>
          <w:tcPr>
            <w:tcW w:w="444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4A2131" w14:textId="77777777" w:rsidR="006F6B9C" w:rsidRPr="006F6B9C" w:rsidRDefault="006F6B9C" w:rsidP="006F6B9C">
            <w:pPr>
              <w:textAlignment w:val="center"/>
              <w:rPr>
                <w:rFonts w:ascii="Arial" w:eastAsia="Times New Roman" w:hAnsi="Arial" w:cs="Arial"/>
                <w:sz w:val="36"/>
                <w:szCs w:val="36"/>
              </w:rPr>
            </w:pPr>
            <w:r w:rsidRPr="006F6B9C">
              <w:rPr>
                <w:rFonts w:eastAsia="Times New Roman"/>
                <w:color w:val="000000"/>
                <w:kern w:val="24"/>
                <w:sz w:val="14"/>
                <w:szCs w:val="14"/>
              </w:rPr>
              <w:t>Bérköltségek</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E824BF"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color w:val="000000"/>
                <w:kern w:val="24"/>
                <w:sz w:val="12"/>
                <w:szCs w:val="12"/>
              </w:rPr>
              <w:t>54</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D6AC52"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color w:val="000000"/>
                <w:kern w:val="24"/>
                <w:sz w:val="14"/>
                <w:szCs w:val="14"/>
              </w:rPr>
              <w:t>4 123</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9DA638"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color w:val="000000"/>
                <w:kern w:val="24"/>
                <w:sz w:val="14"/>
                <w:szCs w:val="14"/>
              </w:rPr>
              <w:t>4 557</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FEA9C7"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color w:val="000000"/>
                <w:kern w:val="24"/>
                <w:sz w:val="14"/>
                <w:szCs w:val="14"/>
              </w:rPr>
              <w:t>110,53%</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EC425D1"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color w:val="000000"/>
                <w:kern w:val="24"/>
                <w:sz w:val="14"/>
                <w:szCs w:val="14"/>
              </w:rPr>
              <w:t>2 480</w:t>
            </w:r>
          </w:p>
        </w:tc>
      </w:tr>
      <w:tr w:rsidR="006F6B9C" w:rsidRPr="006F6B9C" w14:paraId="1EF5557F" w14:textId="77777777" w:rsidTr="006F6B9C">
        <w:trPr>
          <w:trHeight w:val="213"/>
        </w:trPr>
        <w:tc>
          <w:tcPr>
            <w:tcW w:w="42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14:paraId="04B44465" w14:textId="77777777" w:rsidR="006F6B9C" w:rsidRPr="006F6B9C" w:rsidRDefault="006F6B9C" w:rsidP="006F6B9C">
            <w:pPr>
              <w:jc w:val="right"/>
              <w:textAlignment w:val="bottom"/>
              <w:rPr>
                <w:rFonts w:ascii="Arial" w:eastAsia="Times New Roman" w:hAnsi="Arial" w:cs="Arial"/>
                <w:sz w:val="36"/>
                <w:szCs w:val="36"/>
              </w:rPr>
            </w:pPr>
            <w:r w:rsidRPr="006F6B9C">
              <w:rPr>
                <w:rFonts w:eastAsia="Times New Roman"/>
                <w:color w:val="000000"/>
                <w:kern w:val="24"/>
                <w:sz w:val="14"/>
                <w:szCs w:val="14"/>
              </w:rPr>
              <w:t>11</w:t>
            </w:r>
          </w:p>
        </w:tc>
        <w:tc>
          <w:tcPr>
            <w:tcW w:w="444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B0993B" w14:textId="77777777" w:rsidR="006F6B9C" w:rsidRPr="006F6B9C" w:rsidRDefault="006F6B9C" w:rsidP="006F6B9C">
            <w:pPr>
              <w:textAlignment w:val="center"/>
              <w:rPr>
                <w:rFonts w:ascii="Arial" w:eastAsia="Times New Roman" w:hAnsi="Arial" w:cs="Arial"/>
                <w:sz w:val="36"/>
                <w:szCs w:val="36"/>
              </w:rPr>
            </w:pPr>
            <w:r w:rsidRPr="006F6B9C">
              <w:rPr>
                <w:rFonts w:eastAsia="Times New Roman"/>
                <w:color w:val="000000"/>
                <w:kern w:val="24"/>
                <w:sz w:val="14"/>
                <w:szCs w:val="14"/>
              </w:rPr>
              <w:t>Személyi jellegű egyéb kifizetések</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32B4D"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color w:val="000000"/>
                <w:kern w:val="24"/>
                <w:sz w:val="12"/>
                <w:szCs w:val="12"/>
              </w:rPr>
              <w:t>55</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D0EBA8"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color w:val="000000"/>
                <w:kern w:val="24"/>
                <w:sz w:val="14"/>
                <w:szCs w:val="14"/>
              </w:rPr>
              <w:t>0</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ED7F33"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color w:val="000000"/>
                <w:kern w:val="24"/>
                <w:sz w:val="14"/>
                <w:szCs w:val="14"/>
              </w:rPr>
              <w:t>0</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3581FA"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color w:val="000000"/>
                <w:kern w:val="24"/>
                <w:sz w:val="14"/>
                <w:szCs w:val="14"/>
              </w:rPr>
              <w:t>0,00%</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C7FB01"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color w:val="000000"/>
                <w:kern w:val="24"/>
                <w:sz w:val="14"/>
                <w:szCs w:val="14"/>
              </w:rPr>
              <w:t>0</w:t>
            </w:r>
          </w:p>
        </w:tc>
      </w:tr>
      <w:tr w:rsidR="006F6B9C" w:rsidRPr="006F6B9C" w14:paraId="44020CFA" w14:textId="77777777" w:rsidTr="006F6B9C">
        <w:trPr>
          <w:trHeight w:val="213"/>
        </w:trPr>
        <w:tc>
          <w:tcPr>
            <w:tcW w:w="42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14:paraId="44DD9904" w14:textId="77777777" w:rsidR="006F6B9C" w:rsidRPr="006F6B9C" w:rsidRDefault="006F6B9C" w:rsidP="006F6B9C">
            <w:pPr>
              <w:jc w:val="right"/>
              <w:textAlignment w:val="bottom"/>
              <w:rPr>
                <w:rFonts w:ascii="Arial" w:eastAsia="Times New Roman" w:hAnsi="Arial" w:cs="Arial"/>
                <w:sz w:val="36"/>
                <w:szCs w:val="36"/>
              </w:rPr>
            </w:pPr>
            <w:r w:rsidRPr="006F6B9C">
              <w:rPr>
                <w:rFonts w:eastAsia="Times New Roman"/>
                <w:color w:val="000000"/>
                <w:kern w:val="24"/>
                <w:sz w:val="14"/>
                <w:szCs w:val="14"/>
              </w:rPr>
              <w:t>12</w:t>
            </w:r>
          </w:p>
        </w:tc>
        <w:tc>
          <w:tcPr>
            <w:tcW w:w="444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440AEB" w14:textId="77777777" w:rsidR="006F6B9C" w:rsidRPr="006F6B9C" w:rsidRDefault="006F6B9C" w:rsidP="006F6B9C">
            <w:pPr>
              <w:textAlignment w:val="center"/>
              <w:rPr>
                <w:rFonts w:ascii="Arial" w:eastAsia="Times New Roman" w:hAnsi="Arial" w:cs="Arial"/>
                <w:sz w:val="36"/>
                <w:szCs w:val="36"/>
              </w:rPr>
            </w:pPr>
            <w:r w:rsidRPr="006F6B9C">
              <w:rPr>
                <w:rFonts w:eastAsia="Times New Roman"/>
                <w:color w:val="000000"/>
                <w:kern w:val="24"/>
                <w:sz w:val="14"/>
                <w:szCs w:val="14"/>
              </w:rPr>
              <w:t>Bérjárulékok</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639264"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color w:val="000000"/>
                <w:kern w:val="24"/>
                <w:sz w:val="12"/>
                <w:szCs w:val="12"/>
              </w:rPr>
              <w:t>56</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F3E8F0"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color w:val="000000"/>
                <w:kern w:val="24"/>
                <w:sz w:val="14"/>
                <w:szCs w:val="14"/>
              </w:rPr>
              <w:t>482</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3BF429"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color w:val="000000"/>
                <w:kern w:val="24"/>
                <w:sz w:val="14"/>
                <w:szCs w:val="14"/>
              </w:rPr>
              <w:t>642</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12B2D9"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color w:val="000000"/>
                <w:kern w:val="24"/>
                <w:sz w:val="14"/>
                <w:szCs w:val="14"/>
              </w:rPr>
              <w:t>133,20%</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63DC2A"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color w:val="000000"/>
                <w:kern w:val="24"/>
                <w:sz w:val="14"/>
                <w:szCs w:val="14"/>
              </w:rPr>
              <w:t>325</w:t>
            </w:r>
          </w:p>
        </w:tc>
      </w:tr>
      <w:tr w:rsidR="006F6B9C" w:rsidRPr="006F6B9C" w14:paraId="2E803E45" w14:textId="77777777" w:rsidTr="006F6B9C">
        <w:trPr>
          <w:trHeight w:val="213"/>
        </w:trPr>
        <w:tc>
          <w:tcPr>
            <w:tcW w:w="42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14:paraId="1DB8A4DF" w14:textId="77777777" w:rsidR="006F6B9C" w:rsidRPr="006F6B9C" w:rsidRDefault="006F6B9C" w:rsidP="006F6B9C">
            <w:pPr>
              <w:textAlignment w:val="bottom"/>
              <w:rPr>
                <w:rFonts w:ascii="Arial" w:eastAsia="Times New Roman" w:hAnsi="Arial" w:cs="Arial"/>
                <w:sz w:val="36"/>
                <w:szCs w:val="36"/>
              </w:rPr>
            </w:pPr>
            <w:r w:rsidRPr="006F6B9C">
              <w:rPr>
                <w:rFonts w:eastAsia="Times New Roman"/>
                <w:b/>
                <w:bCs/>
                <w:color w:val="000000"/>
                <w:kern w:val="24"/>
                <w:sz w:val="14"/>
                <w:szCs w:val="14"/>
              </w:rPr>
              <w:t>V.</w:t>
            </w:r>
          </w:p>
        </w:tc>
        <w:tc>
          <w:tcPr>
            <w:tcW w:w="444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99AE84" w14:textId="77777777" w:rsidR="006F6B9C" w:rsidRPr="006F6B9C" w:rsidRDefault="006F6B9C" w:rsidP="006F6B9C">
            <w:pPr>
              <w:textAlignment w:val="center"/>
              <w:rPr>
                <w:rFonts w:ascii="Arial" w:eastAsia="Times New Roman" w:hAnsi="Arial" w:cs="Arial"/>
                <w:sz w:val="36"/>
                <w:szCs w:val="36"/>
              </w:rPr>
            </w:pPr>
            <w:r w:rsidRPr="006F6B9C">
              <w:rPr>
                <w:rFonts w:eastAsia="Times New Roman"/>
                <w:b/>
                <w:bCs/>
                <w:color w:val="000000"/>
                <w:kern w:val="24"/>
                <w:sz w:val="14"/>
                <w:szCs w:val="14"/>
              </w:rPr>
              <w:t>Személyi jellegű ráfordítások (10+11+12)</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C8DDEF" w14:textId="77777777" w:rsidR="006F6B9C" w:rsidRPr="006F6B9C" w:rsidRDefault="006F6B9C" w:rsidP="006F6B9C">
            <w:pPr>
              <w:textAlignment w:val="center"/>
              <w:rPr>
                <w:rFonts w:ascii="Arial" w:eastAsia="Times New Roman" w:hAnsi="Arial" w:cs="Arial"/>
                <w:sz w:val="36"/>
                <w:szCs w:val="36"/>
              </w:rPr>
            </w:pPr>
            <w:r w:rsidRPr="006F6B9C">
              <w:rPr>
                <w:rFonts w:eastAsia="Times New Roman"/>
                <w:b/>
                <w:bCs/>
                <w:color w:val="000000"/>
                <w:kern w:val="24"/>
                <w:sz w:val="12"/>
                <w:szCs w:val="12"/>
              </w:rPr>
              <w:t> </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F70DD1"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b/>
                <w:bCs/>
                <w:color w:val="000000"/>
                <w:kern w:val="24"/>
                <w:sz w:val="14"/>
                <w:szCs w:val="14"/>
              </w:rPr>
              <w:t>4 606</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D9C54C"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b/>
                <w:bCs/>
                <w:color w:val="000000"/>
                <w:kern w:val="24"/>
                <w:sz w:val="14"/>
                <w:szCs w:val="14"/>
              </w:rPr>
              <w:t>5 199</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72BB31"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b/>
                <w:bCs/>
                <w:color w:val="000000"/>
                <w:kern w:val="24"/>
                <w:sz w:val="14"/>
                <w:szCs w:val="14"/>
              </w:rPr>
              <w:t>112,87%</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8424AF"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b/>
                <w:bCs/>
                <w:color w:val="000000"/>
                <w:kern w:val="24"/>
                <w:sz w:val="14"/>
                <w:szCs w:val="14"/>
              </w:rPr>
              <w:t>2 805</w:t>
            </w:r>
          </w:p>
        </w:tc>
      </w:tr>
      <w:tr w:rsidR="006F6B9C" w:rsidRPr="006F6B9C" w14:paraId="5E72863E" w14:textId="77777777" w:rsidTr="006F6B9C">
        <w:trPr>
          <w:trHeight w:val="213"/>
        </w:trPr>
        <w:tc>
          <w:tcPr>
            <w:tcW w:w="42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14:paraId="08E197BD" w14:textId="77777777" w:rsidR="006F6B9C" w:rsidRPr="006F6B9C" w:rsidRDefault="006F6B9C" w:rsidP="006F6B9C">
            <w:pPr>
              <w:textAlignment w:val="bottom"/>
              <w:rPr>
                <w:rFonts w:ascii="Arial" w:eastAsia="Times New Roman" w:hAnsi="Arial" w:cs="Arial"/>
                <w:sz w:val="36"/>
                <w:szCs w:val="36"/>
              </w:rPr>
            </w:pPr>
            <w:r w:rsidRPr="006F6B9C">
              <w:rPr>
                <w:rFonts w:eastAsia="Times New Roman"/>
                <w:b/>
                <w:bCs/>
                <w:color w:val="000000"/>
                <w:kern w:val="24"/>
                <w:sz w:val="14"/>
                <w:szCs w:val="14"/>
              </w:rPr>
              <w:t>VI.</w:t>
            </w:r>
          </w:p>
        </w:tc>
        <w:tc>
          <w:tcPr>
            <w:tcW w:w="444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86E9C0" w14:textId="77777777" w:rsidR="006F6B9C" w:rsidRPr="006F6B9C" w:rsidRDefault="006F6B9C" w:rsidP="006F6B9C">
            <w:pPr>
              <w:textAlignment w:val="center"/>
              <w:rPr>
                <w:rFonts w:ascii="Arial" w:eastAsia="Times New Roman" w:hAnsi="Arial" w:cs="Arial"/>
                <w:sz w:val="36"/>
                <w:szCs w:val="36"/>
              </w:rPr>
            </w:pPr>
            <w:r w:rsidRPr="006F6B9C">
              <w:rPr>
                <w:rFonts w:eastAsia="Times New Roman"/>
                <w:b/>
                <w:bCs/>
                <w:color w:val="000000"/>
                <w:kern w:val="24"/>
                <w:sz w:val="14"/>
                <w:szCs w:val="14"/>
              </w:rPr>
              <w:t>Értékcsökkenési leírás</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C25E84"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b/>
                <w:bCs/>
                <w:color w:val="000000"/>
                <w:kern w:val="24"/>
                <w:sz w:val="12"/>
                <w:szCs w:val="12"/>
              </w:rPr>
              <w:t>57</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B0B9C8"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color w:val="000000"/>
                <w:kern w:val="24"/>
                <w:sz w:val="14"/>
                <w:szCs w:val="14"/>
              </w:rPr>
              <w:t>0</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D40099"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color w:val="000000"/>
                <w:kern w:val="24"/>
                <w:sz w:val="14"/>
                <w:szCs w:val="14"/>
              </w:rPr>
              <w:t>0</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27F0B4"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color w:val="000000"/>
                <w:kern w:val="24"/>
                <w:sz w:val="14"/>
                <w:szCs w:val="14"/>
              </w:rPr>
              <w:t>0,00%</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4A24CC"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color w:val="000000"/>
                <w:kern w:val="24"/>
                <w:sz w:val="14"/>
                <w:szCs w:val="14"/>
              </w:rPr>
              <w:t>0</w:t>
            </w:r>
          </w:p>
        </w:tc>
      </w:tr>
      <w:tr w:rsidR="006F6B9C" w:rsidRPr="006F6B9C" w14:paraId="56F8AB44" w14:textId="77777777" w:rsidTr="006F6B9C">
        <w:trPr>
          <w:trHeight w:val="213"/>
        </w:trPr>
        <w:tc>
          <w:tcPr>
            <w:tcW w:w="42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14:paraId="6A94D415" w14:textId="77777777" w:rsidR="006F6B9C" w:rsidRPr="006F6B9C" w:rsidRDefault="006F6B9C" w:rsidP="006F6B9C">
            <w:pPr>
              <w:textAlignment w:val="bottom"/>
              <w:rPr>
                <w:rFonts w:ascii="Arial" w:eastAsia="Times New Roman" w:hAnsi="Arial" w:cs="Arial"/>
                <w:sz w:val="36"/>
                <w:szCs w:val="36"/>
              </w:rPr>
            </w:pPr>
            <w:r w:rsidRPr="006F6B9C">
              <w:rPr>
                <w:rFonts w:eastAsia="Times New Roman"/>
                <w:b/>
                <w:bCs/>
                <w:color w:val="000000"/>
                <w:kern w:val="24"/>
                <w:sz w:val="14"/>
                <w:szCs w:val="14"/>
              </w:rPr>
              <w:t>VII.</w:t>
            </w:r>
          </w:p>
        </w:tc>
        <w:tc>
          <w:tcPr>
            <w:tcW w:w="444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99287B" w14:textId="77777777" w:rsidR="006F6B9C" w:rsidRPr="006F6B9C" w:rsidRDefault="006F6B9C" w:rsidP="006F6B9C">
            <w:pPr>
              <w:textAlignment w:val="center"/>
              <w:rPr>
                <w:rFonts w:ascii="Arial" w:eastAsia="Times New Roman" w:hAnsi="Arial" w:cs="Arial"/>
                <w:sz w:val="36"/>
                <w:szCs w:val="36"/>
              </w:rPr>
            </w:pPr>
            <w:r w:rsidRPr="006F6B9C">
              <w:rPr>
                <w:rFonts w:eastAsia="Times New Roman"/>
                <w:b/>
                <w:bCs/>
                <w:color w:val="000000"/>
                <w:kern w:val="24"/>
                <w:sz w:val="14"/>
                <w:szCs w:val="14"/>
              </w:rPr>
              <w:t>Egyéb ráfordítások</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B2E462"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b/>
                <w:bCs/>
                <w:color w:val="000000"/>
                <w:kern w:val="24"/>
                <w:sz w:val="12"/>
                <w:szCs w:val="12"/>
              </w:rPr>
              <w:t>86</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9F03415"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color w:val="000000"/>
                <w:kern w:val="24"/>
                <w:sz w:val="14"/>
                <w:szCs w:val="14"/>
              </w:rPr>
              <w:t>0</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0AD11C"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color w:val="000000"/>
                <w:kern w:val="24"/>
                <w:sz w:val="14"/>
                <w:szCs w:val="14"/>
              </w:rPr>
              <w:t>0</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0503F3"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color w:val="000000"/>
                <w:kern w:val="24"/>
                <w:sz w:val="14"/>
                <w:szCs w:val="14"/>
              </w:rPr>
              <w:t>0,00%</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7566E1"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color w:val="000000"/>
                <w:kern w:val="24"/>
                <w:sz w:val="14"/>
                <w:szCs w:val="14"/>
              </w:rPr>
              <w:t>0</w:t>
            </w:r>
          </w:p>
        </w:tc>
      </w:tr>
      <w:tr w:rsidR="006F6B9C" w:rsidRPr="006F6B9C" w14:paraId="712BB5E2" w14:textId="77777777" w:rsidTr="006F6B9C">
        <w:trPr>
          <w:trHeight w:val="213"/>
        </w:trPr>
        <w:tc>
          <w:tcPr>
            <w:tcW w:w="420" w:type="dxa"/>
            <w:tcBorders>
              <w:top w:val="single" w:sz="4" w:space="0" w:color="000000"/>
              <w:left w:val="single" w:sz="4" w:space="0" w:color="000000"/>
              <w:bottom w:val="single" w:sz="4" w:space="0" w:color="000000"/>
              <w:right w:val="single" w:sz="4" w:space="0" w:color="000000"/>
            </w:tcBorders>
            <w:shd w:val="clear" w:color="auto" w:fill="C6E0B4"/>
            <w:tcMar>
              <w:top w:w="9" w:type="dxa"/>
              <w:left w:w="9" w:type="dxa"/>
              <w:bottom w:w="0" w:type="dxa"/>
              <w:right w:w="9" w:type="dxa"/>
            </w:tcMar>
            <w:vAlign w:val="bottom"/>
            <w:hideMark/>
          </w:tcPr>
          <w:p w14:paraId="1CCF2E57" w14:textId="77777777" w:rsidR="006F6B9C" w:rsidRPr="006F6B9C" w:rsidRDefault="006F6B9C" w:rsidP="006F6B9C">
            <w:pPr>
              <w:textAlignment w:val="bottom"/>
              <w:rPr>
                <w:rFonts w:ascii="Arial" w:eastAsia="Times New Roman" w:hAnsi="Arial" w:cs="Arial"/>
                <w:sz w:val="36"/>
                <w:szCs w:val="36"/>
              </w:rPr>
            </w:pPr>
            <w:r w:rsidRPr="006F6B9C">
              <w:rPr>
                <w:rFonts w:eastAsia="Times New Roman"/>
                <w:b/>
                <w:bCs/>
                <w:color w:val="000000"/>
                <w:kern w:val="24"/>
                <w:sz w:val="14"/>
                <w:szCs w:val="14"/>
              </w:rPr>
              <w:t>B</w:t>
            </w:r>
          </w:p>
        </w:tc>
        <w:tc>
          <w:tcPr>
            <w:tcW w:w="4440" w:type="dxa"/>
            <w:tcBorders>
              <w:top w:val="single" w:sz="4" w:space="0" w:color="000000"/>
              <w:left w:val="single" w:sz="4" w:space="0" w:color="000000"/>
              <w:bottom w:val="single" w:sz="4" w:space="0" w:color="000000"/>
              <w:right w:val="single" w:sz="4" w:space="0" w:color="000000"/>
            </w:tcBorders>
            <w:shd w:val="clear" w:color="auto" w:fill="C6E0B4"/>
            <w:tcMar>
              <w:top w:w="9" w:type="dxa"/>
              <w:left w:w="9" w:type="dxa"/>
              <w:bottom w:w="0" w:type="dxa"/>
              <w:right w:w="9" w:type="dxa"/>
            </w:tcMar>
            <w:vAlign w:val="center"/>
            <w:hideMark/>
          </w:tcPr>
          <w:p w14:paraId="533182E4" w14:textId="77777777" w:rsidR="006F6B9C" w:rsidRPr="006F6B9C" w:rsidRDefault="006F6B9C" w:rsidP="006F6B9C">
            <w:pPr>
              <w:textAlignment w:val="center"/>
              <w:rPr>
                <w:rFonts w:ascii="Arial" w:eastAsia="Times New Roman" w:hAnsi="Arial" w:cs="Arial"/>
                <w:sz w:val="36"/>
                <w:szCs w:val="36"/>
              </w:rPr>
            </w:pPr>
            <w:r w:rsidRPr="006F6B9C">
              <w:rPr>
                <w:rFonts w:eastAsia="Times New Roman"/>
                <w:b/>
                <w:bCs/>
                <w:i/>
                <w:iCs/>
                <w:color w:val="000000"/>
                <w:kern w:val="24"/>
                <w:sz w:val="14"/>
                <w:szCs w:val="14"/>
              </w:rPr>
              <w:t>KIADÁSOK ÖSSZESEN (IV+V+VI+VII)</w:t>
            </w:r>
          </w:p>
        </w:tc>
        <w:tc>
          <w:tcPr>
            <w:tcW w:w="780" w:type="dxa"/>
            <w:tcBorders>
              <w:top w:val="single" w:sz="4" w:space="0" w:color="000000"/>
              <w:left w:val="single" w:sz="4" w:space="0" w:color="000000"/>
              <w:bottom w:val="single" w:sz="4" w:space="0" w:color="000000"/>
              <w:right w:val="single" w:sz="4" w:space="0" w:color="000000"/>
            </w:tcBorders>
            <w:shd w:val="clear" w:color="auto" w:fill="C6E0B4"/>
            <w:tcMar>
              <w:top w:w="9" w:type="dxa"/>
              <w:left w:w="9" w:type="dxa"/>
              <w:bottom w:w="0" w:type="dxa"/>
              <w:right w:w="9" w:type="dxa"/>
            </w:tcMar>
            <w:vAlign w:val="center"/>
            <w:hideMark/>
          </w:tcPr>
          <w:p w14:paraId="2D774304" w14:textId="77777777" w:rsidR="006F6B9C" w:rsidRPr="006F6B9C" w:rsidRDefault="006F6B9C" w:rsidP="006F6B9C">
            <w:pPr>
              <w:textAlignment w:val="center"/>
              <w:rPr>
                <w:rFonts w:ascii="Arial" w:eastAsia="Times New Roman" w:hAnsi="Arial" w:cs="Arial"/>
                <w:sz w:val="36"/>
                <w:szCs w:val="36"/>
              </w:rPr>
            </w:pPr>
            <w:r w:rsidRPr="006F6B9C">
              <w:rPr>
                <w:rFonts w:eastAsia="Times New Roman"/>
                <w:b/>
                <w:bCs/>
                <w:i/>
                <w:iCs/>
                <w:color w:val="000000"/>
                <w:kern w:val="24"/>
                <w:sz w:val="12"/>
                <w:szCs w:val="12"/>
              </w:rPr>
              <w:t> </w:t>
            </w:r>
          </w:p>
        </w:tc>
        <w:tc>
          <w:tcPr>
            <w:tcW w:w="780" w:type="dxa"/>
            <w:tcBorders>
              <w:top w:val="single" w:sz="4" w:space="0" w:color="000000"/>
              <w:left w:val="single" w:sz="4" w:space="0" w:color="000000"/>
              <w:bottom w:val="single" w:sz="4" w:space="0" w:color="000000"/>
              <w:right w:val="single" w:sz="4" w:space="0" w:color="000000"/>
            </w:tcBorders>
            <w:shd w:val="clear" w:color="auto" w:fill="C6E0B4"/>
            <w:tcMar>
              <w:top w:w="9" w:type="dxa"/>
              <w:left w:w="9" w:type="dxa"/>
              <w:bottom w:w="0" w:type="dxa"/>
              <w:right w:w="9" w:type="dxa"/>
            </w:tcMar>
            <w:vAlign w:val="center"/>
            <w:hideMark/>
          </w:tcPr>
          <w:p w14:paraId="5352B04B"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b/>
                <w:bCs/>
                <w:i/>
                <w:iCs/>
                <w:color w:val="000000"/>
                <w:kern w:val="24"/>
                <w:sz w:val="14"/>
                <w:szCs w:val="14"/>
              </w:rPr>
              <w:t>5 226</w:t>
            </w:r>
          </w:p>
        </w:tc>
        <w:tc>
          <w:tcPr>
            <w:tcW w:w="780" w:type="dxa"/>
            <w:tcBorders>
              <w:top w:val="single" w:sz="4" w:space="0" w:color="000000"/>
              <w:left w:val="single" w:sz="4" w:space="0" w:color="000000"/>
              <w:bottom w:val="single" w:sz="4" w:space="0" w:color="000000"/>
              <w:right w:val="single" w:sz="4" w:space="0" w:color="000000"/>
            </w:tcBorders>
            <w:shd w:val="clear" w:color="auto" w:fill="C6E0B4"/>
            <w:tcMar>
              <w:top w:w="9" w:type="dxa"/>
              <w:left w:w="9" w:type="dxa"/>
              <w:bottom w:w="0" w:type="dxa"/>
              <w:right w:w="9" w:type="dxa"/>
            </w:tcMar>
            <w:vAlign w:val="center"/>
            <w:hideMark/>
          </w:tcPr>
          <w:p w14:paraId="2641FDCC"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b/>
                <w:bCs/>
                <w:i/>
                <w:iCs/>
                <w:color w:val="000000"/>
                <w:kern w:val="24"/>
                <w:sz w:val="14"/>
                <w:szCs w:val="14"/>
              </w:rPr>
              <w:t>6 076</w:t>
            </w:r>
          </w:p>
        </w:tc>
        <w:tc>
          <w:tcPr>
            <w:tcW w:w="1040" w:type="dxa"/>
            <w:tcBorders>
              <w:top w:val="single" w:sz="4" w:space="0" w:color="000000"/>
              <w:left w:val="single" w:sz="4" w:space="0" w:color="000000"/>
              <w:bottom w:val="single" w:sz="4" w:space="0" w:color="000000"/>
              <w:right w:val="single" w:sz="4" w:space="0" w:color="000000"/>
            </w:tcBorders>
            <w:shd w:val="clear" w:color="auto" w:fill="C6E0B4"/>
            <w:tcMar>
              <w:top w:w="9" w:type="dxa"/>
              <w:left w:w="9" w:type="dxa"/>
              <w:bottom w:w="0" w:type="dxa"/>
              <w:right w:w="9" w:type="dxa"/>
            </w:tcMar>
            <w:vAlign w:val="center"/>
            <w:hideMark/>
          </w:tcPr>
          <w:p w14:paraId="4CB238B3"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b/>
                <w:bCs/>
                <w:i/>
                <w:iCs/>
                <w:color w:val="000000"/>
                <w:kern w:val="24"/>
                <w:sz w:val="14"/>
                <w:szCs w:val="14"/>
              </w:rPr>
              <w:t>116,26%</w:t>
            </w:r>
          </w:p>
        </w:tc>
        <w:tc>
          <w:tcPr>
            <w:tcW w:w="980" w:type="dxa"/>
            <w:tcBorders>
              <w:top w:val="single" w:sz="4" w:space="0" w:color="000000"/>
              <w:left w:val="single" w:sz="4" w:space="0" w:color="000000"/>
              <w:bottom w:val="single" w:sz="4" w:space="0" w:color="000000"/>
              <w:right w:val="single" w:sz="4" w:space="0" w:color="000000"/>
            </w:tcBorders>
            <w:shd w:val="clear" w:color="auto" w:fill="C6E0B4"/>
            <w:tcMar>
              <w:top w:w="9" w:type="dxa"/>
              <w:left w:w="9" w:type="dxa"/>
              <w:bottom w:w="0" w:type="dxa"/>
              <w:right w:w="9" w:type="dxa"/>
            </w:tcMar>
            <w:vAlign w:val="center"/>
            <w:hideMark/>
          </w:tcPr>
          <w:p w14:paraId="6C3610B4"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b/>
                <w:bCs/>
                <w:i/>
                <w:iCs/>
                <w:color w:val="000000"/>
                <w:kern w:val="24"/>
                <w:sz w:val="14"/>
                <w:szCs w:val="14"/>
              </w:rPr>
              <w:t>4 451</w:t>
            </w:r>
          </w:p>
        </w:tc>
      </w:tr>
      <w:tr w:rsidR="006F6B9C" w:rsidRPr="006F6B9C" w14:paraId="7FE2B473" w14:textId="77777777" w:rsidTr="006F6B9C">
        <w:trPr>
          <w:trHeight w:val="650"/>
        </w:trPr>
        <w:tc>
          <w:tcPr>
            <w:tcW w:w="420" w:type="dxa"/>
            <w:tcBorders>
              <w:top w:val="single" w:sz="4" w:space="0" w:color="000000"/>
              <w:left w:val="single" w:sz="4" w:space="0" w:color="000000"/>
              <w:bottom w:val="single" w:sz="4" w:space="0" w:color="000000"/>
              <w:right w:val="single" w:sz="4" w:space="0" w:color="000000"/>
            </w:tcBorders>
            <w:shd w:val="clear" w:color="auto" w:fill="B4C6E7"/>
            <w:tcMar>
              <w:top w:w="9" w:type="dxa"/>
              <w:left w:w="9" w:type="dxa"/>
              <w:bottom w:w="0" w:type="dxa"/>
              <w:right w:w="9" w:type="dxa"/>
            </w:tcMar>
            <w:vAlign w:val="bottom"/>
            <w:hideMark/>
          </w:tcPr>
          <w:p w14:paraId="34ED9FE8" w14:textId="77777777" w:rsidR="006F6B9C" w:rsidRPr="006F6B9C" w:rsidRDefault="006F6B9C" w:rsidP="006F6B9C">
            <w:pPr>
              <w:textAlignment w:val="bottom"/>
              <w:rPr>
                <w:rFonts w:ascii="Arial" w:eastAsia="Times New Roman" w:hAnsi="Arial" w:cs="Arial"/>
                <w:sz w:val="36"/>
                <w:szCs w:val="36"/>
              </w:rPr>
            </w:pPr>
            <w:r w:rsidRPr="006F6B9C">
              <w:rPr>
                <w:rFonts w:eastAsia="Times New Roman"/>
                <w:b/>
                <w:bCs/>
                <w:color w:val="000000"/>
                <w:kern w:val="24"/>
                <w:sz w:val="14"/>
                <w:szCs w:val="14"/>
              </w:rPr>
              <w:t>C</w:t>
            </w:r>
          </w:p>
        </w:tc>
        <w:tc>
          <w:tcPr>
            <w:tcW w:w="4440" w:type="dxa"/>
            <w:tcBorders>
              <w:top w:val="single" w:sz="4" w:space="0" w:color="000000"/>
              <w:left w:val="single" w:sz="4" w:space="0" w:color="000000"/>
              <w:bottom w:val="single" w:sz="4" w:space="0" w:color="000000"/>
              <w:right w:val="single" w:sz="4" w:space="0" w:color="000000"/>
            </w:tcBorders>
            <w:shd w:val="clear" w:color="auto" w:fill="B4C6E7"/>
            <w:tcMar>
              <w:top w:w="9" w:type="dxa"/>
              <w:left w:w="9" w:type="dxa"/>
              <w:bottom w:w="0" w:type="dxa"/>
              <w:right w:w="9" w:type="dxa"/>
            </w:tcMar>
            <w:vAlign w:val="center"/>
            <w:hideMark/>
          </w:tcPr>
          <w:p w14:paraId="1B1C440D" w14:textId="77777777" w:rsidR="006F6B9C" w:rsidRPr="006F6B9C" w:rsidRDefault="006F6B9C" w:rsidP="006F6B9C">
            <w:pPr>
              <w:textAlignment w:val="center"/>
              <w:rPr>
                <w:rFonts w:ascii="Arial" w:eastAsia="Times New Roman" w:hAnsi="Arial" w:cs="Arial"/>
                <w:sz w:val="36"/>
                <w:szCs w:val="36"/>
              </w:rPr>
            </w:pPr>
            <w:r w:rsidRPr="006F6B9C">
              <w:rPr>
                <w:rFonts w:eastAsia="Times New Roman"/>
                <w:b/>
                <w:bCs/>
                <w:i/>
                <w:iCs/>
                <w:color w:val="000000"/>
                <w:kern w:val="24"/>
                <w:sz w:val="14"/>
                <w:szCs w:val="14"/>
              </w:rPr>
              <w:t xml:space="preserve">ÜZEMI (ÜZLETI ) TEVÉKENYSÉG EREDMÉNYE </w:t>
            </w:r>
            <w:r w:rsidRPr="006F6B9C">
              <w:rPr>
                <w:rFonts w:eastAsia="Times New Roman"/>
                <w:b/>
                <w:bCs/>
                <w:i/>
                <w:iCs/>
                <w:color w:val="000000"/>
                <w:kern w:val="24"/>
                <w:sz w:val="14"/>
                <w:szCs w:val="14"/>
              </w:rPr>
              <w:br/>
              <w:t>(I</w:t>
            </w:r>
            <w:r w:rsidRPr="006F6B9C">
              <w:rPr>
                <w:rFonts w:eastAsia="Times New Roman" w:hAnsi="Arial" w:cs="Arial"/>
                <w:b/>
                <w:bCs/>
                <w:color w:val="000000"/>
                <w:kern w:val="24"/>
                <w:sz w:val="14"/>
                <w:szCs w:val="14"/>
              </w:rPr>
              <w:t>±</w:t>
            </w:r>
            <w:r w:rsidRPr="006F6B9C">
              <w:rPr>
                <w:rFonts w:eastAsia="Times New Roman"/>
                <w:b/>
                <w:bCs/>
                <w:i/>
                <w:iCs/>
                <w:color w:val="000000"/>
                <w:kern w:val="24"/>
                <w:sz w:val="14"/>
                <w:szCs w:val="14"/>
              </w:rPr>
              <w:t>II+III-IV-V-VI-VII)</w:t>
            </w:r>
          </w:p>
        </w:tc>
        <w:tc>
          <w:tcPr>
            <w:tcW w:w="780" w:type="dxa"/>
            <w:tcBorders>
              <w:top w:val="single" w:sz="4" w:space="0" w:color="000000"/>
              <w:left w:val="single" w:sz="4" w:space="0" w:color="000000"/>
              <w:bottom w:val="single" w:sz="4" w:space="0" w:color="000000"/>
              <w:right w:val="single" w:sz="4" w:space="0" w:color="000000"/>
            </w:tcBorders>
            <w:shd w:val="clear" w:color="auto" w:fill="B4C6E7"/>
            <w:tcMar>
              <w:top w:w="9" w:type="dxa"/>
              <w:left w:w="9" w:type="dxa"/>
              <w:bottom w:w="0" w:type="dxa"/>
              <w:right w:w="9" w:type="dxa"/>
            </w:tcMar>
            <w:vAlign w:val="center"/>
            <w:hideMark/>
          </w:tcPr>
          <w:p w14:paraId="266B661D" w14:textId="77777777" w:rsidR="006F6B9C" w:rsidRPr="006F6B9C" w:rsidRDefault="006F6B9C" w:rsidP="006F6B9C">
            <w:pPr>
              <w:textAlignment w:val="center"/>
              <w:rPr>
                <w:rFonts w:ascii="Arial" w:eastAsia="Times New Roman" w:hAnsi="Arial" w:cs="Arial"/>
                <w:sz w:val="36"/>
                <w:szCs w:val="36"/>
              </w:rPr>
            </w:pPr>
            <w:r w:rsidRPr="006F6B9C">
              <w:rPr>
                <w:rFonts w:eastAsia="Times New Roman"/>
                <w:b/>
                <w:bCs/>
                <w:i/>
                <w:iCs/>
                <w:color w:val="000000"/>
                <w:kern w:val="24"/>
                <w:sz w:val="12"/>
                <w:szCs w:val="12"/>
              </w:rPr>
              <w:t> </w:t>
            </w:r>
          </w:p>
        </w:tc>
        <w:tc>
          <w:tcPr>
            <w:tcW w:w="780" w:type="dxa"/>
            <w:tcBorders>
              <w:top w:val="single" w:sz="4" w:space="0" w:color="000000"/>
              <w:left w:val="single" w:sz="4" w:space="0" w:color="000000"/>
              <w:bottom w:val="single" w:sz="4" w:space="0" w:color="000000"/>
              <w:right w:val="single" w:sz="4" w:space="0" w:color="000000"/>
            </w:tcBorders>
            <w:shd w:val="clear" w:color="auto" w:fill="B4C6E7"/>
            <w:tcMar>
              <w:top w:w="9" w:type="dxa"/>
              <w:left w:w="9" w:type="dxa"/>
              <w:bottom w:w="0" w:type="dxa"/>
              <w:right w:w="9" w:type="dxa"/>
            </w:tcMar>
            <w:vAlign w:val="center"/>
            <w:hideMark/>
          </w:tcPr>
          <w:p w14:paraId="013933A4"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b/>
                <w:bCs/>
                <w:i/>
                <w:iCs/>
                <w:color w:val="000000"/>
                <w:kern w:val="24"/>
                <w:sz w:val="14"/>
                <w:szCs w:val="14"/>
              </w:rPr>
              <w:t>2 843</w:t>
            </w:r>
          </w:p>
        </w:tc>
        <w:tc>
          <w:tcPr>
            <w:tcW w:w="780" w:type="dxa"/>
            <w:tcBorders>
              <w:top w:val="single" w:sz="4" w:space="0" w:color="000000"/>
              <w:left w:val="single" w:sz="4" w:space="0" w:color="000000"/>
              <w:bottom w:val="single" w:sz="4" w:space="0" w:color="000000"/>
              <w:right w:val="single" w:sz="4" w:space="0" w:color="000000"/>
            </w:tcBorders>
            <w:shd w:val="clear" w:color="auto" w:fill="B4C6E7"/>
            <w:tcMar>
              <w:top w:w="9" w:type="dxa"/>
              <w:left w:w="9" w:type="dxa"/>
              <w:bottom w:w="0" w:type="dxa"/>
              <w:right w:w="9" w:type="dxa"/>
            </w:tcMar>
            <w:vAlign w:val="center"/>
            <w:hideMark/>
          </w:tcPr>
          <w:p w14:paraId="0A7ECA89"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b/>
                <w:bCs/>
                <w:i/>
                <w:iCs/>
                <w:color w:val="000000"/>
                <w:kern w:val="24"/>
                <w:sz w:val="14"/>
                <w:szCs w:val="14"/>
              </w:rPr>
              <w:t>731</w:t>
            </w:r>
          </w:p>
        </w:tc>
        <w:tc>
          <w:tcPr>
            <w:tcW w:w="1040" w:type="dxa"/>
            <w:tcBorders>
              <w:top w:val="single" w:sz="4" w:space="0" w:color="000000"/>
              <w:left w:val="single" w:sz="4" w:space="0" w:color="000000"/>
              <w:bottom w:val="single" w:sz="4" w:space="0" w:color="000000"/>
              <w:right w:val="single" w:sz="4" w:space="0" w:color="000000"/>
            </w:tcBorders>
            <w:shd w:val="clear" w:color="auto" w:fill="B4C6E7"/>
            <w:tcMar>
              <w:top w:w="9" w:type="dxa"/>
              <w:left w:w="9" w:type="dxa"/>
              <w:bottom w:w="0" w:type="dxa"/>
              <w:right w:w="9" w:type="dxa"/>
            </w:tcMar>
            <w:vAlign w:val="center"/>
            <w:hideMark/>
          </w:tcPr>
          <w:p w14:paraId="3D2CA6D6"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b/>
                <w:bCs/>
                <w:i/>
                <w:iCs/>
                <w:color w:val="000000"/>
                <w:kern w:val="24"/>
                <w:sz w:val="14"/>
                <w:szCs w:val="14"/>
              </w:rPr>
              <w:t>25,71%</w:t>
            </w:r>
          </w:p>
        </w:tc>
        <w:tc>
          <w:tcPr>
            <w:tcW w:w="980" w:type="dxa"/>
            <w:tcBorders>
              <w:top w:val="single" w:sz="4" w:space="0" w:color="000000"/>
              <w:left w:val="single" w:sz="4" w:space="0" w:color="000000"/>
              <w:bottom w:val="single" w:sz="4" w:space="0" w:color="000000"/>
              <w:right w:val="single" w:sz="4" w:space="0" w:color="000000"/>
            </w:tcBorders>
            <w:shd w:val="clear" w:color="auto" w:fill="B4C6E7"/>
            <w:tcMar>
              <w:top w:w="9" w:type="dxa"/>
              <w:left w:w="9" w:type="dxa"/>
              <w:bottom w:w="0" w:type="dxa"/>
              <w:right w:w="9" w:type="dxa"/>
            </w:tcMar>
            <w:vAlign w:val="center"/>
            <w:hideMark/>
          </w:tcPr>
          <w:p w14:paraId="75094681"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b/>
                <w:bCs/>
                <w:i/>
                <w:iCs/>
                <w:color w:val="000000"/>
                <w:kern w:val="24"/>
                <w:sz w:val="14"/>
                <w:szCs w:val="14"/>
              </w:rPr>
              <w:t>6 549</w:t>
            </w:r>
          </w:p>
        </w:tc>
      </w:tr>
      <w:tr w:rsidR="006F6B9C" w:rsidRPr="006F6B9C" w14:paraId="7C787FB1" w14:textId="77777777" w:rsidTr="006F6B9C">
        <w:trPr>
          <w:trHeight w:val="400"/>
        </w:trPr>
        <w:tc>
          <w:tcPr>
            <w:tcW w:w="42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14:paraId="3731AE11" w14:textId="77777777" w:rsidR="006F6B9C" w:rsidRPr="006F6B9C" w:rsidRDefault="006F6B9C" w:rsidP="006F6B9C">
            <w:pPr>
              <w:textAlignment w:val="bottom"/>
              <w:rPr>
                <w:rFonts w:ascii="Arial" w:eastAsia="Times New Roman" w:hAnsi="Arial" w:cs="Arial"/>
                <w:sz w:val="36"/>
                <w:szCs w:val="36"/>
              </w:rPr>
            </w:pPr>
            <w:r w:rsidRPr="006F6B9C">
              <w:rPr>
                <w:rFonts w:eastAsia="Times New Roman"/>
                <w:b/>
                <w:bCs/>
                <w:color w:val="000000"/>
                <w:kern w:val="24"/>
                <w:sz w:val="14"/>
                <w:szCs w:val="14"/>
              </w:rPr>
              <w:t>VIII.</w:t>
            </w:r>
          </w:p>
        </w:tc>
        <w:tc>
          <w:tcPr>
            <w:tcW w:w="444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EF999F" w14:textId="77777777" w:rsidR="006F6B9C" w:rsidRPr="006F6B9C" w:rsidRDefault="006F6B9C" w:rsidP="006F6B9C">
            <w:pPr>
              <w:textAlignment w:val="center"/>
              <w:rPr>
                <w:rFonts w:ascii="Arial" w:eastAsia="Times New Roman" w:hAnsi="Arial" w:cs="Arial"/>
                <w:sz w:val="36"/>
                <w:szCs w:val="36"/>
              </w:rPr>
            </w:pPr>
            <w:r w:rsidRPr="006F6B9C">
              <w:rPr>
                <w:rFonts w:eastAsia="Times New Roman"/>
                <w:b/>
                <w:bCs/>
                <w:color w:val="000000"/>
                <w:kern w:val="24"/>
                <w:sz w:val="14"/>
                <w:szCs w:val="14"/>
              </w:rPr>
              <w:t xml:space="preserve">Pénzügyi műveletek bevételei </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E51B44"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b/>
                <w:bCs/>
                <w:color w:val="000000"/>
                <w:kern w:val="24"/>
                <w:sz w:val="12"/>
                <w:szCs w:val="12"/>
              </w:rPr>
              <w:t>97</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53C384"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color w:val="000000"/>
                <w:kern w:val="24"/>
                <w:sz w:val="14"/>
                <w:szCs w:val="14"/>
              </w:rPr>
              <w:t>0</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806131"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color w:val="000000"/>
                <w:kern w:val="24"/>
                <w:sz w:val="14"/>
                <w:szCs w:val="14"/>
              </w:rPr>
              <w:t>0</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1D5E29"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color w:val="000000"/>
                <w:kern w:val="24"/>
                <w:sz w:val="14"/>
                <w:szCs w:val="14"/>
              </w:rPr>
              <w:t>0,00%</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B1F7B4" w14:textId="77777777" w:rsidR="006F6B9C" w:rsidRPr="006F6B9C" w:rsidRDefault="006F6B9C" w:rsidP="006F6B9C">
            <w:pPr>
              <w:textAlignment w:val="center"/>
              <w:rPr>
                <w:rFonts w:ascii="Arial" w:eastAsia="Times New Roman" w:hAnsi="Arial" w:cs="Arial"/>
                <w:sz w:val="36"/>
                <w:szCs w:val="36"/>
              </w:rPr>
            </w:pPr>
            <w:r w:rsidRPr="006F6B9C">
              <w:rPr>
                <w:rFonts w:eastAsia="Times New Roman"/>
                <w:color w:val="000000"/>
                <w:kern w:val="24"/>
                <w:sz w:val="14"/>
                <w:szCs w:val="14"/>
              </w:rPr>
              <w:t> </w:t>
            </w:r>
          </w:p>
        </w:tc>
      </w:tr>
      <w:tr w:rsidR="006F6B9C" w:rsidRPr="006F6B9C" w14:paraId="12472AF5" w14:textId="77777777" w:rsidTr="006F6B9C">
        <w:trPr>
          <w:trHeight w:val="213"/>
        </w:trPr>
        <w:tc>
          <w:tcPr>
            <w:tcW w:w="42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14:paraId="35C79832" w14:textId="77777777" w:rsidR="006F6B9C" w:rsidRPr="006F6B9C" w:rsidRDefault="006F6B9C" w:rsidP="006F6B9C">
            <w:pPr>
              <w:textAlignment w:val="bottom"/>
              <w:rPr>
                <w:rFonts w:ascii="Arial" w:eastAsia="Times New Roman" w:hAnsi="Arial" w:cs="Arial"/>
                <w:sz w:val="36"/>
                <w:szCs w:val="36"/>
              </w:rPr>
            </w:pPr>
            <w:r w:rsidRPr="006F6B9C">
              <w:rPr>
                <w:rFonts w:eastAsia="Times New Roman"/>
                <w:b/>
                <w:bCs/>
                <w:color w:val="000000"/>
                <w:kern w:val="24"/>
                <w:sz w:val="14"/>
                <w:szCs w:val="14"/>
              </w:rPr>
              <w:t>IX.</w:t>
            </w:r>
          </w:p>
        </w:tc>
        <w:tc>
          <w:tcPr>
            <w:tcW w:w="444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268969" w14:textId="77777777" w:rsidR="006F6B9C" w:rsidRPr="006F6B9C" w:rsidRDefault="006F6B9C" w:rsidP="006F6B9C">
            <w:pPr>
              <w:textAlignment w:val="center"/>
              <w:rPr>
                <w:rFonts w:ascii="Arial" w:eastAsia="Times New Roman" w:hAnsi="Arial" w:cs="Arial"/>
                <w:sz w:val="36"/>
                <w:szCs w:val="36"/>
              </w:rPr>
            </w:pPr>
            <w:r w:rsidRPr="006F6B9C">
              <w:rPr>
                <w:rFonts w:eastAsia="Times New Roman"/>
                <w:b/>
                <w:bCs/>
                <w:color w:val="000000"/>
                <w:kern w:val="24"/>
                <w:sz w:val="14"/>
                <w:szCs w:val="14"/>
              </w:rPr>
              <w:t xml:space="preserve">Pénzügyi műveletek ráfordításai </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72536A"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b/>
                <w:bCs/>
                <w:color w:val="000000"/>
                <w:kern w:val="24"/>
                <w:sz w:val="12"/>
                <w:szCs w:val="12"/>
              </w:rPr>
              <w:t>87</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F6F448"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color w:val="000000"/>
                <w:kern w:val="24"/>
                <w:sz w:val="14"/>
                <w:szCs w:val="14"/>
              </w:rPr>
              <w:t>0</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0641D9"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color w:val="000000"/>
                <w:kern w:val="24"/>
                <w:sz w:val="14"/>
                <w:szCs w:val="14"/>
              </w:rPr>
              <w:t>0</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191DE9"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color w:val="000000"/>
                <w:kern w:val="24"/>
                <w:sz w:val="14"/>
                <w:szCs w:val="14"/>
              </w:rPr>
              <w:t>0,00%</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9D6C0D" w14:textId="77777777" w:rsidR="006F6B9C" w:rsidRPr="006F6B9C" w:rsidRDefault="006F6B9C" w:rsidP="006F6B9C">
            <w:pPr>
              <w:textAlignment w:val="center"/>
              <w:rPr>
                <w:rFonts w:ascii="Arial" w:eastAsia="Times New Roman" w:hAnsi="Arial" w:cs="Arial"/>
                <w:sz w:val="36"/>
                <w:szCs w:val="36"/>
              </w:rPr>
            </w:pPr>
            <w:r w:rsidRPr="006F6B9C">
              <w:rPr>
                <w:rFonts w:eastAsia="Times New Roman"/>
                <w:color w:val="000000"/>
                <w:kern w:val="24"/>
                <w:sz w:val="14"/>
                <w:szCs w:val="14"/>
              </w:rPr>
              <w:t> </w:t>
            </w:r>
          </w:p>
        </w:tc>
      </w:tr>
      <w:tr w:rsidR="006F6B9C" w:rsidRPr="006F6B9C" w14:paraId="7490AC30" w14:textId="77777777" w:rsidTr="006F6B9C">
        <w:trPr>
          <w:trHeight w:val="400"/>
        </w:trPr>
        <w:tc>
          <w:tcPr>
            <w:tcW w:w="42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14:paraId="4F47B2A0" w14:textId="77777777" w:rsidR="006F6B9C" w:rsidRPr="006F6B9C" w:rsidRDefault="006F6B9C" w:rsidP="006F6B9C">
            <w:pPr>
              <w:textAlignment w:val="bottom"/>
              <w:rPr>
                <w:rFonts w:ascii="Arial" w:eastAsia="Times New Roman" w:hAnsi="Arial" w:cs="Arial"/>
                <w:sz w:val="36"/>
                <w:szCs w:val="36"/>
              </w:rPr>
            </w:pPr>
            <w:r w:rsidRPr="006F6B9C">
              <w:rPr>
                <w:rFonts w:eastAsia="Times New Roman"/>
                <w:b/>
                <w:bCs/>
                <w:color w:val="000000"/>
                <w:kern w:val="24"/>
                <w:sz w:val="14"/>
                <w:szCs w:val="14"/>
              </w:rPr>
              <w:t>D</w:t>
            </w:r>
          </w:p>
        </w:tc>
        <w:tc>
          <w:tcPr>
            <w:tcW w:w="444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9C71C1" w14:textId="77777777" w:rsidR="006F6B9C" w:rsidRPr="006F6B9C" w:rsidRDefault="006F6B9C" w:rsidP="006F6B9C">
            <w:pPr>
              <w:textAlignment w:val="center"/>
              <w:rPr>
                <w:rFonts w:ascii="Arial" w:eastAsia="Times New Roman" w:hAnsi="Arial" w:cs="Arial"/>
                <w:sz w:val="36"/>
                <w:szCs w:val="36"/>
              </w:rPr>
            </w:pPr>
            <w:r w:rsidRPr="006F6B9C">
              <w:rPr>
                <w:rFonts w:eastAsia="Times New Roman"/>
                <w:b/>
                <w:bCs/>
                <w:color w:val="000000"/>
                <w:kern w:val="24"/>
                <w:sz w:val="14"/>
                <w:szCs w:val="14"/>
              </w:rPr>
              <w:t>PÉNZÜGYI MŰVELETEK EREDMÉNYE (VIII-IX)</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C4B37B" w14:textId="77777777" w:rsidR="006F6B9C" w:rsidRPr="006F6B9C" w:rsidRDefault="006F6B9C" w:rsidP="006F6B9C">
            <w:pPr>
              <w:textAlignment w:val="center"/>
              <w:rPr>
                <w:rFonts w:ascii="Arial" w:eastAsia="Times New Roman" w:hAnsi="Arial" w:cs="Arial"/>
                <w:sz w:val="36"/>
                <w:szCs w:val="36"/>
              </w:rPr>
            </w:pPr>
            <w:r w:rsidRPr="006F6B9C">
              <w:rPr>
                <w:rFonts w:eastAsia="Times New Roman"/>
                <w:b/>
                <w:bCs/>
                <w:color w:val="000000"/>
                <w:kern w:val="24"/>
                <w:sz w:val="12"/>
                <w:szCs w:val="12"/>
              </w:rPr>
              <w:t> </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2662A1"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b/>
                <w:bCs/>
                <w:color w:val="000000"/>
                <w:kern w:val="24"/>
                <w:sz w:val="14"/>
                <w:szCs w:val="14"/>
              </w:rPr>
              <w:t>0</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A29860"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b/>
                <w:bCs/>
                <w:color w:val="000000"/>
                <w:kern w:val="24"/>
                <w:sz w:val="14"/>
                <w:szCs w:val="14"/>
              </w:rPr>
              <w:t>0</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BC6535"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b/>
                <w:bCs/>
                <w:color w:val="000000"/>
                <w:kern w:val="24"/>
                <w:sz w:val="14"/>
                <w:szCs w:val="14"/>
              </w:rPr>
              <w:t>0,00%</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835CED"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b/>
                <w:bCs/>
                <w:color w:val="000000"/>
                <w:kern w:val="24"/>
                <w:sz w:val="14"/>
                <w:szCs w:val="14"/>
              </w:rPr>
              <w:t>0</w:t>
            </w:r>
          </w:p>
        </w:tc>
      </w:tr>
      <w:tr w:rsidR="006F6B9C" w:rsidRPr="006F6B9C" w14:paraId="275CA96E" w14:textId="77777777" w:rsidTr="006F6B9C">
        <w:trPr>
          <w:trHeight w:val="181"/>
        </w:trPr>
        <w:tc>
          <w:tcPr>
            <w:tcW w:w="420" w:type="dxa"/>
            <w:tcBorders>
              <w:top w:val="single" w:sz="4" w:space="0" w:color="000000"/>
              <w:left w:val="single" w:sz="4" w:space="0" w:color="000000"/>
              <w:bottom w:val="single" w:sz="4" w:space="0" w:color="000000"/>
              <w:right w:val="single" w:sz="4" w:space="0" w:color="000000"/>
            </w:tcBorders>
            <w:shd w:val="clear" w:color="auto" w:fill="A6A6A6"/>
            <w:tcMar>
              <w:top w:w="9" w:type="dxa"/>
              <w:left w:w="9" w:type="dxa"/>
              <w:bottom w:w="0" w:type="dxa"/>
              <w:right w:w="9" w:type="dxa"/>
            </w:tcMar>
            <w:vAlign w:val="bottom"/>
            <w:hideMark/>
          </w:tcPr>
          <w:p w14:paraId="6D2AA133" w14:textId="77777777" w:rsidR="006F6B9C" w:rsidRPr="006F6B9C" w:rsidRDefault="006F6B9C" w:rsidP="006F6B9C">
            <w:pPr>
              <w:textAlignment w:val="bottom"/>
              <w:rPr>
                <w:rFonts w:ascii="Arial" w:eastAsia="Times New Roman" w:hAnsi="Arial" w:cs="Arial"/>
                <w:sz w:val="36"/>
                <w:szCs w:val="36"/>
              </w:rPr>
            </w:pPr>
            <w:r w:rsidRPr="006F6B9C">
              <w:rPr>
                <w:rFonts w:eastAsia="Times New Roman"/>
                <w:b/>
                <w:bCs/>
                <w:color w:val="000000"/>
                <w:kern w:val="24"/>
                <w:sz w:val="14"/>
                <w:szCs w:val="14"/>
              </w:rPr>
              <w:t>E</w:t>
            </w:r>
          </w:p>
        </w:tc>
        <w:tc>
          <w:tcPr>
            <w:tcW w:w="4440" w:type="dxa"/>
            <w:tcBorders>
              <w:top w:val="single" w:sz="4" w:space="0" w:color="000000"/>
              <w:left w:val="single" w:sz="4" w:space="0" w:color="000000"/>
              <w:bottom w:val="single" w:sz="4" w:space="0" w:color="000000"/>
              <w:right w:val="single" w:sz="4" w:space="0" w:color="000000"/>
            </w:tcBorders>
            <w:shd w:val="clear" w:color="auto" w:fill="A6A6A6"/>
            <w:tcMar>
              <w:top w:w="9" w:type="dxa"/>
              <w:left w:w="9" w:type="dxa"/>
              <w:bottom w:w="0" w:type="dxa"/>
              <w:right w:w="9" w:type="dxa"/>
            </w:tcMar>
            <w:vAlign w:val="center"/>
            <w:hideMark/>
          </w:tcPr>
          <w:p w14:paraId="177713CC" w14:textId="77777777" w:rsidR="006F6B9C" w:rsidRPr="006F6B9C" w:rsidRDefault="006F6B9C" w:rsidP="006F6B9C">
            <w:pPr>
              <w:textAlignment w:val="center"/>
              <w:rPr>
                <w:rFonts w:ascii="Arial" w:eastAsia="Times New Roman" w:hAnsi="Arial" w:cs="Arial"/>
                <w:sz w:val="36"/>
                <w:szCs w:val="36"/>
              </w:rPr>
            </w:pPr>
            <w:r w:rsidRPr="006F6B9C">
              <w:rPr>
                <w:rFonts w:eastAsia="Times New Roman"/>
                <w:b/>
                <w:bCs/>
                <w:i/>
                <w:iCs/>
                <w:color w:val="000000"/>
                <w:kern w:val="24"/>
                <w:sz w:val="14"/>
                <w:szCs w:val="14"/>
                <w:lang w:val="es-ES"/>
              </w:rPr>
              <w:t>ADÓZÁS ELŐTTI EREDMÉNY (±C±D)</w:t>
            </w:r>
          </w:p>
        </w:tc>
        <w:tc>
          <w:tcPr>
            <w:tcW w:w="780" w:type="dxa"/>
            <w:tcBorders>
              <w:top w:val="single" w:sz="4" w:space="0" w:color="000000"/>
              <w:left w:val="single" w:sz="4" w:space="0" w:color="000000"/>
              <w:bottom w:val="single" w:sz="4" w:space="0" w:color="000000"/>
              <w:right w:val="single" w:sz="4" w:space="0" w:color="000000"/>
            </w:tcBorders>
            <w:shd w:val="clear" w:color="auto" w:fill="A6A6A6"/>
            <w:tcMar>
              <w:top w:w="9" w:type="dxa"/>
              <w:left w:w="9" w:type="dxa"/>
              <w:bottom w:w="0" w:type="dxa"/>
              <w:right w:w="9" w:type="dxa"/>
            </w:tcMar>
            <w:vAlign w:val="center"/>
            <w:hideMark/>
          </w:tcPr>
          <w:p w14:paraId="4E3F2CBC" w14:textId="77777777" w:rsidR="006F6B9C" w:rsidRPr="006F6B9C" w:rsidRDefault="006F6B9C" w:rsidP="006F6B9C">
            <w:pPr>
              <w:textAlignment w:val="center"/>
              <w:rPr>
                <w:rFonts w:ascii="Arial" w:eastAsia="Times New Roman" w:hAnsi="Arial" w:cs="Arial"/>
                <w:sz w:val="36"/>
                <w:szCs w:val="36"/>
              </w:rPr>
            </w:pPr>
            <w:r w:rsidRPr="006F6B9C">
              <w:rPr>
                <w:rFonts w:eastAsia="Times New Roman"/>
                <w:b/>
                <w:bCs/>
                <w:i/>
                <w:iCs/>
                <w:color w:val="000000"/>
                <w:kern w:val="24"/>
                <w:sz w:val="12"/>
                <w:szCs w:val="12"/>
              </w:rPr>
              <w:t> </w:t>
            </w:r>
          </w:p>
        </w:tc>
        <w:tc>
          <w:tcPr>
            <w:tcW w:w="780" w:type="dxa"/>
            <w:tcBorders>
              <w:top w:val="single" w:sz="4" w:space="0" w:color="000000"/>
              <w:left w:val="single" w:sz="4" w:space="0" w:color="000000"/>
              <w:bottom w:val="single" w:sz="4" w:space="0" w:color="000000"/>
              <w:right w:val="single" w:sz="4" w:space="0" w:color="000000"/>
            </w:tcBorders>
            <w:shd w:val="clear" w:color="auto" w:fill="A6A6A6"/>
            <w:tcMar>
              <w:top w:w="9" w:type="dxa"/>
              <w:left w:w="9" w:type="dxa"/>
              <w:bottom w:w="0" w:type="dxa"/>
              <w:right w:w="9" w:type="dxa"/>
            </w:tcMar>
            <w:vAlign w:val="center"/>
            <w:hideMark/>
          </w:tcPr>
          <w:p w14:paraId="68A407E7"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b/>
                <w:bCs/>
                <w:i/>
                <w:iCs/>
                <w:color w:val="000000"/>
                <w:kern w:val="24"/>
                <w:sz w:val="14"/>
                <w:szCs w:val="14"/>
              </w:rPr>
              <w:t>2 843</w:t>
            </w:r>
          </w:p>
        </w:tc>
        <w:tc>
          <w:tcPr>
            <w:tcW w:w="780" w:type="dxa"/>
            <w:tcBorders>
              <w:top w:val="single" w:sz="4" w:space="0" w:color="000000"/>
              <w:left w:val="single" w:sz="4" w:space="0" w:color="000000"/>
              <w:bottom w:val="single" w:sz="4" w:space="0" w:color="000000"/>
              <w:right w:val="single" w:sz="4" w:space="0" w:color="000000"/>
            </w:tcBorders>
            <w:shd w:val="clear" w:color="auto" w:fill="A6A6A6"/>
            <w:tcMar>
              <w:top w:w="9" w:type="dxa"/>
              <w:left w:w="9" w:type="dxa"/>
              <w:bottom w:w="0" w:type="dxa"/>
              <w:right w:w="9" w:type="dxa"/>
            </w:tcMar>
            <w:vAlign w:val="center"/>
            <w:hideMark/>
          </w:tcPr>
          <w:p w14:paraId="77D0206D"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b/>
                <w:bCs/>
                <w:i/>
                <w:iCs/>
                <w:color w:val="000000"/>
                <w:kern w:val="24"/>
                <w:sz w:val="14"/>
                <w:szCs w:val="14"/>
              </w:rPr>
              <w:t>731</w:t>
            </w:r>
          </w:p>
        </w:tc>
        <w:tc>
          <w:tcPr>
            <w:tcW w:w="1040" w:type="dxa"/>
            <w:tcBorders>
              <w:top w:val="single" w:sz="4" w:space="0" w:color="000000"/>
              <w:left w:val="single" w:sz="4" w:space="0" w:color="000000"/>
              <w:bottom w:val="single" w:sz="4" w:space="0" w:color="000000"/>
              <w:right w:val="single" w:sz="4" w:space="0" w:color="000000"/>
            </w:tcBorders>
            <w:shd w:val="clear" w:color="auto" w:fill="A6A6A6"/>
            <w:tcMar>
              <w:top w:w="9" w:type="dxa"/>
              <w:left w:w="9" w:type="dxa"/>
              <w:bottom w:w="0" w:type="dxa"/>
              <w:right w:w="9" w:type="dxa"/>
            </w:tcMar>
            <w:vAlign w:val="center"/>
            <w:hideMark/>
          </w:tcPr>
          <w:p w14:paraId="0678EAF0"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b/>
                <w:bCs/>
                <w:i/>
                <w:iCs/>
                <w:color w:val="000000"/>
                <w:kern w:val="24"/>
                <w:sz w:val="14"/>
                <w:szCs w:val="14"/>
              </w:rPr>
              <w:t>25,71%</w:t>
            </w:r>
          </w:p>
        </w:tc>
        <w:tc>
          <w:tcPr>
            <w:tcW w:w="980" w:type="dxa"/>
            <w:tcBorders>
              <w:top w:val="single" w:sz="4" w:space="0" w:color="000000"/>
              <w:left w:val="single" w:sz="4" w:space="0" w:color="000000"/>
              <w:bottom w:val="single" w:sz="4" w:space="0" w:color="000000"/>
              <w:right w:val="single" w:sz="4" w:space="0" w:color="000000"/>
            </w:tcBorders>
            <w:shd w:val="clear" w:color="auto" w:fill="A6A6A6"/>
            <w:tcMar>
              <w:top w:w="9" w:type="dxa"/>
              <w:left w:w="9" w:type="dxa"/>
              <w:bottom w:w="0" w:type="dxa"/>
              <w:right w:w="9" w:type="dxa"/>
            </w:tcMar>
            <w:vAlign w:val="center"/>
            <w:hideMark/>
          </w:tcPr>
          <w:p w14:paraId="67D9BE0B" w14:textId="77777777" w:rsidR="006F6B9C" w:rsidRPr="006F6B9C" w:rsidRDefault="006F6B9C" w:rsidP="006F6B9C">
            <w:pPr>
              <w:jc w:val="right"/>
              <w:textAlignment w:val="center"/>
              <w:rPr>
                <w:rFonts w:ascii="Arial" w:eastAsia="Times New Roman" w:hAnsi="Arial" w:cs="Arial"/>
                <w:sz w:val="36"/>
                <w:szCs w:val="36"/>
              </w:rPr>
            </w:pPr>
            <w:r w:rsidRPr="006F6B9C">
              <w:rPr>
                <w:rFonts w:eastAsia="Times New Roman"/>
                <w:b/>
                <w:bCs/>
                <w:i/>
                <w:iCs/>
                <w:color w:val="000000"/>
                <w:kern w:val="24"/>
                <w:sz w:val="14"/>
                <w:szCs w:val="14"/>
              </w:rPr>
              <w:t>6 549</w:t>
            </w:r>
          </w:p>
        </w:tc>
      </w:tr>
    </w:tbl>
    <w:p w14:paraId="5DE58F54" w14:textId="4AF9A029" w:rsidR="009055AB" w:rsidRDefault="009055AB" w:rsidP="00F572F1">
      <w:pPr>
        <w:spacing w:line="276" w:lineRule="auto"/>
        <w:jc w:val="both"/>
      </w:pPr>
    </w:p>
    <w:p w14:paraId="65822553" w14:textId="4CDED896" w:rsidR="006F6B9C" w:rsidRDefault="006F6B9C" w:rsidP="00F572F1">
      <w:pPr>
        <w:spacing w:line="276" w:lineRule="auto"/>
        <w:jc w:val="both"/>
      </w:pPr>
    </w:p>
    <w:p w14:paraId="1C27E0DD" w14:textId="40EA471E" w:rsidR="006F6B9C" w:rsidRDefault="006F6B9C" w:rsidP="00F572F1">
      <w:pPr>
        <w:spacing w:line="276" w:lineRule="auto"/>
        <w:jc w:val="both"/>
      </w:pPr>
    </w:p>
    <w:p w14:paraId="76B712A7" w14:textId="685378D1" w:rsidR="006F6B9C" w:rsidRDefault="006F6B9C" w:rsidP="00F572F1">
      <w:pPr>
        <w:spacing w:line="276" w:lineRule="auto"/>
        <w:jc w:val="both"/>
      </w:pPr>
    </w:p>
    <w:p w14:paraId="654ED658" w14:textId="1C81E7CE" w:rsidR="006F6B9C" w:rsidRDefault="006F6B9C" w:rsidP="00F572F1">
      <w:pPr>
        <w:spacing w:line="276" w:lineRule="auto"/>
        <w:jc w:val="both"/>
      </w:pPr>
    </w:p>
    <w:p w14:paraId="3EA68AA6" w14:textId="1621E0B8" w:rsidR="006F6B9C" w:rsidRDefault="006F6B9C" w:rsidP="00F572F1">
      <w:pPr>
        <w:spacing w:line="276" w:lineRule="auto"/>
        <w:jc w:val="both"/>
      </w:pPr>
    </w:p>
    <w:p w14:paraId="2CB6A13A" w14:textId="7553F241" w:rsidR="006F6B9C" w:rsidRDefault="006F6B9C" w:rsidP="00F572F1">
      <w:pPr>
        <w:spacing w:line="276" w:lineRule="auto"/>
        <w:jc w:val="both"/>
      </w:pPr>
    </w:p>
    <w:p w14:paraId="30818CB1" w14:textId="74FF3D7C" w:rsidR="006F6B9C" w:rsidRDefault="006F6B9C" w:rsidP="00F572F1">
      <w:pPr>
        <w:spacing w:line="276" w:lineRule="auto"/>
        <w:jc w:val="both"/>
      </w:pPr>
    </w:p>
    <w:p w14:paraId="7EE6C06B" w14:textId="7570CB2B" w:rsidR="006F6B9C" w:rsidRDefault="006F6B9C" w:rsidP="00F572F1">
      <w:pPr>
        <w:spacing w:line="276" w:lineRule="auto"/>
        <w:jc w:val="both"/>
      </w:pPr>
    </w:p>
    <w:p w14:paraId="032F2C08" w14:textId="43B8E8AD" w:rsidR="006F6B9C" w:rsidRDefault="006F6B9C" w:rsidP="00F572F1">
      <w:pPr>
        <w:spacing w:line="276" w:lineRule="auto"/>
        <w:jc w:val="both"/>
      </w:pPr>
    </w:p>
    <w:p w14:paraId="27C3106A" w14:textId="01597BA4" w:rsidR="006F6B9C" w:rsidRDefault="006F6B9C" w:rsidP="00F572F1">
      <w:pPr>
        <w:spacing w:line="276" w:lineRule="auto"/>
        <w:jc w:val="both"/>
      </w:pPr>
    </w:p>
    <w:p w14:paraId="60E900D8" w14:textId="65D23622" w:rsidR="006F6B9C" w:rsidRDefault="006F6B9C" w:rsidP="00F572F1">
      <w:pPr>
        <w:spacing w:line="276" w:lineRule="auto"/>
        <w:jc w:val="both"/>
      </w:pPr>
    </w:p>
    <w:p w14:paraId="7AC8BA70" w14:textId="09AE69C7" w:rsidR="009F7178" w:rsidRDefault="009F7178" w:rsidP="00F572F1">
      <w:pPr>
        <w:spacing w:line="276" w:lineRule="auto"/>
        <w:jc w:val="both"/>
      </w:pPr>
    </w:p>
    <w:p w14:paraId="729B198C" w14:textId="10292D85" w:rsidR="00280B46" w:rsidRPr="00EC3B67" w:rsidRDefault="00C11AA6" w:rsidP="00F572F1">
      <w:pPr>
        <w:spacing w:line="276" w:lineRule="auto"/>
        <w:jc w:val="both"/>
        <w:rPr>
          <w:b/>
          <w:bCs/>
          <w:sz w:val="36"/>
          <w:szCs w:val="36"/>
          <w:u w:val="single"/>
        </w:rPr>
      </w:pPr>
      <w:r w:rsidRPr="00EC3B67">
        <w:rPr>
          <w:b/>
          <w:bCs/>
          <w:sz w:val="36"/>
          <w:szCs w:val="36"/>
          <w:u w:val="single"/>
        </w:rPr>
        <w:t>VENDÉGHÁZ</w:t>
      </w:r>
    </w:p>
    <w:p w14:paraId="335E85F5" w14:textId="77777777" w:rsidR="00341B61" w:rsidRDefault="00341B61" w:rsidP="00F572F1">
      <w:pPr>
        <w:spacing w:line="276" w:lineRule="auto"/>
        <w:jc w:val="both"/>
      </w:pPr>
    </w:p>
    <w:p w14:paraId="6DA4F44F" w14:textId="5D624844" w:rsidR="00EC3B67" w:rsidRDefault="00EC3B67" w:rsidP="00341B61">
      <w:pPr>
        <w:spacing w:line="276" w:lineRule="auto"/>
        <w:jc w:val="both"/>
      </w:pPr>
      <w:r>
        <w:t>A Városi Vendégház szálláshelyként üzemeltetése 2021 nyarán kezdődött!</w:t>
      </w:r>
    </w:p>
    <w:p w14:paraId="16E2AB99" w14:textId="70C05CE7" w:rsidR="00EC3B67" w:rsidRDefault="00EC3B67" w:rsidP="00341B61">
      <w:pPr>
        <w:spacing w:line="276" w:lineRule="auto"/>
        <w:jc w:val="both"/>
      </w:pPr>
      <w:r>
        <w:t>A Pandémia okozta nehézségek sajnos erre a működésre is kihatottak! 2022-ben megjelenő maga re</w:t>
      </w:r>
      <w:r w:rsidR="00341B61">
        <w:t>zs</w:t>
      </w:r>
      <w:r>
        <w:t>inövekedés miatt, lett az a döntés, hogy a Vendégház a téli hónapokban zárva tart. Így rezsi</w:t>
      </w:r>
      <w:r w:rsidR="00341B61">
        <w:t>- és bérköltséget tudtunk csökkenteni.</w:t>
      </w:r>
    </w:p>
    <w:p w14:paraId="1EB8F631" w14:textId="2B70F4CE" w:rsidR="00341B61" w:rsidRDefault="00341B61" w:rsidP="00341B61">
      <w:pPr>
        <w:spacing w:line="276" w:lineRule="auto"/>
        <w:jc w:val="both"/>
      </w:pPr>
      <w:r>
        <w:t xml:space="preserve">Tervezett nyitás március 17.-i hétvége. Az idei évben, mint az előző évben is a Vendégház forgatási helyszínként, kisebb családi rendezvények helyszínéül is szolgál. </w:t>
      </w:r>
    </w:p>
    <w:p w14:paraId="276C5D47" w14:textId="48EED5B0" w:rsidR="00341B61" w:rsidRDefault="00341B61" w:rsidP="00341B61">
      <w:pPr>
        <w:spacing w:line="276" w:lineRule="auto"/>
        <w:jc w:val="both"/>
      </w:pPr>
      <w:r>
        <w:t>2023-as évben workshopokat tartó céggel, együttműködési megállapodást kötünk, a lenti étkező/tárgyalóban tudják megrendezni tematikus foglalkozásaikat!</w:t>
      </w:r>
    </w:p>
    <w:p w14:paraId="0D888B58" w14:textId="343D814D" w:rsidR="00341B61" w:rsidRDefault="00341B61" w:rsidP="00341B61">
      <w:pPr>
        <w:spacing w:line="276" w:lineRule="auto"/>
        <w:jc w:val="both"/>
      </w:pPr>
      <w:r>
        <w:t>Városi programokba rendszerint bekapcsolódunk! Egyre keresettebb helyszínként üzemelünk!</w:t>
      </w:r>
    </w:p>
    <w:p w14:paraId="36964768" w14:textId="7E347361" w:rsidR="00341B61" w:rsidRDefault="00341B61" w:rsidP="00341B61">
      <w:pPr>
        <w:spacing w:line="276" w:lineRule="auto"/>
        <w:jc w:val="both"/>
      </w:pPr>
      <w:r>
        <w:t>A tervezett kiadható szobák számába beillesztettük a városi protokoll vendégek és a városi cégeknek igénybe vehető szobák lehetőségét. Ezeken felüli szobaigényeket, piaci áron tudjuk tovább adni!</w:t>
      </w:r>
    </w:p>
    <w:p w14:paraId="3D3B5DA1" w14:textId="77777777" w:rsidR="00341B61" w:rsidRPr="002F159F" w:rsidRDefault="00341B61" w:rsidP="00341B61">
      <w:pPr>
        <w:spacing w:line="276" w:lineRule="auto"/>
        <w:jc w:val="both"/>
        <w:rPr>
          <w:i/>
          <w:iCs/>
        </w:rPr>
      </w:pPr>
    </w:p>
    <w:p w14:paraId="261025B2" w14:textId="7C647E1F" w:rsidR="00280B46" w:rsidRPr="002F159F" w:rsidRDefault="00280B46" w:rsidP="00341B61">
      <w:pPr>
        <w:spacing w:line="276" w:lineRule="auto"/>
        <w:jc w:val="both"/>
        <w:rPr>
          <w:i/>
          <w:iCs/>
        </w:rPr>
      </w:pPr>
      <w:r w:rsidRPr="002F159F">
        <w:rPr>
          <w:i/>
          <w:iCs/>
        </w:rPr>
        <w:t>Városi Vendégház üzemeltetéséhez szükséges munkaerő</w:t>
      </w:r>
      <w:r w:rsidR="00DD437E" w:rsidRPr="002F159F">
        <w:rPr>
          <w:i/>
          <w:iCs/>
        </w:rPr>
        <w:t>i létszám:</w:t>
      </w:r>
    </w:p>
    <w:p w14:paraId="364767CB" w14:textId="77777777" w:rsidR="00341B61" w:rsidRDefault="00341B61" w:rsidP="00341B61">
      <w:pPr>
        <w:spacing w:line="276" w:lineRule="auto"/>
        <w:jc w:val="both"/>
      </w:pPr>
    </w:p>
    <w:p w14:paraId="3480AD61" w14:textId="0C287DF3" w:rsidR="00280B46" w:rsidRDefault="009165F4" w:rsidP="00341B61">
      <w:pPr>
        <w:spacing w:line="276" w:lineRule="auto"/>
        <w:jc w:val="both"/>
      </w:pPr>
      <w:r>
        <w:t>-</w:t>
      </w:r>
      <w:r w:rsidR="00280B46">
        <w:t>Megbízási díj keretében 1 fő takarító</w:t>
      </w:r>
    </w:p>
    <w:p w14:paraId="6160AB41" w14:textId="087491D9" w:rsidR="00280B46" w:rsidRDefault="009165F4" w:rsidP="00341B61">
      <w:pPr>
        <w:spacing w:line="276" w:lineRule="auto"/>
        <w:jc w:val="both"/>
      </w:pPr>
      <w:r>
        <w:t>-</w:t>
      </w:r>
      <w:r w:rsidR="00280B46">
        <w:t>Alkalmazotti jogviszony keretein belül 1 fő 4 órás adminisztrációs feladatok, vendégfogadás</w:t>
      </w:r>
    </w:p>
    <w:p w14:paraId="071B6393" w14:textId="5C37EDC9" w:rsidR="00280B46" w:rsidRDefault="00280B46" w:rsidP="00341B61">
      <w:pPr>
        <w:spacing w:line="276" w:lineRule="auto"/>
        <w:jc w:val="both"/>
      </w:pPr>
    </w:p>
    <w:p w14:paraId="68AA1168" w14:textId="77777777" w:rsidR="00995258" w:rsidRDefault="00995258" w:rsidP="00341B61">
      <w:pPr>
        <w:spacing w:line="276" w:lineRule="auto"/>
        <w:jc w:val="both"/>
      </w:pPr>
    </w:p>
    <w:p w14:paraId="13934369" w14:textId="315C9585" w:rsidR="00341B61" w:rsidRDefault="009165F4" w:rsidP="00341B61">
      <w:pPr>
        <w:spacing w:line="276" w:lineRule="auto"/>
        <w:jc w:val="both"/>
      </w:pPr>
      <w:r>
        <w:t>Szálláshelyminősítés új határideje 2024. január 1.</w:t>
      </w:r>
    </w:p>
    <w:p w14:paraId="47E0CCFB" w14:textId="0040D746" w:rsidR="00341B61" w:rsidRDefault="00341B61" w:rsidP="00341B61">
      <w:pPr>
        <w:spacing w:line="276" w:lineRule="auto"/>
        <w:jc w:val="both"/>
      </w:pPr>
    </w:p>
    <w:p w14:paraId="528F3D85" w14:textId="77777777" w:rsidR="00995258" w:rsidRPr="00961DA3" w:rsidRDefault="00995258" w:rsidP="00341B61">
      <w:pPr>
        <w:spacing w:line="276" w:lineRule="auto"/>
        <w:jc w:val="both"/>
      </w:pPr>
    </w:p>
    <w:p w14:paraId="7732273F" w14:textId="442CF344" w:rsidR="00341B61" w:rsidRDefault="00961DA3" w:rsidP="00995258">
      <w:pPr>
        <w:spacing w:line="276" w:lineRule="auto"/>
        <w:jc w:val="both"/>
      </w:pPr>
      <w:r w:rsidRPr="00961DA3">
        <w:t>Facebook: Városi Vendé</w:t>
      </w:r>
      <w:r w:rsidR="00995258">
        <w:t>gház</w:t>
      </w:r>
    </w:p>
    <w:p w14:paraId="0B7D47CE" w14:textId="603863FB" w:rsidR="00995258" w:rsidRDefault="00995258" w:rsidP="00995258">
      <w:pPr>
        <w:spacing w:line="276" w:lineRule="auto"/>
        <w:jc w:val="both"/>
      </w:pPr>
    </w:p>
    <w:p w14:paraId="6E606C39" w14:textId="0424B0F6" w:rsidR="00995258" w:rsidRDefault="00995258" w:rsidP="00995258">
      <w:pPr>
        <w:spacing w:line="276" w:lineRule="auto"/>
        <w:jc w:val="both"/>
      </w:pPr>
    </w:p>
    <w:p w14:paraId="0EA5705D" w14:textId="7BD44C97" w:rsidR="00995258" w:rsidRDefault="00995258" w:rsidP="00995258">
      <w:pPr>
        <w:spacing w:line="276" w:lineRule="auto"/>
        <w:jc w:val="both"/>
      </w:pPr>
    </w:p>
    <w:p w14:paraId="1A8B2E86" w14:textId="68849348" w:rsidR="00995258" w:rsidRDefault="00995258" w:rsidP="00995258">
      <w:pPr>
        <w:spacing w:line="276" w:lineRule="auto"/>
        <w:jc w:val="both"/>
      </w:pPr>
    </w:p>
    <w:p w14:paraId="411331BC" w14:textId="1867C773" w:rsidR="00995258" w:rsidRDefault="00995258" w:rsidP="00995258">
      <w:pPr>
        <w:spacing w:line="276" w:lineRule="auto"/>
        <w:jc w:val="both"/>
      </w:pPr>
    </w:p>
    <w:p w14:paraId="605B4B8F" w14:textId="296EA36A" w:rsidR="00995258" w:rsidRDefault="00995258" w:rsidP="00995258">
      <w:pPr>
        <w:spacing w:line="276" w:lineRule="auto"/>
        <w:jc w:val="both"/>
      </w:pPr>
    </w:p>
    <w:p w14:paraId="147FD3A8" w14:textId="06E785B6" w:rsidR="00995258" w:rsidRDefault="00995258" w:rsidP="00995258">
      <w:pPr>
        <w:spacing w:line="276" w:lineRule="auto"/>
        <w:jc w:val="both"/>
      </w:pPr>
    </w:p>
    <w:p w14:paraId="7B015B00" w14:textId="7E0CFE91" w:rsidR="00995258" w:rsidRDefault="00995258" w:rsidP="00995258">
      <w:pPr>
        <w:spacing w:line="276" w:lineRule="auto"/>
        <w:jc w:val="both"/>
      </w:pPr>
    </w:p>
    <w:p w14:paraId="538EEC59" w14:textId="2D0DECEC" w:rsidR="00995258" w:rsidRDefault="00995258" w:rsidP="00995258">
      <w:pPr>
        <w:spacing w:line="276" w:lineRule="auto"/>
        <w:jc w:val="both"/>
      </w:pPr>
    </w:p>
    <w:p w14:paraId="0A46E45E" w14:textId="5CB39A53" w:rsidR="00995258" w:rsidRDefault="00995258" w:rsidP="00995258">
      <w:pPr>
        <w:spacing w:line="276" w:lineRule="auto"/>
        <w:jc w:val="both"/>
      </w:pPr>
    </w:p>
    <w:p w14:paraId="71345A7C" w14:textId="00803C50" w:rsidR="00995258" w:rsidRDefault="00995258" w:rsidP="00995258">
      <w:pPr>
        <w:spacing w:line="276" w:lineRule="auto"/>
        <w:jc w:val="both"/>
      </w:pPr>
    </w:p>
    <w:p w14:paraId="529686E1" w14:textId="73C139F5" w:rsidR="00995258" w:rsidRDefault="00995258" w:rsidP="00995258">
      <w:pPr>
        <w:spacing w:line="276" w:lineRule="auto"/>
        <w:jc w:val="both"/>
      </w:pPr>
    </w:p>
    <w:p w14:paraId="56D9579A" w14:textId="6B02827D" w:rsidR="00995258" w:rsidRDefault="00995258" w:rsidP="00995258">
      <w:pPr>
        <w:spacing w:line="276" w:lineRule="auto"/>
        <w:jc w:val="both"/>
      </w:pPr>
    </w:p>
    <w:p w14:paraId="5A54E38E" w14:textId="05AA9907" w:rsidR="00995258" w:rsidRDefault="00995258" w:rsidP="00995258">
      <w:pPr>
        <w:spacing w:line="276" w:lineRule="auto"/>
        <w:jc w:val="both"/>
      </w:pPr>
    </w:p>
    <w:p w14:paraId="7CBD5E3B" w14:textId="07D50296" w:rsidR="00995258" w:rsidRDefault="00995258" w:rsidP="00995258">
      <w:pPr>
        <w:spacing w:line="276" w:lineRule="auto"/>
        <w:jc w:val="both"/>
      </w:pPr>
    </w:p>
    <w:p w14:paraId="11D0DF6E" w14:textId="15183583" w:rsidR="00995258" w:rsidRDefault="00995258" w:rsidP="00995258">
      <w:pPr>
        <w:spacing w:line="276" w:lineRule="auto"/>
        <w:jc w:val="both"/>
      </w:pPr>
    </w:p>
    <w:p w14:paraId="5CC99F0E" w14:textId="3DE7CC54" w:rsidR="00995258" w:rsidRDefault="00995258" w:rsidP="00995258">
      <w:pPr>
        <w:spacing w:line="276" w:lineRule="auto"/>
        <w:jc w:val="both"/>
      </w:pPr>
    </w:p>
    <w:p w14:paraId="0096901B" w14:textId="2B230A44" w:rsidR="00995258" w:rsidRDefault="00995258" w:rsidP="00995258">
      <w:pPr>
        <w:spacing w:line="276" w:lineRule="auto"/>
        <w:jc w:val="both"/>
      </w:pPr>
    </w:p>
    <w:p w14:paraId="7A4D9DDB" w14:textId="0EADC705" w:rsidR="00995258" w:rsidRDefault="00995258" w:rsidP="00995258">
      <w:pPr>
        <w:spacing w:line="276" w:lineRule="auto"/>
        <w:jc w:val="both"/>
      </w:pPr>
    </w:p>
    <w:p w14:paraId="774A80EC" w14:textId="77777777" w:rsidR="00995258" w:rsidRDefault="00995258" w:rsidP="00995258">
      <w:pPr>
        <w:spacing w:line="276" w:lineRule="auto"/>
        <w:jc w:val="both"/>
      </w:pPr>
    </w:p>
    <w:p w14:paraId="2353D1CD" w14:textId="74D6AB1E" w:rsidR="00341B61" w:rsidRPr="00341B61" w:rsidRDefault="00341B61" w:rsidP="00961DA3">
      <w:pPr>
        <w:spacing w:line="276" w:lineRule="auto"/>
        <w:rPr>
          <w:b/>
          <w:bCs/>
          <w:sz w:val="28"/>
          <w:szCs w:val="28"/>
        </w:rPr>
      </w:pPr>
      <w:r w:rsidRPr="00341B61">
        <w:rPr>
          <w:b/>
          <w:bCs/>
          <w:sz w:val="28"/>
          <w:szCs w:val="28"/>
        </w:rPr>
        <w:t xml:space="preserve">Városi Vendégház </w:t>
      </w:r>
      <w:r>
        <w:rPr>
          <w:b/>
          <w:bCs/>
          <w:sz w:val="28"/>
          <w:szCs w:val="28"/>
        </w:rPr>
        <w:t>tervtáblázat</w:t>
      </w:r>
      <w:r w:rsidRPr="00341B61">
        <w:rPr>
          <w:b/>
          <w:bCs/>
          <w:sz w:val="28"/>
          <w:szCs w:val="28"/>
        </w:rPr>
        <w:t xml:space="preserve"> 2023</w:t>
      </w:r>
    </w:p>
    <w:p w14:paraId="05544595" w14:textId="05074CB3" w:rsidR="00002677" w:rsidRDefault="00002677" w:rsidP="00961DA3">
      <w:pPr>
        <w:spacing w:line="276" w:lineRule="auto"/>
      </w:pPr>
    </w:p>
    <w:tbl>
      <w:tblPr>
        <w:tblW w:w="9480" w:type="dxa"/>
        <w:tblCellMar>
          <w:left w:w="0" w:type="dxa"/>
          <w:right w:w="0" w:type="dxa"/>
        </w:tblCellMar>
        <w:tblLook w:val="0600" w:firstRow="0" w:lastRow="0" w:firstColumn="0" w:lastColumn="0" w:noHBand="1" w:noVBand="1"/>
      </w:tblPr>
      <w:tblGrid>
        <w:gridCol w:w="480"/>
        <w:gridCol w:w="4640"/>
        <w:gridCol w:w="780"/>
        <w:gridCol w:w="880"/>
        <w:gridCol w:w="760"/>
        <w:gridCol w:w="980"/>
        <w:gridCol w:w="960"/>
      </w:tblGrid>
      <w:tr w:rsidR="002A676B" w:rsidRPr="002A676B" w14:paraId="483BC712" w14:textId="77777777" w:rsidTr="002A676B">
        <w:trPr>
          <w:trHeight w:val="209"/>
        </w:trPr>
        <w:tc>
          <w:tcPr>
            <w:tcW w:w="5900"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23B8135" w14:textId="77777777" w:rsidR="002A676B" w:rsidRPr="002A676B" w:rsidRDefault="002A676B" w:rsidP="002A676B">
            <w:pPr>
              <w:jc w:val="center"/>
              <w:textAlignment w:val="center"/>
              <w:rPr>
                <w:rFonts w:ascii="Arial" w:eastAsia="Times New Roman" w:hAnsi="Arial" w:cs="Arial"/>
                <w:sz w:val="36"/>
                <w:szCs w:val="36"/>
              </w:rPr>
            </w:pPr>
            <w:r w:rsidRPr="002A676B">
              <w:rPr>
                <w:rFonts w:eastAsia="Times New Roman"/>
                <w:b/>
                <w:bCs/>
                <w:color w:val="000000"/>
                <w:kern w:val="24"/>
                <w:sz w:val="16"/>
                <w:szCs w:val="16"/>
              </w:rPr>
              <w:t>Szentendre és Térsége TDM Nonprofit Kft.</w:t>
            </w:r>
          </w:p>
        </w:tc>
        <w:tc>
          <w:tcPr>
            <w:tcW w:w="2620"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FD8BD4D" w14:textId="77777777" w:rsidR="002A676B" w:rsidRPr="002A676B" w:rsidRDefault="002A676B" w:rsidP="002A676B">
            <w:pPr>
              <w:jc w:val="center"/>
              <w:textAlignment w:val="center"/>
              <w:rPr>
                <w:rFonts w:ascii="Arial" w:eastAsia="Times New Roman" w:hAnsi="Arial" w:cs="Arial"/>
                <w:sz w:val="36"/>
                <w:szCs w:val="36"/>
              </w:rPr>
            </w:pPr>
            <w:r w:rsidRPr="002A676B">
              <w:rPr>
                <w:rFonts w:eastAsia="Times New Roman"/>
                <w:b/>
                <w:bCs/>
                <w:color w:val="000000"/>
                <w:kern w:val="24"/>
                <w:sz w:val="16"/>
                <w:szCs w:val="16"/>
              </w:rPr>
              <w:t>Vendégház</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8E304CB" w14:textId="77777777" w:rsidR="002A676B" w:rsidRPr="002A676B" w:rsidRDefault="002A676B" w:rsidP="002A676B">
            <w:pPr>
              <w:jc w:val="center"/>
              <w:textAlignment w:val="center"/>
              <w:rPr>
                <w:rFonts w:ascii="Arial" w:eastAsia="Times New Roman" w:hAnsi="Arial" w:cs="Arial"/>
                <w:sz w:val="36"/>
                <w:szCs w:val="36"/>
              </w:rPr>
            </w:pPr>
            <w:r w:rsidRPr="002A676B">
              <w:rPr>
                <w:rFonts w:eastAsia="Times New Roman"/>
                <w:b/>
                <w:bCs/>
                <w:color w:val="000000"/>
                <w:kern w:val="24"/>
                <w:sz w:val="16"/>
                <w:szCs w:val="16"/>
              </w:rPr>
              <w:t> </w:t>
            </w:r>
          </w:p>
        </w:tc>
      </w:tr>
      <w:tr w:rsidR="002A676B" w:rsidRPr="002A676B" w14:paraId="10A89F5F" w14:textId="77777777" w:rsidTr="002A676B">
        <w:trPr>
          <w:trHeight w:val="209"/>
        </w:trPr>
        <w:tc>
          <w:tcPr>
            <w:tcW w:w="4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850E9E3" w14:textId="77777777" w:rsidR="002A676B" w:rsidRPr="002A676B" w:rsidRDefault="002A676B" w:rsidP="002A676B">
            <w:pPr>
              <w:textAlignment w:val="center"/>
              <w:rPr>
                <w:rFonts w:ascii="Arial" w:eastAsia="Times New Roman" w:hAnsi="Arial" w:cs="Arial"/>
                <w:sz w:val="36"/>
                <w:szCs w:val="36"/>
              </w:rPr>
            </w:pPr>
            <w:r w:rsidRPr="002A676B">
              <w:rPr>
                <w:rFonts w:eastAsia="Times New Roman"/>
                <w:color w:val="000000"/>
                <w:kern w:val="24"/>
                <w:sz w:val="16"/>
                <w:szCs w:val="16"/>
              </w:rPr>
              <w:t> </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32975F8" w14:textId="77777777" w:rsidR="002A676B" w:rsidRPr="002A676B" w:rsidRDefault="002A676B" w:rsidP="002A676B">
            <w:pPr>
              <w:textAlignment w:val="center"/>
              <w:rPr>
                <w:rFonts w:ascii="Arial" w:eastAsia="Times New Roman" w:hAnsi="Arial" w:cs="Arial"/>
                <w:sz w:val="36"/>
                <w:szCs w:val="36"/>
              </w:rPr>
            </w:pPr>
            <w:r w:rsidRPr="002A676B">
              <w:rPr>
                <w:rFonts w:eastAsia="Times New Roman"/>
                <w:b/>
                <w:bCs/>
                <w:color w:val="000000"/>
                <w:kern w:val="24"/>
                <w:sz w:val="16"/>
                <w:szCs w:val="16"/>
              </w:rPr>
              <w:t>adatok ezer Ft-ban</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89F7007" w14:textId="77777777" w:rsidR="002A676B" w:rsidRPr="002A676B" w:rsidRDefault="002A676B" w:rsidP="002A676B">
            <w:pPr>
              <w:textAlignment w:val="center"/>
              <w:rPr>
                <w:rFonts w:ascii="Arial" w:eastAsia="Times New Roman" w:hAnsi="Arial" w:cs="Arial"/>
                <w:sz w:val="36"/>
                <w:szCs w:val="36"/>
              </w:rPr>
            </w:pPr>
            <w:r w:rsidRPr="002A676B">
              <w:rPr>
                <w:rFonts w:eastAsia="Times New Roman"/>
                <w:b/>
                <w:bCs/>
                <w:color w:val="000000"/>
                <w:kern w:val="24"/>
                <w:sz w:val="14"/>
                <w:szCs w:val="14"/>
              </w:rPr>
              <w:t>Fkvi szám</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7999A94" w14:textId="77777777" w:rsidR="002A676B" w:rsidRPr="002A676B" w:rsidRDefault="002A676B" w:rsidP="002A676B">
            <w:pPr>
              <w:textAlignment w:val="center"/>
              <w:rPr>
                <w:rFonts w:ascii="Arial" w:eastAsia="Times New Roman" w:hAnsi="Arial" w:cs="Arial"/>
                <w:sz w:val="36"/>
                <w:szCs w:val="36"/>
              </w:rPr>
            </w:pPr>
            <w:r w:rsidRPr="002A676B">
              <w:rPr>
                <w:rFonts w:eastAsia="Times New Roman"/>
                <w:b/>
                <w:bCs/>
                <w:color w:val="000000"/>
                <w:kern w:val="24"/>
                <w:sz w:val="16"/>
                <w:szCs w:val="16"/>
              </w:rPr>
              <w:t>Terv 2022</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ACBF808" w14:textId="77777777" w:rsidR="002A676B" w:rsidRPr="002A676B" w:rsidRDefault="002A676B" w:rsidP="002A676B">
            <w:pPr>
              <w:textAlignment w:val="center"/>
              <w:rPr>
                <w:rFonts w:ascii="Arial" w:eastAsia="Times New Roman" w:hAnsi="Arial" w:cs="Arial"/>
                <w:sz w:val="36"/>
                <w:szCs w:val="36"/>
              </w:rPr>
            </w:pPr>
            <w:r w:rsidRPr="002A676B">
              <w:rPr>
                <w:rFonts w:eastAsia="Times New Roman"/>
                <w:b/>
                <w:bCs/>
                <w:color w:val="000000"/>
                <w:kern w:val="24"/>
                <w:sz w:val="16"/>
                <w:szCs w:val="16"/>
              </w:rPr>
              <w:t>Tény</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DF723B2" w14:textId="77777777" w:rsidR="002A676B" w:rsidRPr="002A676B" w:rsidRDefault="002A676B" w:rsidP="002A676B">
            <w:pPr>
              <w:textAlignment w:val="center"/>
              <w:rPr>
                <w:rFonts w:ascii="Arial" w:eastAsia="Times New Roman" w:hAnsi="Arial" w:cs="Arial"/>
                <w:sz w:val="36"/>
                <w:szCs w:val="36"/>
              </w:rPr>
            </w:pPr>
            <w:r w:rsidRPr="002A676B">
              <w:rPr>
                <w:rFonts w:eastAsia="Times New Roman"/>
                <w:b/>
                <w:bCs/>
                <w:color w:val="000000"/>
                <w:kern w:val="24"/>
                <w:sz w:val="16"/>
                <w:szCs w:val="16"/>
              </w:rPr>
              <w:t>Teljesülés</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D2146DE" w14:textId="77777777" w:rsidR="002A676B" w:rsidRPr="002A676B" w:rsidRDefault="002A676B" w:rsidP="002A676B">
            <w:pPr>
              <w:textAlignment w:val="center"/>
              <w:rPr>
                <w:rFonts w:ascii="Arial" w:eastAsia="Times New Roman" w:hAnsi="Arial" w:cs="Arial"/>
                <w:sz w:val="36"/>
                <w:szCs w:val="36"/>
              </w:rPr>
            </w:pPr>
            <w:r w:rsidRPr="002A676B">
              <w:rPr>
                <w:rFonts w:eastAsia="Times New Roman"/>
                <w:b/>
                <w:bCs/>
                <w:color w:val="000000"/>
                <w:kern w:val="24"/>
                <w:sz w:val="16"/>
                <w:szCs w:val="16"/>
              </w:rPr>
              <w:t>Terv 2023</w:t>
            </w:r>
          </w:p>
        </w:tc>
      </w:tr>
      <w:tr w:rsidR="002A676B" w:rsidRPr="002A676B" w14:paraId="147BCC18" w14:textId="77777777" w:rsidTr="002A676B">
        <w:trPr>
          <w:trHeight w:val="209"/>
        </w:trPr>
        <w:tc>
          <w:tcPr>
            <w:tcW w:w="4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2FF6C87E" w14:textId="77777777" w:rsidR="002A676B" w:rsidRPr="002A676B" w:rsidRDefault="002A676B" w:rsidP="002A676B">
            <w:pPr>
              <w:textAlignment w:val="bottom"/>
              <w:rPr>
                <w:rFonts w:ascii="Arial" w:eastAsia="Times New Roman" w:hAnsi="Arial" w:cs="Arial"/>
                <w:sz w:val="36"/>
                <w:szCs w:val="36"/>
              </w:rPr>
            </w:pPr>
            <w:r w:rsidRPr="002A676B">
              <w:rPr>
                <w:rFonts w:eastAsia="Times New Roman"/>
                <w:b/>
                <w:bCs/>
                <w:color w:val="000000"/>
                <w:kern w:val="24"/>
                <w:sz w:val="16"/>
                <w:szCs w:val="16"/>
              </w:rPr>
              <w:t>I.</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9766078" w14:textId="77777777" w:rsidR="002A676B" w:rsidRPr="002A676B" w:rsidRDefault="002A676B" w:rsidP="002A676B">
            <w:pPr>
              <w:textAlignment w:val="center"/>
              <w:rPr>
                <w:rFonts w:ascii="Arial" w:eastAsia="Times New Roman" w:hAnsi="Arial" w:cs="Arial"/>
                <w:sz w:val="36"/>
                <w:szCs w:val="36"/>
              </w:rPr>
            </w:pPr>
            <w:r w:rsidRPr="002A676B">
              <w:rPr>
                <w:rFonts w:eastAsia="Times New Roman"/>
                <w:b/>
                <w:bCs/>
                <w:color w:val="000000"/>
                <w:kern w:val="24"/>
                <w:sz w:val="16"/>
                <w:szCs w:val="16"/>
              </w:rPr>
              <w:t xml:space="preserve">Értékesítés nettó árbevétele </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D5F9524" w14:textId="77777777" w:rsidR="002A676B" w:rsidRPr="002A676B" w:rsidRDefault="002A676B" w:rsidP="002A676B">
            <w:pPr>
              <w:textAlignment w:val="center"/>
              <w:rPr>
                <w:rFonts w:ascii="Arial" w:eastAsia="Times New Roman" w:hAnsi="Arial" w:cs="Arial"/>
                <w:sz w:val="36"/>
                <w:szCs w:val="36"/>
              </w:rPr>
            </w:pPr>
            <w:r w:rsidRPr="002A676B">
              <w:rPr>
                <w:rFonts w:eastAsia="Times New Roman"/>
                <w:b/>
                <w:bCs/>
                <w:color w:val="000000"/>
                <w:kern w:val="24"/>
                <w:sz w:val="14"/>
                <w:szCs w:val="14"/>
              </w:rPr>
              <w:t>91- 92</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6E94CBD"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b/>
                <w:bCs/>
                <w:color w:val="000000"/>
                <w:kern w:val="24"/>
                <w:sz w:val="16"/>
                <w:szCs w:val="16"/>
              </w:rPr>
              <w:t>10 810</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F31AD27"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b/>
                <w:bCs/>
                <w:color w:val="000000"/>
                <w:kern w:val="24"/>
                <w:sz w:val="16"/>
                <w:szCs w:val="16"/>
              </w:rPr>
              <w:t>8 151</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FCC775F"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b/>
                <w:bCs/>
                <w:color w:val="000000"/>
                <w:kern w:val="24"/>
                <w:sz w:val="16"/>
                <w:szCs w:val="16"/>
              </w:rPr>
              <w:t>75,40%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20C7F48"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b/>
                <w:bCs/>
                <w:color w:val="000000"/>
                <w:kern w:val="24"/>
                <w:sz w:val="16"/>
                <w:szCs w:val="16"/>
              </w:rPr>
              <w:t>11 610</w:t>
            </w:r>
          </w:p>
        </w:tc>
      </w:tr>
      <w:tr w:rsidR="002A676B" w:rsidRPr="002A676B" w14:paraId="10845FF5" w14:textId="77777777" w:rsidTr="002A676B">
        <w:trPr>
          <w:trHeight w:val="209"/>
        </w:trPr>
        <w:tc>
          <w:tcPr>
            <w:tcW w:w="4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6C516D83" w14:textId="77777777" w:rsidR="002A676B" w:rsidRPr="002A676B" w:rsidRDefault="002A676B" w:rsidP="002A676B">
            <w:pPr>
              <w:textAlignment w:val="bottom"/>
              <w:rPr>
                <w:rFonts w:ascii="Arial" w:eastAsia="Times New Roman" w:hAnsi="Arial" w:cs="Arial"/>
                <w:sz w:val="36"/>
                <w:szCs w:val="36"/>
              </w:rPr>
            </w:pPr>
            <w:r w:rsidRPr="002A676B">
              <w:rPr>
                <w:rFonts w:eastAsia="Times New Roman"/>
                <w:b/>
                <w:bCs/>
                <w:color w:val="000000"/>
                <w:kern w:val="24"/>
                <w:sz w:val="16"/>
                <w:szCs w:val="16"/>
              </w:rPr>
              <w:t> </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AE32EA8" w14:textId="77777777" w:rsidR="002A676B" w:rsidRPr="002A676B" w:rsidRDefault="002A676B" w:rsidP="002A676B">
            <w:pPr>
              <w:textAlignment w:val="center"/>
              <w:rPr>
                <w:rFonts w:ascii="Arial" w:eastAsia="Times New Roman" w:hAnsi="Arial" w:cs="Arial"/>
                <w:sz w:val="36"/>
                <w:szCs w:val="36"/>
              </w:rPr>
            </w:pPr>
            <w:r w:rsidRPr="002A676B">
              <w:rPr>
                <w:rFonts w:eastAsia="Times New Roman"/>
                <w:color w:val="000000"/>
                <w:kern w:val="24"/>
                <w:sz w:val="16"/>
                <w:szCs w:val="16"/>
              </w:rPr>
              <w:t xml:space="preserve">Értékesítés nettó árbevétele </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881A472"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b/>
                <w:bCs/>
                <w:color w:val="000000"/>
                <w:kern w:val="24"/>
                <w:sz w:val="14"/>
                <w:szCs w:val="14"/>
              </w:rPr>
              <w:t>91</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08E72D8" w14:textId="77777777" w:rsidR="002A676B" w:rsidRPr="002A676B" w:rsidRDefault="002A676B" w:rsidP="002A676B">
            <w:pPr>
              <w:textAlignment w:val="center"/>
              <w:rPr>
                <w:rFonts w:ascii="Arial" w:eastAsia="Times New Roman" w:hAnsi="Arial" w:cs="Arial"/>
                <w:sz w:val="36"/>
                <w:szCs w:val="36"/>
              </w:rPr>
            </w:pPr>
            <w:r w:rsidRPr="002A676B">
              <w:rPr>
                <w:rFonts w:eastAsia="Times New Roman"/>
                <w:b/>
                <w:bCs/>
                <w:color w:val="000000"/>
                <w:kern w:val="24"/>
                <w:sz w:val="16"/>
                <w:szCs w:val="16"/>
              </w:rPr>
              <w:t> </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3D8A29B"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601</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8E301DC" w14:textId="77777777" w:rsidR="002A676B" w:rsidRPr="002A676B" w:rsidRDefault="002A676B" w:rsidP="002A676B">
            <w:pPr>
              <w:textAlignment w:val="center"/>
              <w:rPr>
                <w:rFonts w:ascii="Arial" w:eastAsia="Times New Roman" w:hAnsi="Arial" w:cs="Arial"/>
                <w:sz w:val="36"/>
                <w:szCs w:val="36"/>
              </w:rPr>
            </w:pPr>
            <w:r w:rsidRPr="002A676B">
              <w:rPr>
                <w:rFonts w:eastAsia="Times New Roman"/>
                <w:b/>
                <w:bCs/>
                <w:color w:val="000000"/>
                <w:kern w:val="24"/>
                <w:sz w:val="16"/>
                <w:szCs w:val="16"/>
              </w:rPr>
              <w:t> </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7CAF778" w14:textId="77777777" w:rsidR="002A676B" w:rsidRPr="002A676B" w:rsidRDefault="002A676B" w:rsidP="002A676B">
            <w:pPr>
              <w:textAlignment w:val="center"/>
              <w:rPr>
                <w:rFonts w:ascii="Arial" w:eastAsia="Times New Roman" w:hAnsi="Arial" w:cs="Arial"/>
                <w:sz w:val="36"/>
                <w:szCs w:val="36"/>
              </w:rPr>
            </w:pPr>
            <w:r w:rsidRPr="002A676B">
              <w:rPr>
                <w:rFonts w:eastAsia="Times New Roman"/>
                <w:b/>
                <w:bCs/>
                <w:color w:val="000000"/>
                <w:kern w:val="24"/>
                <w:sz w:val="16"/>
                <w:szCs w:val="16"/>
              </w:rPr>
              <w:t> </w:t>
            </w:r>
          </w:p>
        </w:tc>
      </w:tr>
      <w:tr w:rsidR="002A676B" w:rsidRPr="002A676B" w14:paraId="40157B0A" w14:textId="77777777" w:rsidTr="002A676B">
        <w:trPr>
          <w:trHeight w:val="209"/>
        </w:trPr>
        <w:tc>
          <w:tcPr>
            <w:tcW w:w="4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4161F7AC" w14:textId="77777777" w:rsidR="002A676B" w:rsidRPr="002A676B" w:rsidRDefault="002A676B" w:rsidP="002A676B">
            <w:pPr>
              <w:textAlignment w:val="bottom"/>
              <w:rPr>
                <w:rFonts w:ascii="Arial" w:eastAsia="Times New Roman" w:hAnsi="Arial" w:cs="Arial"/>
                <w:sz w:val="36"/>
                <w:szCs w:val="36"/>
              </w:rPr>
            </w:pPr>
            <w:r w:rsidRPr="002A676B">
              <w:rPr>
                <w:rFonts w:eastAsia="Times New Roman"/>
                <w:b/>
                <w:bCs/>
                <w:color w:val="000000"/>
                <w:kern w:val="24"/>
                <w:sz w:val="16"/>
                <w:szCs w:val="16"/>
              </w:rPr>
              <w:t> </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66747C4" w14:textId="77777777" w:rsidR="002A676B" w:rsidRPr="002A676B" w:rsidRDefault="002A676B" w:rsidP="002A676B">
            <w:pPr>
              <w:textAlignment w:val="center"/>
              <w:rPr>
                <w:rFonts w:ascii="Arial" w:eastAsia="Times New Roman" w:hAnsi="Arial" w:cs="Arial"/>
                <w:sz w:val="36"/>
                <w:szCs w:val="36"/>
              </w:rPr>
            </w:pPr>
            <w:r w:rsidRPr="002A676B">
              <w:rPr>
                <w:rFonts w:eastAsia="Times New Roman"/>
                <w:color w:val="000000"/>
                <w:kern w:val="24"/>
                <w:sz w:val="16"/>
                <w:szCs w:val="16"/>
              </w:rPr>
              <w:t>Szolgáltatásnyújtás nettó árbevétele</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3391295"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b/>
                <w:bCs/>
                <w:color w:val="000000"/>
                <w:kern w:val="24"/>
                <w:sz w:val="14"/>
                <w:szCs w:val="14"/>
              </w:rPr>
              <w:t>92</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F8A9294" w14:textId="77777777" w:rsidR="002A676B" w:rsidRPr="002A676B" w:rsidRDefault="002A676B" w:rsidP="002A676B">
            <w:pPr>
              <w:textAlignment w:val="center"/>
              <w:rPr>
                <w:rFonts w:ascii="Arial" w:eastAsia="Times New Roman" w:hAnsi="Arial" w:cs="Arial"/>
                <w:sz w:val="36"/>
                <w:szCs w:val="36"/>
              </w:rPr>
            </w:pPr>
            <w:r w:rsidRPr="002A676B">
              <w:rPr>
                <w:rFonts w:eastAsia="Times New Roman"/>
                <w:b/>
                <w:bCs/>
                <w:color w:val="000000"/>
                <w:kern w:val="24"/>
                <w:sz w:val="16"/>
                <w:szCs w:val="16"/>
              </w:rPr>
              <w:t> </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226174C"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7 550</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A58AF26" w14:textId="77777777" w:rsidR="002A676B" w:rsidRPr="002A676B" w:rsidRDefault="002A676B" w:rsidP="002A676B">
            <w:pPr>
              <w:textAlignment w:val="center"/>
              <w:rPr>
                <w:rFonts w:ascii="Arial" w:eastAsia="Times New Roman" w:hAnsi="Arial" w:cs="Arial"/>
                <w:sz w:val="36"/>
                <w:szCs w:val="36"/>
              </w:rPr>
            </w:pPr>
            <w:r w:rsidRPr="002A676B">
              <w:rPr>
                <w:rFonts w:eastAsia="Times New Roman"/>
                <w:b/>
                <w:bCs/>
                <w:color w:val="000000"/>
                <w:kern w:val="24"/>
                <w:sz w:val="16"/>
                <w:szCs w:val="16"/>
              </w:rPr>
              <w:t> </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7443E43"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b/>
                <w:bCs/>
                <w:color w:val="000000"/>
                <w:kern w:val="24"/>
                <w:sz w:val="16"/>
                <w:szCs w:val="16"/>
              </w:rPr>
              <w:t xml:space="preserve">11 610 </w:t>
            </w:r>
          </w:p>
        </w:tc>
      </w:tr>
      <w:tr w:rsidR="002A676B" w:rsidRPr="002A676B" w14:paraId="2BF97ACC" w14:textId="77777777" w:rsidTr="002A676B">
        <w:trPr>
          <w:trHeight w:val="209"/>
        </w:trPr>
        <w:tc>
          <w:tcPr>
            <w:tcW w:w="4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131DFB4A" w14:textId="77777777" w:rsidR="002A676B" w:rsidRPr="002A676B" w:rsidRDefault="002A676B" w:rsidP="002A676B">
            <w:pPr>
              <w:textAlignment w:val="bottom"/>
              <w:rPr>
                <w:rFonts w:ascii="Arial" w:eastAsia="Times New Roman" w:hAnsi="Arial" w:cs="Arial"/>
                <w:sz w:val="36"/>
                <w:szCs w:val="36"/>
              </w:rPr>
            </w:pPr>
            <w:r w:rsidRPr="002A676B">
              <w:rPr>
                <w:rFonts w:eastAsia="Times New Roman"/>
                <w:b/>
                <w:bCs/>
                <w:color w:val="000000"/>
                <w:kern w:val="24"/>
                <w:sz w:val="16"/>
                <w:szCs w:val="16"/>
              </w:rPr>
              <w:t>II.</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03DF265" w14:textId="77777777" w:rsidR="002A676B" w:rsidRPr="002A676B" w:rsidRDefault="002A676B" w:rsidP="002A676B">
            <w:pPr>
              <w:textAlignment w:val="center"/>
              <w:rPr>
                <w:rFonts w:ascii="Arial" w:eastAsia="Times New Roman" w:hAnsi="Arial" w:cs="Arial"/>
                <w:sz w:val="36"/>
                <w:szCs w:val="36"/>
              </w:rPr>
            </w:pPr>
            <w:r w:rsidRPr="002A676B">
              <w:rPr>
                <w:rFonts w:eastAsia="Times New Roman"/>
                <w:b/>
                <w:bCs/>
                <w:color w:val="000000"/>
                <w:kern w:val="24"/>
                <w:sz w:val="16"/>
                <w:szCs w:val="16"/>
              </w:rPr>
              <w:t>Aktivált saját teljesítmények értéke</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388BC1F" w14:textId="77777777" w:rsidR="002A676B" w:rsidRPr="002A676B" w:rsidRDefault="002A676B" w:rsidP="002A676B">
            <w:pPr>
              <w:textAlignment w:val="center"/>
              <w:rPr>
                <w:rFonts w:ascii="Arial" w:eastAsia="Times New Roman" w:hAnsi="Arial" w:cs="Arial"/>
                <w:sz w:val="36"/>
                <w:szCs w:val="36"/>
              </w:rPr>
            </w:pPr>
            <w:r w:rsidRPr="002A676B">
              <w:rPr>
                <w:rFonts w:eastAsia="Times New Roman"/>
                <w:b/>
                <w:bCs/>
                <w:color w:val="000000"/>
                <w:kern w:val="24"/>
                <w:sz w:val="14"/>
                <w:szCs w:val="14"/>
              </w:rPr>
              <w:t> </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FA5CA48"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0</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64DE5ED"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0</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57A90A9"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0,00%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A0C7BE2"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0</w:t>
            </w:r>
          </w:p>
        </w:tc>
      </w:tr>
      <w:tr w:rsidR="002A676B" w:rsidRPr="002A676B" w14:paraId="35B2BA6B" w14:textId="77777777" w:rsidTr="002A676B">
        <w:trPr>
          <w:trHeight w:val="209"/>
        </w:trPr>
        <w:tc>
          <w:tcPr>
            <w:tcW w:w="4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1CE8BAF4" w14:textId="77777777" w:rsidR="002A676B" w:rsidRPr="002A676B" w:rsidRDefault="002A676B" w:rsidP="002A676B">
            <w:pPr>
              <w:textAlignment w:val="bottom"/>
              <w:rPr>
                <w:rFonts w:ascii="Arial" w:eastAsia="Times New Roman" w:hAnsi="Arial" w:cs="Arial"/>
                <w:sz w:val="36"/>
                <w:szCs w:val="36"/>
              </w:rPr>
            </w:pPr>
            <w:r w:rsidRPr="002A676B">
              <w:rPr>
                <w:rFonts w:eastAsia="Times New Roman"/>
                <w:b/>
                <w:bCs/>
                <w:color w:val="000000"/>
                <w:kern w:val="24"/>
                <w:sz w:val="16"/>
                <w:szCs w:val="16"/>
              </w:rPr>
              <w:t>III.</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758EA20" w14:textId="77777777" w:rsidR="002A676B" w:rsidRPr="002A676B" w:rsidRDefault="002A676B" w:rsidP="002A676B">
            <w:pPr>
              <w:textAlignment w:val="center"/>
              <w:rPr>
                <w:rFonts w:ascii="Arial" w:eastAsia="Times New Roman" w:hAnsi="Arial" w:cs="Arial"/>
                <w:sz w:val="36"/>
                <w:szCs w:val="36"/>
              </w:rPr>
            </w:pPr>
            <w:r w:rsidRPr="002A676B">
              <w:rPr>
                <w:rFonts w:eastAsia="Times New Roman"/>
                <w:b/>
                <w:bCs/>
                <w:color w:val="000000"/>
                <w:kern w:val="24"/>
                <w:sz w:val="16"/>
                <w:szCs w:val="16"/>
              </w:rPr>
              <w:t>Egyéb bevételek</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91A8C0B"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b/>
                <w:bCs/>
                <w:color w:val="000000"/>
                <w:kern w:val="24"/>
                <w:sz w:val="14"/>
                <w:szCs w:val="14"/>
              </w:rPr>
              <w:t>96</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A7B413D"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b/>
                <w:bCs/>
                <w:color w:val="000000"/>
                <w:kern w:val="24"/>
                <w:sz w:val="16"/>
                <w:szCs w:val="16"/>
              </w:rPr>
              <w:t>0</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5828053"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b/>
                <w:bCs/>
                <w:color w:val="000000"/>
                <w:kern w:val="24"/>
                <w:sz w:val="16"/>
                <w:szCs w:val="16"/>
              </w:rPr>
              <w:t>124</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A81CEB7"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b/>
                <w:bCs/>
                <w:color w:val="000000"/>
                <w:kern w:val="24"/>
                <w:sz w:val="16"/>
                <w:szCs w:val="16"/>
              </w:rPr>
              <w:t>0,00%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0E3FECD"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b/>
                <w:bCs/>
                <w:color w:val="000000"/>
                <w:kern w:val="24"/>
                <w:sz w:val="16"/>
                <w:szCs w:val="16"/>
              </w:rPr>
              <w:t>0</w:t>
            </w:r>
          </w:p>
        </w:tc>
      </w:tr>
      <w:tr w:rsidR="002A676B" w:rsidRPr="002A676B" w14:paraId="6D236EAC" w14:textId="77777777" w:rsidTr="002A676B">
        <w:trPr>
          <w:trHeight w:val="209"/>
        </w:trPr>
        <w:tc>
          <w:tcPr>
            <w:tcW w:w="4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24A65A56" w14:textId="77777777" w:rsidR="002A676B" w:rsidRPr="002A676B" w:rsidRDefault="002A676B" w:rsidP="002A676B">
            <w:pPr>
              <w:textAlignment w:val="bottom"/>
              <w:rPr>
                <w:rFonts w:ascii="Arial" w:eastAsia="Times New Roman" w:hAnsi="Arial" w:cs="Arial"/>
                <w:sz w:val="36"/>
                <w:szCs w:val="36"/>
              </w:rPr>
            </w:pPr>
            <w:r w:rsidRPr="002A676B">
              <w:rPr>
                <w:rFonts w:eastAsia="Times New Roman"/>
                <w:i/>
                <w:iCs/>
                <w:color w:val="000000"/>
                <w:kern w:val="24"/>
                <w:sz w:val="16"/>
                <w:szCs w:val="16"/>
              </w:rPr>
              <w:t> </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CE46950" w14:textId="77777777" w:rsidR="002A676B" w:rsidRPr="002A676B" w:rsidRDefault="002A676B" w:rsidP="002A676B">
            <w:pPr>
              <w:textAlignment w:val="center"/>
              <w:rPr>
                <w:rFonts w:ascii="Arial" w:eastAsia="Times New Roman" w:hAnsi="Arial" w:cs="Arial"/>
                <w:sz w:val="36"/>
                <w:szCs w:val="36"/>
              </w:rPr>
            </w:pPr>
            <w:r w:rsidRPr="002A676B">
              <w:rPr>
                <w:rFonts w:eastAsia="Times New Roman"/>
                <w:i/>
                <w:iCs/>
                <w:color w:val="000000"/>
                <w:kern w:val="24"/>
                <w:sz w:val="16"/>
                <w:szCs w:val="16"/>
              </w:rPr>
              <w:t>Ebből: Önkormányzattól kapott kompenzáció, támogatás</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1A8F443"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i/>
                <w:iCs/>
                <w:color w:val="000000"/>
                <w:kern w:val="24"/>
                <w:sz w:val="14"/>
                <w:szCs w:val="14"/>
              </w:rPr>
              <w:t>9 672</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9AF6BC8"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i/>
                <w:iCs/>
                <w:color w:val="000000"/>
                <w:kern w:val="24"/>
                <w:sz w:val="16"/>
                <w:szCs w:val="16"/>
              </w:rPr>
              <w:t>0</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9C6AF65"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i/>
                <w:iCs/>
                <w:color w:val="000000"/>
                <w:kern w:val="24"/>
                <w:sz w:val="16"/>
                <w:szCs w:val="16"/>
              </w:rPr>
              <w:t>0</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643B5E6"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i/>
                <w:iCs/>
                <w:color w:val="000000"/>
                <w:kern w:val="24"/>
                <w:sz w:val="16"/>
                <w:szCs w:val="16"/>
              </w:rPr>
              <w:t>0,00%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EA5E3DC"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i/>
                <w:iCs/>
                <w:color w:val="000000"/>
                <w:kern w:val="24"/>
                <w:sz w:val="16"/>
                <w:szCs w:val="16"/>
              </w:rPr>
              <w:t>0</w:t>
            </w:r>
          </w:p>
        </w:tc>
      </w:tr>
      <w:tr w:rsidR="002A676B" w:rsidRPr="002A676B" w14:paraId="2D3091B6" w14:textId="77777777" w:rsidTr="002A676B">
        <w:trPr>
          <w:trHeight w:val="209"/>
        </w:trPr>
        <w:tc>
          <w:tcPr>
            <w:tcW w:w="480" w:type="dxa"/>
            <w:tcBorders>
              <w:top w:val="single" w:sz="4" w:space="0" w:color="000000"/>
              <w:left w:val="single" w:sz="4" w:space="0" w:color="000000"/>
              <w:bottom w:val="single" w:sz="4" w:space="0" w:color="000000"/>
              <w:right w:val="single" w:sz="4" w:space="0" w:color="000000"/>
            </w:tcBorders>
            <w:shd w:val="clear" w:color="auto" w:fill="C6E0B4"/>
            <w:tcMar>
              <w:top w:w="10" w:type="dxa"/>
              <w:left w:w="10" w:type="dxa"/>
              <w:bottom w:w="0" w:type="dxa"/>
              <w:right w:w="10" w:type="dxa"/>
            </w:tcMar>
            <w:vAlign w:val="bottom"/>
            <w:hideMark/>
          </w:tcPr>
          <w:p w14:paraId="0359B127" w14:textId="77777777" w:rsidR="002A676B" w:rsidRPr="002A676B" w:rsidRDefault="002A676B" w:rsidP="002A676B">
            <w:pPr>
              <w:textAlignment w:val="bottom"/>
              <w:rPr>
                <w:rFonts w:ascii="Arial" w:eastAsia="Times New Roman" w:hAnsi="Arial" w:cs="Arial"/>
                <w:sz w:val="36"/>
                <w:szCs w:val="36"/>
              </w:rPr>
            </w:pPr>
            <w:r w:rsidRPr="002A676B">
              <w:rPr>
                <w:rFonts w:eastAsia="Times New Roman"/>
                <w:b/>
                <w:bCs/>
                <w:color w:val="000000"/>
                <w:kern w:val="24"/>
                <w:sz w:val="16"/>
                <w:szCs w:val="16"/>
              </w:rPr>
              <w:t>A</w:t>
            </w:r>
          </w:p>
        </w:tc>
        <w:tc>
          <w:tcPr>
            <w:tcW w:w="4640" w:type="dxa"/>
            <w:tcBorders>
              <w:top w:val="single" w:sz="4" w:space="0" w:color="000000"/>
              <w:left w:val="single" w:sz="4" w:space="0" w:color="000000"/>
              <w:bottom w:val="single" w:sz="4" w:space="0" w:color="000000"/>
              <w:right w:val="single" w:sz="4" w:space="0" w:color="000000"/>
            </w:tcBorders>
            <w:shd w:val="clear" w:color="auto" w:fill="C6E0B4"/>
            <w:tcMar>
              <w:top w:w="10" w:type="dxa"/>
              <w:left w:w="10" w:type="dxa"/>
              <w:bottom w:w="0" w:type="dxa"/>
              <w:right w:w="10" w:type="dxa"/>
            </w:tcMar>
            <w:vAlign w:val="center"/>
            <w:hideMark/>
          </w:tcPr>
          <w:p w14:paraId="22EDD19A" w14:textId="77777777" w:rsidR="002A676B" w:rsidRPr="002A676B" w:rsidRDefault="002A676B" w:rsidP="002A676B">
            <w:pPr>
              <w:textAlignment w:val="center"/>
              <w:rPr>
                <w:rFonts w:ascii="Arial" w:eastAsia="Times New Roman" w:hAnsi="Arial" w:cs="Arial"/>
                <w:sz w:val="36"/>
                <w:szCs w:val="36"/>
              </w:rPr>
            </w:pPr>
            <w:r w:rsidRPr="002A676B">
              <w:rPr>
                <w:rFonts w:eastAsia="Times New Roman"/>
                <w:b/>
                <w:bCs/>
                <w:i/>
                <w:iCs/>
                <w:color w:val="000000"/>
                <w:kern w:val="24"/>
                <w:sz w:val="16"/>
                <w:szCs w:val="16"/>
                <w:lang w:val="sv-SE"/>
              </w:rPr>
              <w:t>BEVÉTELEK ÖSSZESEN (I+II+III)</w:t>
            </w:r>
          </w:p>
        </w:tc>
        <w:tc>
          <w:tcPr>
            <w:tcW w:w="780" w:type="dxa"/>
            <w:tcBorders>
              <w:top w:val="single" w:sz="4" w:space="0" w:color="000000"/>
              <w:left w:val="single" w:sz="4" w:space="0" w:color="000000"/>
              <w:bottom w:val="single" w:sz="4" w:space="0" w:color="000000"/>
              <w:right w:val="single" w:sz="4" w:space="0" w:color="000000"/>
            </w:tcBorders>
            <w:shd w:val="clear" w:color="auto" w:fill="C6E0B4"/>
            <w:tcMar>
              <w:top w:w="10" w:type="dxa"/>
              <w:left w:w="10" w:type="dxa"/>
              <w:bottom w:w="0" w:type="dxa"/>
              <w:right w:w="10" w:type="dxa"/>
            </w:tcMar>
            <w:vAlign w:val="center"/>
            <w:hideMark/>
          </w:tcPr>
          <w:p w14:paraId="188ECFC6" w14:textId="77777777" w:rsidR="002A676B" w:rsidRPr="002A676B" w:rsidRDefault="002A676B" w:rsidP="002A676B">
            <w:pPr>
              <w:textAlignment w:val="center"/>
              <w:rPr>
                <w:rFonts w:ascii="Arial" w:eastAsia="Times New Roman" w:hAnsi="Arial" w:cs="Arial"/>
                <w:sz w:val="36"/>
                <w:szCs w:val="36"/>
              </w:rPr>
            </w:pPr>
            <w:r w:rsidRPr="002A676B">
              <w:rPr>
                <w:rFonts w:eastAsia="Times New Roman"/>
                <w:b/>
                <w:bCs/>
                <w:i/>
                <w:iCs/>
                <w:color w:val="000000"/>
                <w:kern w:val="24"/>
                <w:sz w:val="14"/>
                <w:szCs w:val="14"/>
              </w:rPr>
              <w:t> </w:t>
            </w:r>
          </w:p>
        </w:tc>
        <w:tc>
          <w:tcPr>
            <w:tcW w:w="880" w:type="dxa"/>
            <w:tcBorders>
              <w:top w:val="single" w:sz="4" w:space="0" w:color="000000"/>
              <w:left w:val="single" w:sz="4" w:space="0" w:color="000000"/>
              <w:bottom w:val="single" w:sz="4" w:space="0" w:color="000000"/>
              <w:right w:val="single" w:sz="4" w:space="0" w:color="000000"/>
            </w:tcBorders>
            <w:shd w:val="clear" w:color="auto" w:fill="C6E0B4"/>
            <w:tcMar>
              <w:top w:w="10" w:type="dxa"/>
              <w:left w:w="10" w:type="dxa"/>
              <w:bottom w:w="0" w:type="dxa"/>
              <w:right w:w="10" w:type="dxa"/>
            </w:tcMar>
            <w:vAlign w:val="center"/>
            <w:hideMark/>
          </w:tcPr>
          <w:p w14:paraId="39C595B4"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b/>
                <w:bCs/>
                <w:i/>
                <w:iCs/>
                <w:color w:val="000000"/>
                <w:kern w:val="24"/>
                <w:sz w:val="16"/>
                <w:szCs w:val="16"/>
              </w:rPr>
              <w:t>10 810</w:t>
            </w:r>
          </w:p>
        </w:tc>
        <w:tc>
          <w:tcPr>
            <w:tcW w:w="760" w:type="dxa"/>
            <w:tcBorders>
              <w:top w:val="single" w:sz="4" w:space="0" w:color="000000"/>
              <w:left w:val="single" w:sz="4" w:space="0" w:color="000000"/>
              <w:bottom w:val="single" w:sz="4" w:space="0" w:color="000000"/>
              <w:right w:val="single" w:sz="4" w:space="0" w:color="000000"/>
            </w:tcBorders>
            <w:shd w:val="clear" w:color="auto" w:fill="C6E0B4"/>
            <w:tcMar>
              <w:top w:w="10" w:type="dxa"/>
              <w:left w:w="10" w:type="dxa"/>
              <w:bottom w:w="0" w:type="dxa"/>
              <w:right w:w="10" w:type="dxa"/>
            </w:tcMar>
            <w:vAlign w:val="center"/>
            <w:hideMark/>
          </w:tcPr>
          <w:p w14:paraId="6C0CEBC3"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b/>
                <w:bCs/>
                <w:i/>
                <w:iCs/>
                <w:color w:val="000000"/>
                <w:kern w:val="24"/>
                <w:sz w:val="16"/>
                <w:szCs w:val="16"/>
              </w:rPr>
              <w:t>8 275</w:t>
            </w:r>
          </w:p>
        </w:tc>
        <w:tc>
          <w:tcPr>
            <w:tcW w:w="980" w:type="dxa"/>
            <w:tcBorders>
              <w:top w:val="single" w:sz="4" w:space="0" w:color="000000"/>
              <w:left w:val="single" w:sz="4" w:space="0" w:color="000000"/>
              <w:bottom w:val="single" w:sz="4" w:space="0" w:color="000000"/>
              <w:right w:val="single" w:sz="4" w:space="0" w:color="000000"/>
            </w:tcBorders>
            <w:shd w:val="clear" w:color="auto" w:fill="C6E0B4"/>
            <w:tcMar>
              <w:top w:w="10" w:type="dxa"/>
              <w:left w:w="10" w:type="dxa"/>
              <w:bottom w:w="0" w:type="dxa"/>
              <w:right w:w="10" w:type="dxa"/>
            </w:tcMar>
            <w:vAlign w:val="center"/>
            <w:hideMark/>
          </w:tcPr>
          <w:p w14:paraId="46BD7BB8"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b/>
                <w:bCs/>
                <w:i/>
                <w:iCs/>
                <w:color w:val="000000"/>
                <w:kern w:val="24"/>
                <w:sz w:val="16"/>
                <w:szCs w:val="16"/>
              </w:rPr>
              <w:t>76,55%</w:t>
            </w:r>
          </w:p>
        </w:tc>
        <w:tc>
          <w:tcPr>
            <w:tcW w:w="960" w:type="dxa"/>
            <w:tcBorders>
              <w:top w:val="single" w:sz="4" w:space="0" w:color="000000"/>
              <w:left w:val="single" w:sz="4" w:space="0" w:color="000000"/>
              <w:bottom w:val="single" w:sz="4" w:space="0" w:color="000000"/>
              <w:right w:val="single" w:sz="4" w:space="0" w:color="000000"/>
            </w:tcBorders>
            <w:shd w:val="clear" w:color="auto" w:fill="C6E0B4"/>
            <w:tcMar>
              <w:top w:w="10" w:type="dxa"/>
              <w:left w:w="10" w:type="dxa"/>
              <w:bottom w:w="0" w:type="dxa"/>
              <w:right w:w="10" w:type="dxa"/>
            </w:tcMar>
            <w:vAlign w:val="center"/>
            <w:hideMark/>
          </w:tcPr>
          <w:p w14:paraId="6E4020A0"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b/>
                <w:bCs/>
                <w:i/>
                <w:iCs/>
                <w:color w:val="000000"/>
                <w:kern w:val="24"/>
                <w:sz w:val="16"/>
                <w:szCs w:val="16"/>
              </w:rPr>
              <w:t xml:space="preserve">11 610 </w:t>
            </w:r>
          </w:p>
        </w:tc>
      </w:tr>
      <w:tr w:rsidR="002A676B" w:rsidRPr="002A676B" w14:paraId="43EC4FDF" w14:textId="77777777" w:rsidTr="002A676B">
        <w:trPr>
          <w:trHeight w:val="209"/>
        </w:trPr>
        <w:tc>
          <w:tcPr>
            <w:tcW w:w="4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3B52C910" w14:textId="77777777" w:rsidR="002A676B" w:rsidRPr="002A676B" w:rsidRDefault="002A676B" w:rsidP="002A676B">
            <w:pPr>
              <w:jc w:val="right"/>
              <w:textAlignment w:val="bottom"/>
              <w:rPr>
                <w:rFonts w:ascii="Arial" w:eastAsia="Times New Roman" w:hAnsi="Arial" w:cs="Arial"/>
                <w:sz w:val="36"/>
                <w:szCs w:val="36"/>
              </w:rPr>
            </w:pPr>
            <w:r w:rsidRPr="002A676B">
              <w:rPr>
                <w:rFonts w:eastAsia="Times New Roman"/>
                <w:color w:val="000000"/>
                <w:kern w:val="24"/>
                <w:sz w:val="16"/>
                <w:szCs w:val="16"/>
              </w:rPr>
              <w:t>5</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1F82B66" w14:textId="77777777" w:rsidR="002A676B" w:rsidRPr="002A676B" w:rsidRDefault="002A676B" w:rsidP="002A676B">
            <w:pPr>
              <w:textAlignment w:val="center"/>
              <w:rPr>
                <w:rFonts w:ascii="Arial" w:eastAsia="Times New Roman" w:hAnsi="Arial" w:cs="Arial"/>
                <w:sz w:val="36"/>
                <w:szCs w:val="36"/>
              </w:rPr>
            </w:pPr>
            <w:r w:rsidRPr="002A676B">
              <w:rPr>
                <w:rFonts w:eastAsia="Times New Roman"/>
                <w:b/>
                <w:bCs/>
                <w:color w:val="000000"/>
                <w:kern w:val="24"/>
                <w:sz w:val="16"/>
                <w:szCs w:val="16"/>
              </w:rPr>
              <w:t>Anyagköltség</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8A5D7EC"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b/>
                <w:bCs/>
                <w:color w:val="000000"/>
                <w:kern w:val="24"/>
                <w:sz w:val="14"/>
                <w:szCs w:val="14"/>
              </w:rPr>
              <w:t>51</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D5959EA"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2 795</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7DB5667"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1 540</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48E7293"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55,10%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7CE6457"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3 000</w:t>
            </w:r>
          </w:p>
        </w:tc>
      </w:tr>
      <w:tr w:rsidR="002A676B" w:rsidRPr="002A676B" w14:paraId="5A602222" w14:textId="77777777" w:rsidTr="002A676B">
        <w:trPr>
          <w:trHeight w:val="209"/>
        </w:trPr>
        <w:tc>
          <w:tcPr>
            <w:tcW w:w="4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5BC0F800" w14:textId="77777777" w:rsidR="002A676B" w:rsidRPr="002A676B" w:rsidRDefault="002A676B" w:rsidP="002A676B">
            <w:pPr>
              <w:jc w:val="right"/>
              <w:textAlignment w:val="bottom"/>
              <w:rPr>
                <w:rFonts w:ascii="Arial" w:eastAsia="Times New Roman" w:hAnsi="Arial" w:cs="Arial"/>
                <w:sz w:val="36"/>
                <w:szCs w:val="36"/>
              </w:rPr>
            </w:pPr>
            <w:r w:rsidRPr="002A676B">
              <w:rPr>
                <w:rFonts w:eastAsia="Times New Roman"/>
                <w:color w:val="000000"/>
                <w:kern w:val="24"/>
                <w:sz w:val="16"/>
                <w:szCs w:val="16"/>
              </w:rPr>
              <w:t>6</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4F6F79D" w14:textId="77777777" w:rsidR="002A676B" w:rsidRPr="002A676B" w:rsidRDefault="002A676B" w:rsidP="002A676B">
            <w:pPr>
              <w:textAlignment w:val="center"/>
              <w:rPr>
                <w:rFonts w:ascii="Arial" w:eastAsia="Times New Roman" w:hAnsi="Arial" w:cs="Arial"/>
                <w:sz w:val="36"/>
                <w:szCs w:val="36"/>
              </w:rPr>
            </w:pPr>
            <w:r w:rsidRPr="002A676B">
              <w:rPr>
                <w:rFonts w:eastAsia="Times New Roman"/>
                <w:b/>
                <w:bCs/>
                <w:color w:val="000000"/>
                <w:kern w:val="24"/>
                <w:sz w:val="16"/>
                <w:szCs w:val="16"/>
              </w:rPr>
              <w:t>Igénybe vett szolgáltatások értéke</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185ECD1"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b/>
                <w:bCs/>
                <w:color w:val="000000"/>
                <w:kern w:val="24"/>
                <w:sz w:val="14"/>
                <w:szCs w:val="14"/>
              </w:rPr>
              <w:t>52</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9DB0343"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0</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2190C6A"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1 323</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5FE07A3"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0,00%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D77DCD8"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816</w:t>
            </w:r>
          </w:p>
        </w:tc>
      </w:tr>
      <w:tr w:rsidR="002A676B" w:rsidRPr="002A676B" w14:paraId="45F4446B" w14:textId="77777777" w:rsidTr="002A676B">
        <w:trPr>
          <w:trHeight w:val="209"/>
        </w:trPr>
        <w:tc>
          <w:tcPr>
            <w:tcW w:w="4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350A601F" w14:textId="77777777" w:rsidR="002A676B" w:rsidRPr="002A676B" w:rsidRDefault="002A676B" w:rsidP="002A676B">
            <w:pPr>
              <w:jc w:val="right"/>
              <w:textAlignment w:val="bottom"/>
              <w:rPr>
                <w:rFonts w:ascii="Arial" w:eastAsia="Times New Roman" w:hAnsi="Arial" w:cs="Arial"/>
                <w:sz w:val="36"/>
                <w:szCs w:val="36"/>
              </w:rPr>
            </w:pPr>
            <w:r w:rsidRPr="002A676B">
              <w:rPr>
                <w:rFonts w:eastAsia="Times New Roman"/>
                <w:color w:val="000000"/>
                <w:kern w:val="24"/>
                <w:sz w:val="16"/>
                <w:szCs w:val="16"/>
              </w:rPr>
              <w:t>7</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A166312" w14:textId="77777777" w:rsidR="002A676B" w:rsidRPr="002A676B" w:rsidRDefault="002A676B" w:rsidP="002A676B">
            <w:pPr>
              <w:textAlignment w:val="center"/>
              <w:rPr>
                <w:rFonts w:ascii="Arial" w:eastAsia="Times New Roman" w:hAnsi="Arial" w:cs="Arial"/>
                <w:sz w:val="36"/>
                <w:szCs w:val="36"/>
              </w:rPr>
            </w:pPr>
            <w:r w:rsidRPr="002A676B">
              <w:rPr>
                <w:rFonts w:eastAsia="Times New Roman"/>
                <w:b/>
                <w:bCs/>
                <w:color w:val="000000"/>
                <w:kern w:val="24"/>
                <w:sz w:val="16"/>
                <w:szCs w:val="16"/>
              </w:rPr>
              <w:t>Egyéb szolgáltatások értéke</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7E39343"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b/>
                <w:bCs/>
                <w:color w:val="000000"/>
                <w:kern w:val="24"/>
                <w:sz w:val="14"/>
                <w:szCs w:val="14"/>
              </w:rPr>
              <w:t>53</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095567E"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0</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C240202"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574</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C6DBF4B"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0,00%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950A5C5"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0</w:t>
            </w:r>
          </w:p>
        </w:tc>
      </w:tr>
      <w:tr w:rsidR="002A676B" w:rsidRPr="002A676B" w14:paraId="62A1762D" w14:textId="77777777" w:rsidTr="002A676B">
        <w:trPr>
          <w:trHeight w:val="209"/>
        </w:trPr>
        <w:tc>
          <w:tcPr>
            <w:tcW w:w="4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46F18C25" w14:textId="77777777" w:rsidR="002A676B" w:rsidRPr="002A676B" w:rsidRDefault="002A676B" w:rsidP="002A676B">
            <w:pPr>
              <w:jc w:val="right"/>
              <w:textAlignment w:val="bottom"/>
              <w:rPr>
                <w:rFonts w:ascii="Arial" w:eastAsia="Times New Roman" w:hAnsi="Arial" w:cs="Arial"/>
                <w:sz w:val="36"/>
                <w:szCs w:val="36"/>
              </w:rPr>
            </w:pPr>
            <w:r w:rsidRPr="002A676B">
              <w:rPr>
                <w:rFonts w:eastAsia="Times New Roman"/>
                <w:color w:val="000000"/>
                <w:kern w:val="24"/>
                <w:sz w:val="16"/>
                <w:szCs w:val="16"/>
              </w:rPr>
              <w:t>8</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B9A4806" w14:textId="77777777" w:rsidR="002A676B" w:rsidRPr="002A676B" w:rsidRDefault="002A676B" w:rsidP="002A676B">
            <w:pPr>
              <w:textAlignment w:val="center"/>
              <w:rPr>
                <w:rFonts w:ascii="Arial" w:eastAsia="Times New Roman" w:hAnsi="Arial" w:cs="Arial"/>
                <w:sz w:val="36"/>
                <w:szCs w:val="36"/>
              </w:rPr>
            </w:pPr>
            <w:r w:rsidRPr="002A676B">
              <w:rPr>
                <w:rFonts w:eastAsia="Times New Roman"/>
                <w:b/>
                <w:bCs/>
                <w:color w:val="000000"/>
                <w:kern w:val="24"/>
                <w:sz w:val="16"/>
                <w:szCs w:val="16"/>
              </w:rPr>
              <w:t>Eladott áruk beszerzési értéke</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8C9ED31"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b/>
                <w:bCs/>
                <w:color w:val="000000"/>
                <w:kern w:val="24"/>
                <w:sz w:val="14"/>
                <w:szCs w:val="14"/>
              </w:rPr>
              <w:t>814</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59D3090"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0</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A5CF441"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0</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B1349B0"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0,00%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DFECA3D"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0</w:t>
            </w:r>
          </w:p>
        </w:tc>
      </w:tr>
      <w:tr w:rsidR="002A676B" w:rsidRPr="002A676B" w14:paraId="75018580" w14:textId="77777777" w:rsidTr="002A676B">
        <w:trPr>
          <w:trHeight w:val="209"/>
        </w:trPr>
        <w:tc>
          <w:tcPr>
            <w:tcW w:w="4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673F8B77" w14:textId="77777777" w:rsidR="002A676B" w:rsidRPr="002A676B" w:rsidRDefault="002A676B" w:rsidP="002A676B">
            <w:pPr>
              <w:jc w:val="right"/>
              <w:textAlignment w:val="bottom"/>
              <w:rPr>
                <w:rFonts w:ascii="Arial" w:eastAsia="Times New Roman" w:hAnsi="Arial" w:cs="Arial"/>
                <w:sz w:val="36"/>
                <w:szCs w:val="36"/>
              </w:rPr>
            </w:pPr>
            <w:r w:rsidRPr="002A676B">
              <w:rPr>
                <w:rFonts w:eastAsia="Times New Roman"/>
                <w:color w:val="000000"/>
                <w:kern w:val="24"/>
                <w:sz w:val="16"/>
                <w:szCs w:val="16"/>
              </w:rPr>
              <w:t>9</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BD63C62" w14:textId="77777777" w:rsidR="002A676B" w:rsidRPr="002A676B" w:rsidRDefault="002A676B" w:rsidP="002A676B">
            <w:pPr>
              <w:textAlignment w:val="center"/>
              <w:rPr>
                <w:rFonts w:ascii="Arial" w:eastAsia="Times New Roman" w:hAnsi="Arial" w:cs="Arial"/>
                <w:sz w:val="36"/>
                <w:szCs w:val="36"/>
              </w:rPr>
            </w:pPr>
            <w:r w:rsidRPr="002A676B">
              <w:rPr>
                <w:rFonts w:eastAsia="Times New Roman"/>
                <w:b/>
                <w:bCs/>
                <w:color w:val="000000"/>
                <w:kern w:val="24"/>
                <w:sz w:val="16"/>
                <w:szCs w:val="16"/>
              </w:rPr>
              <w:t>Eladott szolgáltatások értéke</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4D74183"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b/>
                <w:bCs/>
                <w:color w:val="000000"/>
                <w:kern w:val="24"/>
                <w:sz w:val="14"/>
                <w:szCs w:val="14"/>
              </w:rPr>
              <w:t>815</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0F90420"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0</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C2008AE"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0</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3F9D8DF"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0,00%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301BECE"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0</w:t>
            </w:r>
          </w:p>
        </w:tc>
      </w:tr>
      <w:tr w:rsidR="002A676B" w:rsidRPr="002A676B" w14:paraId="3A787F1B" w14:textId="77777777" w:rsidTr="002A676B">
        <w:trPr>
          <w:trHeight w:val="209"/>
        </w:trPr>
        <w:tc>
          <w:tcPr>
            <w:tcW w:w="4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566B8732" w14:textId="77777777" w:rsidR="002A676B" w:rsidRPr="002A676B" w:rsidRDefault="002A676B" w:rsidP="002A676B">
            <w:pPr>
              <w:textAlignment w:val="bottom"/>
              <w:rPr>
                <w:rFonts w:ascii="Arial" w:eastAsia="Times New Roman" w:hAnsi="Arial" w:cs="Arial"/>
                <w:sz w:val="36"/>
                <w:szCs w:val="36"/>
              </w:rPr>
            </w:pPr>
            <w:r w:rsidRPr="002A676B">
              <w:rPr>
                <w:rFonts w:eastAsia="Times New Roman"/>
                <w:b/>
                <w:bCs/>
                <w:color w:val="000000"/>
                <w:kern w:val="24"/>
                <w:sz w:val="16"/>
                <w:szCs w:val="16"/>
              </w:rPr>
              <w:t>IV.</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62E7821" w14:textId="77777777" w:rsidR="002A676B" w:rsidRPr="002A676B" w:rsidRDefault="002A676B" w:rsidP="002A676B">
            <w:pPr>
              <w:textAlignment w:val="center"/>
              <w:rPr>
                <w:rFonts w:ascii="Arial" w:eastAsia="Times New Roman" w:hAnsi="Arial" w:cs="Arial"/>
                <w:sz w:val="36"/>
                <w:szCs w:val="36"/>
              </w:rPr>
            </w:pPr>
            <w:r w:rsidRPr="002A676B">
              <w:rPr>
                <w:rFonts w:eastAsia="Times New Roman"/>
                <w:b/>
                <w:bCs/>
                <w:color w:val="000000"/>
                <w:kern w:val="24"/>
                <w:sz w:val="16"/>
                <w:szCs w:val="16"/>
              </w:rPr>
              <w:t>Anyagjellegű ráfordítások értéke (5+6+7+8+9)</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FC38A90" w14:textId="77777777" w:rsidR="002A676B" w:rsidRPr="002A676B" w:rsidRDefault="002A676B" w:rsidP="002A676B">
            <w:pPr>
              <w:textAlignment w:val="center"/>
              <w:rPr>
                <w:rFonts w:ascii="Arial" w:eastAsia="Times New Roman" w:hAnsi="Arial" w:cs="Arial"/>
                <w:sz w:val="36"/>
                <w:szCs w:val="36"/>
              </w:rPr>
            </w:pPr>
            <w:r w:rsidRPr="002A676B">
              <w:rPr>
                <w:rFonts w:eastAsia="Times New Roman"/>
                <w:b/>
                <w:bCs/>
                <w:color w:val="000000"/>
                <w:kern w:val="24"/>
                <w:sz w:val="14"/>
                <w:szCs w:val="14"/>
              </w:rPr>
              <w:t> </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BA7AAD4"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b/>
                <w:bCs/>
                <w:color w:val="000000"/>
                <w:kern w:val="24"/>
                <w:sz w:val="16"/>
                <w:szCs w:val="16"/>
              </w:rPr>
              <w:t>2 795</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A514BE0"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b/>
                <w:bCs/>
                <w:color w:val="000000"/>
                <w:kern w:val="24"/>
                <w:sz w:val="16"/>
                <w:szCs w:val="16"/>
              </w:rPr>
              <w:t>3 437</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BD8A772"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b/>
                <w:bCs/>
                <w:color w:val="000000"/>
                <w:kern w:val="24"/>
                <w:sz w:val="16"/>
                <w:szCs w:val="16"/>
              </w:rPr>
              <w:t>122,97%</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19C7671"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b/>
                <w:bCs/>
                <w:color w:val="000000"/>
                <w:kern w:val="24"/>
                <w:sz w:val="16"/>
                <w:szCs w:val="16"/>
              </w:rPr>
              <w:t>3 816</w:t>
            </w:r>
          </w:p>
        </w:tc>
      </w:tr>
      <w:tr w:rsidR="002A676B" w:rsidRPr="002A676B" w14:paraId="194F732C" w14:textId="77777777" w:rsidTr="002A676B">
        <w:trPr>
          <w:trHeight w:val="209"/>
        </w:trPr>
        <w:tc>
          <w:tcPr>
            <w:tcW w:w="4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3BB0EF2C" w14:textId="77777777" w:rsidR="002A676B" w:rsidRPr="002A676B" w:rsidRDefault="002A676B" w:rsidP="002A676B">
            <w:pPr>
              <w:jc w:val="right"/>
              <w:textAlignment w:val="bottom"/>
              <w:rPr>
                <w:rFonts w:ascii="Arial" w:eastAsia="Times New Roman" w:hAnsi="Arial" w:cs="Arial"/>
                <w:sz w:val="36"/>
                <w:szCs w:val="36"/>
              </w:rPr>
            </w:pPr>
            <w:r w:rsidRPr="002A676B">
              <w:rPr>
                <w:rFonts w:eastAsia="Times New Roman"/>
                <w:color w:val="000000"/>
                <w:kern w:val="24"/>
                <w:sz w:val="16"/>
                <w:szCs w:val="16"/>
              </w:rPr>
              <w:t>10</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DD445F3" w14:textId="77777777" w:rsidR="002A676B" w:rsidRPr="002A676B" w:rsidRDefault="002A676B" w:rsidP="002A676B">
            <w:pPr>
              <w:textAlignment w:val="center"/>
              <w:rPr>
                <w:rFonts w:ascii="Arial" w:eastAsia="Times New Roman" w:hAnsi="Arial" w:cs="Arial"/>
                <w:sz w:val="36"/>
                <w:szCs w:val="36"/>
              </w:rPr>
            </w:pPr>
            <w:r w:rsidRPr="002A676B">
              <w:rPr>
                <w:rFonts w:eastAsia="Times New Roman"/>
                <w:color w:val="000000"/>
                <w:kern w:val="24"/>
                <w:sz w:val="16"/>
                <w:szCs w:val="16"/>
              </w:rPr>
              <w:t>Bérköltségek</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38C4263"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4"/>
                <w:szCs w:val="14"/>
              </w:rPr>
              <w:t>54</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6DB91E7"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1 718</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0791EC3"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3 430</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19E0280"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199,65%</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5D28BF1"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3 010</w:t>
            </w:r>
          </w:p>
        </w:tc>
      </w:tr>
      <w:tr w:rsidR="002A676B" w:rsidRPr="002A676B" w14:paraId="1252079B" w14:textId="77777777" w:rsidTr="002A676B">
        <w:trPr>
          <w:trHeight w:val="209"/>
        </w:trPr>
        <w:tc>
          <w:tcPr>
            <w:tcW w:w="4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18021D11" w14:textId="77777777" w:rsidR="002A676B" w:rsidRPr="002A676B" w:rsidRDefault="002A676B" w:rsidP="002A676B">
            <w:pPr>
              <w:jc w:val="right"/>
              <w:textAlignment w:val="bottom"/>
              <w:rPr>
                <w:rFonts w:ascii="Arial" w:eastAsia="Times New Roman" w:hAnsi="Arial" w:cs="Arial"/>
                <w:sz w:val="36"/>
                <w:szCs w:val="36"/>
              </w:rPr>
            </w:pPr>
            <w:r w:rsidRPr="002A676B">
              <w:rPr>
                <w:rFonts w:eastAsia="Times New Roman"/>
                <w:color w:val="000000"/>
                <w:kern w:val="24"/>
                <w:sz w:val="16"/>
                <w:szCs w:val="16"/>
              </w:rPr>
              <w:t>11</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421C83E" w14:textId="77777777" w:rsidR="002A676B" w:rsidRPr="002A676B" w:rsidRDefault="002A676B" w:rsidP="002A676B">
            <w:pPr>
              <w:textAlignment w:val="center"/>
              <w:rPr>
                <w:rFonts w:ascii="Arial" w:eastAsia="Times New Roman" w:hAnsi="Arial" w:cs="Arial"/>
                <w:sz w:val="36"/>
                <w:szCs w:val="36"/>
              </w:rPr>
            </w:pPr>
            <w:r w:rsidRPr="002A676B">
              <w:rPr>
                <w:rFonts w:eastAsia="Times New Roman"/>
                <w:color w:val="000000"/>
                <w:kern w:val="24"/>
                <w:sz w:val="16"/>
                <w:szCs w:val="16"/>
              </w:rPr>
              <w:t>Személyi jellegű egyéb kifizetések</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F0BB10D"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4"/>
                <w:szCs w:val="14"/>
              </w:rPr>
              <w:t>55</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E941C99"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0</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319E5B5"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40</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38E3F93"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0,00%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329B6AE"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0</w:t>
            </w:r>
          </w:p>
        </w:tc>
      </w:tr>
      <w:tr w:rsidR="002A676B" w:rsidRPr="002A676B" w14:paraId="05D17F2E" w14:textId="77777777" w:rsidTr="002A676B">
        <w:trPr>
          <w:trHeight w:val="209"/>
        </w:trPr>
        <w:tc>
          <w:tcPr>
            <w:tcW w:w="4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6FFA8957" w14:textId="77777777" w:rsidR="002A676B" w:rsidRPr="002A676B" w:rsidRDefault="002A676B" w:rsidP="002A676B">
            <w:pPr>
              <w:jc w:val="right"/>
              <w:textAlignment w:val="bottom"/>
              <w:rPr>
                <w:rFonts w:ascii="Arial" w:eastAsia="Times New Roman" w:hAnsi="Arial" w:cs="Arial"/>
                <w:sz w:val="36"/>
                <w:szCs w:val="36"/>
              </w:rPr>
            </w:pPr>
            <w:r w:rsidRPr="002A676B">
              <w:rPr>
                <w:rFonts w:eastAsia="Times New Roman"/>
                <w:color w:val="000000"/>
                <w:kern w:val="24"/>
                <w:sz w:val="16"/>
                <w:szCs w:val="16"/>
              </w:rPr>
              <w:t>12</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973CC1B" w14:textId="77777777" w:rsidR="002A676B" w:rsidRPr="002A676B" w:rsidRDefault="002A676B" w:rsidP="002A676B">
            <w:pPr>
              <w:textAlignment w:val="center"/>
              <w:rPr>
                <w:rFonts w:ascii="Arial" w:eastAsia="Times New Roman" w:hAnsi="Arial" w:cs="Arial"/>
                <w:sz w:val="36"/>
                <w:szCs w:val="36"/>
              </w:rPr>
            </w:pPr>
            <w:r w:rsidRPr="002A676B">
              <w:rPr>
                <w:rFonts w:eastAsia="Times New Roman"/>
                <w:color w:val="000000"/>
                <w:kern w:val="24"/>
                <w:sz w:val="16"/>
                <w:szCs w:val="16"/>
              </w:rPr>
              <w:t>Bérjárulékok</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A6A3199"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4"/>
                <w:szCs w:val="14"/>
              </w:rPr>
              <w:t>56</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6FDBC49"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243</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F2D001B"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272</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C69DF82"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111,93%</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4B02D95"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391</w:t>
            </w:r>
          </w:p>
        </w:tc>
      </w:tr>
      <w:tr w:rsidR="002A676B" w:rsidRPr="002A676B" w14:paraId="6F2C8B6B" w14:textId="77777777" w:rsidTr="002A676B">
        <w:trPr>
          <w:trHeight w:val="209"/>
        </w:trPr>
        <w:tc>
          <w:tcPr>
            <w:tcW w:w="4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5108B737" w14:textId="77777777" w:rsidR="002A676B" w:rsidRPr="002A676B" w:rsidRDefault="002A676B" w:rsidP="002A676B">
            <w:pPr>
              <w:textAlignment w:val="bottom"/>
              <w:rPr>
                <w:rFonts w:ascii="Arial" w:eastAsia="Times New Roman" w:hAnsi="Arial" w:cs="Arial"/>
                <w:sz w:val="36"/>
                <w:szCs w:val="36"/>
              </w:rPr>
            </w:pPr>
            <w:r w:rsidRPr="002A676B">
              <w:rPr>
                <w:rFonts w:eastAsia="Times New Roman"/>
                <w:b/>
                <w:bCs/>
                <w:color w:val="000000"/>
                <w:kern w:val="24"/>
                <w:sz w:val="16"/>
                <w:szCs w:val="16"/>
              </w:rPr>
              <w:t>V.</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66998F6" w14:textId="77777777" w:rsidR="002A676B" w:rsidRPr="002A676B" w:rsidRDefault="002A676B" w:rsidP="002A676B">
            <w:pPr>
              <w:textAlignment w:val="center"/>
              <w:rPr>
                <w:rFonts w:ascii="Arial" w:eastAsia="Times New Roman" w:hAnsi="Arial" w:cs="Arial"/>
                <w:sz w:val="36"/>
                <w:szCs w:val="36"/>
              </w:rPr>
            </w:pPr>
            <w:r w:rsidRPr="002A676B">
              <w:rPr>
                <w:rFonts w:eastAsia="Times New Roman"/>
                <w:b/>
                <w:bCs/>
                <w:color w:val="000000"/>
                <w:kern w:val="24"/>
                <w:sz w:val="16"/>
                <w:szCs w:val="16"/>
              </w:rPr>
              <w:t>Személyi jellegű ráfordítások (10+11+12)</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C1E095C" w14:textId="77777777" w:rsidR="002A676B" w:rsidRPr="002A676B" w:rsidRDefault="002A676B" w:rsidP="002A676B">
            <w:pPr>
              <w:textAlignment w:val="center"/>
              <w:rPr>
                <w:rFonts w:ascii="Arial" w:eastAsia="Times New Roman" w:hAnsi="Arial" w:cs="Arial"/>
                <w:sz w:val="36"/>
                <w:szCs w:val="36"/>
              </w:rPr>
            </w:pPr>
            <w:r w:rsidRPr="002A676B">
              <w:rPr>
                <w:rFonts w:eastAsia="Times New Roman"/>
                <w:b/>
                <w:bCs/>
                <w:color w:val="000000"/>
                <w:kern w:val="24"/>
                <w:sz w:val="14"/>
                <w:szCs w:val="14"/>
              </w:rPr>
              <w:t> </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759C8CB"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b/>
                <w:bCs/>
                <w:color w:val="000000"/>
                <w:kern w:val="24"/>
                <w:sz w:val="16"/>
                <w:szCs w:val="16"/>
              </w:rPr>
              <w:t>1 961</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A78DA54"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b/>
                <w:bCs/>
                <w:color w:val="000000"/>
                <w:kern w:val="24"/>
                <w:sz w:val="16"/>
                <w:szCs w:val="16"/>
              </w:rPr>
              <w:t>3 743</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95CA667"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b/>
                <w:bCs/>
                <w:color w:val="000000"/>
                <w:kern w:val="24"/>
                <w:sz w:val="16"/>
                <w:szCs w:val="16"/>
              </w:rPr>
              <w:t>190,87%</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26887BF"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b/>
                <w:bCs/>
                <w:color w:val="000000"/>
                <w:kern w:val="24"/>
                <w:sz w:val="16"/>
                <w:szCs w:val="16"/>
              </w:rPr>
              <w:t>3 401</w:t>
            </w:r>
          </w:p>
        </w:tc>
      </w:tr>
      <w:tr w:rsidR="002A676B" w:rsidRPr="002A676B" w14:paraId="7FC489CC" w14:textId="77777777" w:rsidTr="002A676B">
        <w:trPr>
          <w:trHeight w:val="209"/>
        </w:trPr>
        <w:tc>
          <w:tcPr>
            <w:tcW w:w="4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1AED6A54" w14:textId="77777777" w:rsidR="002A676B" w:rsidRPr="002A676B" w:rsidRDefault="002A676B" w:rsidP="002A676B">
            <w:pPr>
              <w:textAlignment w:val="bottom"/>
              <w:rPr>
                <w:rFonts w:ascii="Arial" w:eastAsia="Times New Roman" w:hAnsi="Arial" w:cs="Arial"/>
                <w:sz w:val="36"/>
                <w:szCs w:val="36"/>
              </w:rPr>
            </w:pPr>
            <w:r w:rsidRPr="002A676B">
              <w:rPr>
                <w:rFonts w:eastAsia="Times New Roman"/>
                <w:b/>
                <w:bCs/>
                <w:color w:val="000000"/>
                <w:kern w:val="24"/>
                <w:sz w:val="16"/>
                <w:szCs w:val="16"/>
              </w:rPr>
              <w:t>VI.</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114E612" w14:textId="77777777" w:rsidR="002A676B" w:rsidRPr="002A676B" w:rsidRDefault="002A676B" w:rsidP="002A676B">
            <w:pPr>
              <w:textAlignment w:val="center"/>
              <w:rPr>
                <w:rFonts w:ascii="Arial" w:eastAsia="Times New Roman" w:hAnsi="Arial" w:cs="Arial"/>
                <w:sz w:val="36"/>
                <w:szCs w:val="36"/>
              </w:rPr>
            </w:pPr>
            <w:r w:rsidRPr="002A676B">
              <w:rPr>
                <w:rFonts w:eastAsia="Times New Roman"/>
                <w:b/>
                <w:bCs/>
                <w:color w:val="000000"/>
                <w:kern w:val="24"/>
                <w:sz w:val="16"/>
                <w:szCs w:val="16"/>
              </w:rPr>
              <w:t>Értékcsökkenési leírás</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9CAF3F1"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b/>
                <w:bCs/>
                <w:color w:val="000000"/>
                <w:kern w:val="24"/>
                <w:sz w:val="14"/>
                <w:szCs w:val="14"/>
              </w:rPr>
              <w:t>57</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9FD2F41"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0</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10AAE20"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301</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1C6CF7A"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0,00%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3124A98"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0</w:t>
            </w:r>
          </w:p>
        </w:tc>
      </w:tr>
      <w:tr w:rsidR="002A676B" w:rsidRPr="002A676B" w14:paraId="0915A2AB" w14:textId="77777777" w:rsidTr="002A676B">
        <w:trPr>
          <w:trHeight w:val="209"/>
        </w:trPr>
        <w:tc>
          <w:tcPr>
            <w:tcW w:w="4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31E75C7C" w14:textId="77777777" w:rsidR="002A676B" w:rsidRPr="002A676B" w:rsidRDefault="002A676B" w:rsidP="002A676B">
            <w:pPr>
              <w:textAlignment w:val="bottom"/>
              <w:rPr>
                <w:rFonts w:ascii="Arial" w:eastAsia="Times New Roman" w:hAnsi="Arial" w:cs="Arial"/>
                <w:sz w:val="36"/>
                <w:szCs w:val="36"/>
              </w:rPr>
            </w:pPr>
            <w:r w:rsidRPr="002A676B">
              <w:rPr>
                <w:rFonts w:eastAsia="Times New Roman"/>
                <w:b/>
                <w:bCs/>
                <w:color w:val="000000"/>
                <w:kern w:val="24"/>
                <w:sz w:val="16"/>
                <w:szCs w:val="16"/>
              </w:rPr>
              <w:t>VII.</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3D3C0D0" w14:textId="77777777" w:rsidR="002A676B" w:rsidRPr="002A676B" w:rsidRDefault="002A676B" w:rsidP="002A676B">
            <w:pPr>
              <w:textAlignment w:val="center"/>
              <w:rPr>
                <w:rFonts w:ascii="Arial" w:eastAsia="Times New Roman" w:hAnsi="Arial" w:cs="Arial"/>
                <w:sz w:val="36"/>
                <w:szCs w:val="36"/>
              </w:rPr>
            </w:pPr>
            <w:r w:rsidRPr="002A676B">
              <w:rPr>
                <w:rFonts w:eastAsia="Times New Roman"/>
                <w:b/>
                <w:bCs/>
                <w:color w:val="000000"/>
                <w:kern w:val="24"/>
                <w:sz w:val="16"/>
                <w:szCs w:val="16"/>
              </w:rPr>
              <w:t>Egyéb ráfordítások</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D98B524"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b/>
                <w:bCs/>
                <w:color w:val="000000"/>
                <w:kern w:val="24"/>
                <w:sz w:val="14"/>
                <w:szCs w:val="14"/>
              </w:rPr>
              <w:t>86</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66A0E28"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0</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DADD378"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100</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096929D"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0,00%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B8359B7"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0</w:t>
            </w:r>
          </w:p>
        </w:tc>
      </w:tr>
      <w:tr w:rsidR="002A676B" w:rsidRPr="002A676B" w14:paraId="20C09B2F" w14:textId="77777777" w:rsidTr="002A676B">
        <w:trPr>
          <w:trHeight w:val="209"/>
        </w:trPr>
        <w:tc>
          <w:tcPr>
            <w:tcW w:w="480" w:type="dxa"/>
            <w:tcBorders>
              <w:top w:val="single" w:sz="4" w:space="0" w:color="000000"/>
              <w:left w:val="single" w:sz="4" w:space="0" w:color="000000"/>
              <w:bottom w:val="single" w:sz="4" w:space="0" w:color="000000"/>
              <w:right w:val="single" w:sz="4" w:space="0" w:color="000000"/>
            </w:tcBorders>
            <w:shd w:val="clear" w:color="auto" w:fill="C6E0B4"/>
            <w:tcMar>
              <w:top w:w="10" w:type="dxa"/>
              <w:left w:w="10" w:type="dxa"/>
              <w:bottom w:w="0" w:type="dxa"/>
              <w:right w:w="10" w:type="dxa"/>
            </w:tcMar>
            <w:vAlign w:val="bottom"/>
            <w:hideMark/>
          </w:tcPr>
          <w:p w14:paraId="1E0E1DCA" w14:textId="77777777" w:rsidR="002A676B" w:rsidRPr="002A676B" w:rsidRDefault="002A676B" w:rsidP="002A676B">
            <w:pPr>
              <w:textAlignment w:val="bottom"/>
              <w:rPr>
                <w:rFonts w:ascii="Arial" w:eastAsia="Times New Roman" w:hAnsi="Arial" w:cs="Arial"/>
                <w:sz w:val="36"/>
                <w:szCs w:val="36"/>
              </w:rPr>
            </w:pPr>
            <w:r w:rsidRPr="002A676B">
              <w:rPr>
                <w:rFonts w:eastAsia="Times New Roman"/>
                <w:b/>
                <w:bCs/>
                <w:color w:val="000000"/>
                <w:kern w:val="24"/>
                <w:sz w:val="16"/>
                <w:szCs w:val="16"/>
              </w:rPr>
              <w:t>B</w:t>
            </w:r>
          </w:p>
        </w:tc>
        <w:tc>
          <w:tcPr>
            <w:tcW w:w="4640" w:type="dxa"/>
            <w:tcBorders>
              <w:top w:val="single" w:sz="4" w:space="0" w:color="000000"/>
              <w:left w:val="single" w:sz="4" w:space="0" w:color="000000"/>
              <w:bottom w:val="single" w:sz="4" w:space="0" w:color="000000"/>
              <w:right w:val="single" w:sz="4" w:space="0" w:color="000000"/>
            </w:tcBorders>
            <w:shd w:val="clear" w:color="auto" w:fill="C6E0B4"/>
            <w:tcMar>
              <w:top w:w="10" w:type="dxa"/>
              <w:left w:w="10" w:type="dxa"/>
              <w:bottom w:w="0" w:type="dxa"/>
              <w:right w:w="10" w:type="dxa"/>
            </w:tcMar>
            <w:vAlign w:val="center"/>
            <w:hideMark/>
          </w:tcPr>
          <w:p w14:paraId="1E99938B" w14:textId="77777777" w:rsidR="002A676B" w:rsidRPr="002A676B" w:rsidRDefault="002A676B" w:rsidP="002A676B">
            <w:pPr>
              <w:textAlignment w:val="center"/>
              <w:rPr>
                <w:rFonts w:ascii="Arial" w:eastAsia="Times New Roman" w:hAnsi="Arial" w:cs="Arial"/>
                <w:sz w:val="36"/>
                <w:szCs w:val="36"/>
              </w:rPr>
            </w:pPr>
            <w:r w:rsidRPr="002A676B">
              <w:rPr>
                <w:rFonts w:eastAsia="Times New Roman"/>
                <w:b/>
                <w:bCs/>
                <w:i/>
                <w:iCs/>
                <w:color w:val="000000"/>
                <w:kern w:val="24"/>
                <w:sz w:val="16"/>
                <w:szCs w:val="16"/>
              </w:rPr>
              <w:t>KIADÁSOK ÖSSZESEN (IV+V+VI+VII)</w:t>
            </w:r>
          </w:p>
        </w:tc>
        <w:tc>
          <w:tcPr>
            <w:tcW w:w="780" w:type="dxa"/>
            <w:tcBorders>
              <w:top w:val="single" w:sz="4" w:space="0" w:color="000000"/>
              <w:left w:val="single" w:sz="4" w:space="0" w:color="000000"/>
              <w:bottom w:val="single" w:sz="4" w:space="0" w:color="000000"/>
              <w:right w:val="single" w:sz="4" w:space="0" w:color="000000"/>
            </w:tcBorders>
            <w:shd w:val="clear" w:color="auto" w:fill="C6E0B4"/>
            <w:tcMar>
              <w:top w:w="10" w:type="dxa"/>
              <w:left w:w="10" w:type="dxa"/>
              <w:bottom w:w="0" w:type="dxa"/>
              <w:right w:w="10" w:type="dxa"/>
            </w:tcMar>
            <w:vAlign w:val="center"/>
            <w:hideMark/>
          </w:tcPr>
          <w:p w14:paraId="04BE0814" w14:textId="77777777" w:rsidR="002A676B" w:rsidRPr="002A676B" w:rsidRDefault="002A676B" w:rsidP="002A676B">
            <w:pPr>
              <w:textAlignment w:val="center"/>
              <w:rPr>
                <w:rFonts w:ascii="Arial" w:eastAsia="Times New Roman" w:hAnsi="Arial" w:cs="Arial"/>
                <w:sz w:val="36"/>
                <w:szCs w:val="36"/>
              </w:rPr>
            </w:pPr>
            <w:r w:rsidRPr="002A676B">
              <w:rPr>
                <w:rFonts w:eastAsia="Times New Roman"/>
                <w:b/>
                <w:bCs/>
                <w:i/>
                <w:iCs/>
                <w:color w:val="000000"/>
                <w:kern w:val="24"/>
                <w:sz w:val="14"/>
                <w:szCs w:val="14"/>
              </w:rPr>
              <w:t> </w:t>
            </w:r>
          </w:p>
        </w:tc>
        <w:tc>
          <w:tcPr>
            <w:tcW w:w="880" w:type="dxa"/>
            <w:tcBorders>
              <w:top w:val="single" w:sz="4" w:space="0" w:color="000000"/>
              <w:left w:val="single" w:sz="4" w:space="0" w:color="000000"/>
              <w:bottom w:val="single" w:sz="4" w:space="0" w:color="000000"/>
              <w:right w:val="single" w:sz="4" w:space="0" w:color="000000"/>
            </w:tcBorders>
            <w:shd w:val="clear" w:color="auto" w:fill="C6E0B4"/>
            <w:tcMar>
              <w:top w:w="10" w:type="dxa"/>
              <w:left w:w="10" w:type="dxa"/>
              <w:bottom w:w="0" w:type="dxa"/>
              <w:right w:w="10" w:type="dxa"/>
            </w:tcMar>
            <w:vAlign w:val="center"/>
            <w:hideMark/>
          </w:tcPr>
          <w:p w14:paraId="09488CCF"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b/>
                <w:bCs/>
                <w:i/>
                <w:iCs/>
                <w:color w:val="000000"/>
                <w:kern w:val="24"/>
                <w:sz w:val="16"/>
                <w:szCs w:val="16"/>
              </w:rPr>
              <w:t>4 756</w:t>
            </w:r>
          </w:p>
        </w:tc>
        <w:tc>
          <w:tcPr>
            <w:tcW w:w="760" w:type="dxa"/>
            <w:tcBorders>
              <w:top w:val="single" w:sz="4" w:space="0" w:color="000000"/>
              <w:left w:val="single" w:sz="4" w:space="0" w:color="000000"/>
              <w:bottom w:val="single" w:sz="4" w:space="0" w:color="000000"/>
              <w:right w:val="single" w:sz="4" w:space="0" w:color="000000"/>
            </w:tcBorders>
            <w:shd w:val="clear" w:color="auto" w:fill="C6E0B4"/>
            <w:tcMar>
              <w:top w:w="10" w:type="dxa"/>
              <w:left w:w="10" w:type="dxa"/>
              <w:bottom w:w="0" w:type="dxa"/>
              <w:right w:w="10" w:type="dxa"/>
            </w:tcMar>
            <w:vAlign w:val="center"/>
            <w:hideMark/>
          </w:tcPr>
          <w:p w14:paraId="3F4E94C0"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b/>
                <w:bCs/>
                <w:i/>
                <w:iCs/>
                <w:color w:val="000000"/>
                <w:kern w:val="24"/>
                <w:sz w:val="16"/>
                <w:szCs w:val="16"/>
              </w:rPr>
              <w:t>7 580</w:t>
            </w:r>
          </w:p>
        </w:tc>
        <w:tc>
          <w:tcPr>
            <w:tcW w:w="980" w:type="dxa"/>
            <w:tcBorders>
              <w:top w:val="single" w:sz="4" w:space="0" w:color="000000"/>
              <w:left w:val="single" w:sz="4" w:space="0" w:color="000000"/>
              <w:bottom w:val="single" w:sz="4" w:space="0" w:color="000000"/>
              <w:right w:val="single" w:sz="4" w:space="0" w:color="000000"/>
            </w:tcBorders>
            <w:shd w:val="clear" w:color="auto" w:fill="C6E0B4"/>
            <w:tcMar>
              <w:top w:w="10" w:type="dxa"/>
              <w:left w:w="10" w:type="dxa"/>
              <w:bottom w:w="0" w:type="dxa"/>
              <w:right w:w="10" w:type="dxa"/>
            </w:tcMar>
            <w:vAlign w:val="center"/>
            <w:hideMark/>
          </w:tcPr>
          <w:p w14:paraId="44AD6264"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b/>
                <w:bCs/>
                <w:i/>
                <w:iCs/>
                <w:color w:val="000000"/>
                <w:kern w:val="24"/>
                <w:sz w:val="16"/>
                <w:szCs w:val="16"/>
              </w:rPr>
              <w:t>159,38%</w:t>
            </w:r>
          </w:p>
        </w:tc>
        <w:tc>
          <w:tcPr>
            <w:tcW w:w="960" w:type="dxa"/>
            <w:tcBorders>
              <w:top w:val="single" w:sz="4" w:space="0" w:color="000000"/>
              <w:left w:val="single" w:sz="4" w:space="0" w:color="000000"/>
              <w:bottom w:val="single" w:sz="4" w:space="0" w:color="000000"/>
              <w:right w:val="single" w:sz="4" w:space="0" w:color="000000"/>
            </w:tcBorders>
            <w:shd w:val="clear" w:color="auto" w:fill="C6E0B4"/>
            <w:tcMar>
              <w:top w:w="10" w:type="dxa"/>
              <w:left w:w="10" w:type="dxa"/>
              <w:bottom w:w="0" w:type="dxa"/>
              <w:right w:w="10" w:type="dxa"/>
            </w:tcMar>
            <w:vAlign w:val="center"/>
            <w:hideMark/>
          </w:tcPr>
          <w:p w14:paraId="4AA46B99"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b/>
                <w:bCs/>
                <w:i/>
                <w:iCs/>
                <w:color w:val="000000"/>
                <w:kern w:val="24"/>
                <w:sz w:val="16"/>
                <w:szCs w:val="16"/>
              </w:rPr>
              <w:t>7 217</w:t>
            </w:r>
          </w:p>
        </w:tc>
      </w:tr>
      <w:tr w:rsidR="002A676B" w:rsidRPr="002A676B" w14:paraId="49FD9769" w14:textId="77777777" w:rsidTr="002A676B">
        <w:trPr>
          <w:trHeight w:val="392"/>
        </w:trPr>
        <w:tc>
          <w:tcPr>
            <w:tcW w:w="480" w:type="dxa"/>
            <w:tcBorders>
              <w:top w:val="single" w:sz="4" w:space="0" w:color="000000"/>
              <w:left w:val="single" w:sz="4" w:space="0" w:color="000000"/>
              <w:bottom w:val="single" w:sz="4" w:space="0" w:color="000000"/>
              <w:right w:val="single" w:sz="4" w:space="0" w:color="000000"/>
            </w:tcBorders>
            <w:shd w:val="clear" w:color="auto" w:fill="B4C6E7"/>
            <w:tcMar>
              <w:top w:w="10" w:type="dxa"/>
              <w:left w:w="10" w:type="dxa"/>
              <w:bottom w:w="0" w:type="dxa"/>
              <w:right w:w="10" w:type="dxa"/>
            </w:tcMar>
            <w:vAlign w:val="bottom"/>
            <w:hideMark/>
          </w:tcPr>
          <w:p w14:paraId="180E224F" w14:textId="77777777" w:rsidR="002A676B" w:rsidRPr="002A676B" w:rsidRDefault="002A676B" w:rsidP="002A676B">
            <w:pPr>
              <w:textAlignment w:val="bottom"/>
              <w:rPr>
                <w:rFonts w:ascii="Arial" w:eastAsia="Times New Roman" w:hAnsi="Arial" w:cs="Arial"/>
                <w:sz w:val="36"/>
                <w:szCs w:val="36"/>
              </w:rPr>
            </w:pPr>
            <w:r w:rsidRPr="002A676B">
              <w:rPr>
                <w:rFonts w:eastAsia="Times New Roman"/>
                <w:b/>
                <w:bCs/>
                <w:color w:val="000000"/>
                <w:kern w:val="24"/>
                <w:sz w:val="16"/>
                <w:szCs w:val="16"/>
              </w:rPr>
              <w:t>C</w:t>
            </w:r>
          </w:p>
        </w:tc>
        <w:tc>
          <w:tcPr>
            <w:tcW w:w="4640" w:type="dxa"/>
            <w:tcBorders>
              <w:top w:val="single" w:sz="4" w:space="0" w:color="000000"/>
              <w:left w:val="single" w:sz="4" w:space="0" w:color="000000"/>
              <w:bottom w:val="single" w:sz="4" w:space="0" w:color="000000"/>
              <w:right w:val="single" w:sz="4" w:space="0" w:color="000000"/>
            </w:tcBorders>
            <w:shd w:val="clear" w:color="auto" w:fill="B4C6E7"/>
            <w:tcMar>
              <w:top w:w="10" w:type="dxa"/>
              <w:left w:w="10" w:type="dxa"/>
              <w:bottom w:w="0" w:type="dxa"/>
              <w:right w:w="10" w:type="dxa"/>
            </w:tcMar>
            <w:vAlign w:val="center"/>
            <w:hideMark/>
          </w:tcPr>
          <w:p w14:paraId="7146E812" w14:textId="77777777" w:rsidR="002A676B" w:rsidRPr="002A676B" w:rsidRDefault="002A676B" w:rsidP="002A676B">
            <w:pPr>
              <w:textAlignment w:val="center"/>
              <w:rPr>
                <w:rFonts w:ascii="Arial" w:eastAsia="Times New Roman" w:hAnsi="Arial" w:cs="Arial"/>
                <w:sz w:val="36"/>
                <w:szCs w:val="36"/>
              </w:rPr>
            </w:pPr>
            <w:r w:rsidRPr="002A676B">
              <w:rPr>
                <w:rFonts w:eastAsia="Times New Roman"/>
                <w:b/>
                <w:bCs/>
                <w:i/>
                <w:iCs/>
                <w:color w:val="000000"/>
                <w:kern w:val="24"/>
                <w:sz w:val="16"/>
                <w:szCs w:val="16"/>
              </w:rPr>
              <w:t xml:space="preserve">ÜZEMI (ÜZLETI ) TEVÉKENYSÉG EREDMÉNYE </w:t>
            </w:r>
            <w:r w:rsidRPr="002A676B">
              <w:rPr>
                <w:rFonts w:eastAsia="Times New Roman"/>
                <w:b/>
                <w:bCs/>
                <w:i/>
                <w:iCs/>
                <w:color w:val="000000"/>
                <w:kern w:val="24"/>
                <w:sz w:val="16"/>
                <w:szCs w:val="16"/>
              </w:rPr>
              <w:br/>
              <w:t>(I</w:t>
            </w:r>
            <w:r w:rsidRPr="002A676B">
              <w:rPr>
                <w:rFonts w:eastAsia="Times New Roman" w:hAnsi="Arial" w:cs="Arial"/>
                <w:b/>
                <w:bCs/>
                <w:color w:val="000000"/>
                <w:kern w:val="24"/>
                <w:sz w:val="16"/>
                <w:szCs w:val="16"/>
              </w:rPr>
              <w:t>±</w:t>
            </w:r>
            <w:r w:rsidRPr="002A676B">
              <w:rPr>
                <w:rFonts w:eastAsia="Times New Roman"/>
                <w:b/>
                <w:bCs/>
                <w:i/>
                <w:iCs/>
                <w:color w:val="000000"/>
                <w:kern w:val="24"/>
                <w:sz w:val="16"/>
                <w:szCs w:val="16"/>
              </w:rPr>
              <w:t>II+III-IV-V-VI-VII)</w:t>
            </w:r>
          </w:p>
        </w:tc>
        <w:tc>
          <w:tcPr>
            <w:tcW w:w="780" w:type="dxa"/>
            <w:tcBorders>
              <w:top w:val="single" w:sz="4" w:space="0" w:color="000000"/>
              <w:left w:val="single" w:sz="4" w:space="0" w:color="000000"/>
              <w:bottom w:val="single" w:sz="4" w:space="0" w:color="000000"/>
              <w:right w:val="single" w:sz="4" w:space="0" w:color="000000"/>
            </w:tcBorders>
            <w:shd w:val="clear" w:color="auto" w:fill="B4C6E7"/>
            <w:tcMar>
              <w:top w:w="10" w:type="dxa"/>
              <w:left w:w="10" w:type="dxa"/>
              <w:bottom w:w="0" w:type="dxa"/>
              <w:right w:w="10" w:type="dxa"/>
            </w:tcMar>
            <w:vAlign w:val="center"/>
            <w:hideMark/>
          </w:tcPr>
          <w:p w14:paraId="4841DD4B" w14:textId="77777777" w:rsidR="002A676B" w:rsidRPr="002A676B" w:rsidRDefault="002A676B" w:rsidP="002A676B">
            <w:pPr>
              <w:textAlignment w:val="center"/>
              <w:rPr>
                <w:rFonts w:ascii="Arial" w:eastAsia="Times New Roman" w:hAnsi="Arial" w:cs="Arial"/>
                <w:sz w:val="36"/>
                <w:szCs w:val="36"/>
              </w:rPr>
            </w:pPr>
            <w:r w:rsidRPr="002A676B">
              <w:rPr>
                <w:rFonts w:eastAsia="Times New Roman"/>
                <w:b/>
                <w:bCs/>
                <w:i/>
                <w:iCs/>
                <w:color w:val="000000"/>
                <w:kern w:val="24"/>
                <w:sz w:val="14"/>
                <w:szCs w:val="14"/>
              </w:rPr>
              <w:t> </w:t>
            </w:r>
          </w:p>
        </w:tc>
        <w:tc>
          <w:tcPr>
            <w:tcW w:w="880" w:type="dxa"/>
            <w:tcBorders>
              <w:top w:val="single" w:sz="4" w:space="0" w:color="000000"/>
              <w:left w:val="single" w:sz="4" w:space="0" w:color="000000"/>
              <w:bottom w:val="single" w:sz="4" w:space="0" w:color="000000"/>
              <w:right w:val="single" w:sz="4" w:space="0" w:color="000000"/>
            </w:tcBorders>
            <w:shd w:val="clear" w:color="auto" w:fill="B4C6E7"/>
            <w:tcMar>
              <w:top w:w="10" w:type="dxa"/>
              <w:left w:w="10" w:type="dxa"/>
              <w:bottom w:w="0" w:type="dxa"/>
              <w:right w:w="10" w:type="dxa"/>
            </w:tcMar>
            <w:vAlign w:val="center"/>
            <w:hideMark/>
          </w:tcPr>
          <w:p w14:paraId="21D36FAC"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b/>
                <w:bCs/>
                <w:i/>
                <w:iCs/>
                <w:color w:val="000000"/>
                <w:kern w:val="24"/>
                <w:sz w:val="16"/>
                <w:szCs w:val="16"/>
              </w:rPr>
              <w:t>6 054</w:t>
            </w:r>
          </w:p>
        </w:tc>
        <w:tc>
          <w:tcPr>
            <w:tcW w:w="760" w:type="dxa"/>
            <w:tcBorders>
              <w:top w:val="single" w:sz="4" w:space="0" w:color="000000"/>
              <w:left w:val="single" w:sz="4" w:space="0" w:color="000000"/>
              <w:bottom w:val="single" w:sz="4" w:space="0" w:color="000000"/>
              <w:right w:val="single" w:sz="4" w:space="0" w:color="000000"/>
            </w:tcBorders>
            <w:shd w:val="clear" w:color="auto" w:fill="B4C6E7"/>
            <w:tcMar>
              <w:top w:w="10" w:type="dxa"/>
              <w:left w:w="10" w:type="dxa"/>
              <w:bottom w:w="0" w:type="dxa"/>
              <w:right w:w="10" w:type="dxa"/>
            </w:tcMar>
            <w:vAlign w:val="center"/>
            <w:hideMark/>
          </w:tcPr>
          <w:p w14:paraId="476FE2C4"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b/>
                <w:bCs/>
                <w:i/>
                <w:iCs/>
                <w:color w:val="000000"/>
                <w:kern w:val="24"/>
                <w:sz w:val="16"/>
                <w:szCs w:val="16"/>
              </w:rPr>
              <w:t>694</w:t>
            </w:r>
          </w:p>
        </w:tc>
        <w:tc>
          <w:tcPr>
            <w:tcW w:w="980" w:type="dxa"/>
            <w:tcBorders>
              <w:top w:val="single" w:sz="4" w:space="0" w:color="000000"/>
              <w:left w:val="single" w:sz="4" w:space="0" w:color="000000"/>
              <w:bottom w:val="single" w:sz="4" w:space="0" w:color="000000"/>
              <w:right w:val="single" w:sz="4" w:space="0" w:color="000000"/>
            </w:tcBorders>
            <w:shd w:val="clear" w:color="auto" w:fill="B4C6E7"/>
            <w:tcMar>
              <w:top w:w="10" w:type="dxa"/>
              <w:left w:w="10" w:type="dxa"/>
              <w:bottom w:w="0" w:type="dxa"/>
              <w:right w:w="10" w:type="dxa"/>
            </w:tcMar>
            <w:vAlign w:val="center"/>
            <w:hideMark/>
          </w:tcPr>
          <w:p w14:paraId="2A5B4568"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b/>
                <w:bCs/>
                <w:i/>
                <w:iCs/>
                <w:color w:val="000000"/>
                <w:kern w:val="24"/>
                <w:sz w:val="16"/>
                <w:szCs w:val="16"/>
              </w:rPr>
              <w:t>11,46%</w:t>
            </w:r>
          </w:p>
        </w:tc>
        <w:tc>
          <w:tcPr>
            <w:tcW w:w="960" w:type="dxa"/>
            <w:tcBorders>
              <w:top w:val="single" w:sz="4" w:space="0" w:color="000000"/>
              <w:left w:val="single" w:sz="4" w:space="0" w:color="000000"/>
              <w:bottom w:val="single" w:sz="4" w:space="0" w:color="000000"/>
              <w:right w:val="single" w:sz="4" w:space="0" w:color="000000"/>
            </w:tcBorders>
            <w:shd w:val="clear" w:color="auto" w:fill="B4C6E7"/>
            <w:tcMar>
              <w:top w:w="10" w:type="dxa"/>
              <w:left w:w="10" w:type="dxa"/>
              <w:bottom w:w="0" w:type="dxa"/>
              <w:right w:w="10" w:type="dxa"/>
            </w:tcMar>
            <w:vAlign w:val="center"/>
            <w:hideMark/>
          </w:tcPr>
          <w:p w14:paraId="0A827635"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b/>
                <w:bCs/>
                <w:i/>
                <w:iCs/>
                <w:color w:val="000000"/>
                <w:kern w:val="24"/>
                <w:sz w:val="16"/>
                <w:szCs w:val="16"/>
              </w:rPr>
              <w:t>4 393</w:t>
            </w:r>
          </w:p>
        </w:tc>
      </w:tr>
      <w:tr w:rsidR="002A676B" w:rsidRPr="002A676B" w14:paraId="38F5641A" w14:textId="77777777" w:rsidTr="002A676B">
        <w:trPr>
          <w:trHeight w:val="209"/>
        </w:trPr>
        <w:tc>
          <w:tcPr>
            <w:tcW w:w="4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20A66DEA" w14:textId="77777777" w:rsidR="002A676B" w:rsidRPr="002A676B" w:rsidRDefault="002A676B" w:rsidP="002A676B">
            <w:pPr>
              <w:textAlignment w:val="bottom"/>
              <w:rPr>
                <w:rFonts w:ascii="Arial" w:eastAsia="Times New Roman" w:hAnsi="Arial" w:cs="Arial"/>
                <w:sz w:val="36"/>
                <w:szCs w:val="36"/>
              </w:rPr>
            </w:pPr>
            <w:r w:rsidRPr="002A676B">
              <w:rPr>
                <w:rFonts w:eastAsia="Times New Roman"/>
                <w:b/>
                <w:bCs/>
                <w:color w:val="000000"/>
                <w:kern w:val="24"/>
                <w:sz w:val="16"/>
                <w:szCs w:val="16"/>
              </w:rPr>
              <w:t>VIII.</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BD36A86" w14:textId="77777777" w:rsidR="002A676B" w:rsidRPr="002A676B" w:rsidRDefault="002A676B" w:rsidP="002A676B">
            <w:pPr>
              <w:textAlignment w:val="center"/>
              <w:rPr>
                <w:rFonts w:ascii="Arial" w:eastAsia="Times New Roman" w:hAnsi="Arial" w:cs="Arial"/>
                <w:sz w:val="36"/>
                <w:szCs w:val="36"/>
              </w:rPr>
            </w:pPr>
            <w:r w:rsidRPr="002A676B">
              <w:rPr>
                <w:rFonts w:eastAsia="Times New Roman"/>
                <w:b/>
                <w:bCs/>
                <w:color w:val="000000"/>
                <w:kern w:val="24"/>
                <w:sz w:val="16"/>
                <w:szCs w:val="16"/>
              </w:rPr>
              <w:t xml:space="preserve">Pénzügyi műveletek bevételei </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8AA5937"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b/>
                <w:bCs/>
                <w:color w:val="000000"/>
                <w:kern w:val="24"/>
                <w:sz w:val="14"/>
                <w:szCs w:val="14"/>
              </w:rPr>
              <w:t>97</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A2D7835"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0</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D69724D"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10</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152E724"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0,00%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47A0A98" w14:textId="77777777" w:rsidR="002A676B" w:rsidRPr="002A676B" w:rsidRDefault="002A676B" w:rsidP="002A676B">
            <w:pPr>
              <w:textAlignment w:val="center"/>
              <w:rPr>
                <w:rFonts w:ascii="Arial" w:eastAsia="Times New Roman" w:hAnsi="Arial" w:cs="Arial"/>
                <w:sz w:val="36"/>
                <w:szCs w:val="36"/>
              </w:rPr>
            </w:pPr>
            <w:r w:rsidRPr="002A676B">
              <w:rPr>
                <w:rFonts w:eastAsia="Times New Roman"/>
                <w:color w:val="000000"/>
                <w:kern w:val="24"/>
                <w:sz w:val="16"/>
                <w:szCs w:val="16"/>
              </w:rPr>
              <w:t> </w:t>
            </w:r>
          </w:p>
        </w:tc>
      </w:tr>
      <w:tr w:rsidR="002A676B" w:rsidRPr="002A676B" w14:paraId="33BD7DAD" w14:textId="77777777" w:rsidTr="002A676B">
        <w:trPr>
          <w:trHeight w:val="209"/>
        </w:trPr>
        <w:tc>
          <w:tcPr>
            <w:tcW w:w="4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390E1A8E" w14:textId="77777777" w:rsidR="002A676B" w:rsidRPr="002A676B" w:rsidRDefault="002A676B" w:rsidP="002A676B">
            <w:pPr>
              <w:textAlignment w:val="bottom"/>
              <w:rPr>
                <w:rFonts w:ascii="Arial" w:eastAsia="Times New Roman" w:hAnsi="Arial" w:cs="Arial"/>
                <w:sz w:val="36"/>
                <w:szCs w:val="36"/>
              </w:rPr>
            </w:pPr>
            <w:r w:rsidRPr="002A676B">
              <w:rPr>
                <w:rFonts w:eastAsia="Times New Roman"/>
                <w:b/>
                <w:bCs/>
                <w:color w:val="000000"/>
                <w:kern w:val="24"/>
                <w:sz w:val="16"/>
                <w:szCs w:val="16"/>
              </w:rPr>
              <w:t>IX.</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D1D7CA5" w14:textId="77777777" w:rsidR="002A676B" w:rsidRPr="002A676B" w:rsidRDefault="002A676B" w:rsidP="002A676B">
            <w:pPr>
              <w:textAlignment w:val="center"/>
              <w:rPr>
                <w:rFonts w:ascii="Arial" w:eastAsia="Times New Roman" w:hAnsi="Arial" w:cs="Arial"/>
                <w:sz w:val="36"/>
                <w:szCs w:val="36"/>
              </w:rPr>
            </w:pPr>
            <w:r w:rsidRPr="002A676B">
              <w:rPr>
                <w:rFonts w:eastAsia="Times New Roman"/>
                <w:b/>
                <w:bCs/>
                <w:color w:val="000000"/>
                <w:kern w:val="24"/>
                <w:sz w:val="16"/>
                <w:szCs w:val="16"/>
              </w:rPr>
              <w:t xml:space="preserve">Pénzügyi műveletek ráfordításai </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F43B596"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b/>
                <w:bCs/>
                <w:color w:val="000000"/>
                <w:kern w:val="24"/>
                <w:sz w:val="14"/>
                <w:szCs w:val="14"/>
              </w:rPr>
              <w:t>87</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39A07D9"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0</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72BC6D4"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12</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577994A"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0,00%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840A9C4" w14:textId="77777777" w:rsidR="002A676B" w:rsidRPr="002A676B" w:rsidRDefault="002A676B" w:rsidP="002A676B">
            <w:pPr>
              <w:textAlignment w:val="center"/>
              <w:rPr>
                <w:rFonts w:ascii="Arial" w:eastAsia="Times New Roman" w:hAnsi="Arial" w:cs="Arial"/>
                <w:sz w:val="36"/>
                <w:szCs w:val="36"/>
              </w:rPr>
            </w:pPr>
            <w:r w:rsidRPr="002A676B">
              <w:rPr>
                <w:rFonts w:eastAsia="Times New Roman"/>
                <w:color w:val="000000"/>
                <w:kern w:val="24"/>
                <w:sz w:val="16"/>
                <w:szCs w:val="16"/>
              </w:rPr>
              <w:t> </w:t>
            </w:r>
          </w:p>
        </w:tc>
      </w:tr>
      <w:tr w:rsidR="002A676B" w:rsidRPr="002A676B" w14:paraId="1FB3A8AF" w14:textId="77777777" w:rsidTr="002A676B">
        <w:trPr>
          <w:trHeight w:val="209"/>
        </w:trPr>
        <w:tc>
          <w:tcPr>
            <w:tcW w:w="4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078B158A" w14:textId="77777777" w:rsidR="002A676B" w:rsidRPr="002A676B" w:rsidRDefault="002A676B" w:rsidP="002A676B">
            <w:pPr>
              <w:textAlignment w:val="bottom"/>
              <w:rPr>
                <w:rFonts w:ascii="Arial" w:eastAsia="Times New Roman" w:hAnsi="Arial" w:cs="Arial"/>
                <w:sz w:val="36"/>
                <w:szCs w:val="36"/>
              </w:rPr>
            </w:pPr>
            <w:r w:rsidRPr="002A676B">
              <w:rPr>
                <w:rFonts w:eastAsia="Times New Roman"/>
                <w:b/>
                <w:bCs/>
                <w:color w:val="000000"/>
                <w:kern w:val="24"/>
                <w:sz w:val="16"/>
                <w:szCs w:val="16"/>
              </w:rPr>
              <w:t>D</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DC611BE" w14:textId="77777777" w:rsidR="002A676B" w:rsidRPr="002A676B" w:rsidRDefault="002A676B" w:rsidP="002A676B">
            <w:pPr>
              <w:textAlignment w:val="center"/>
              <w:rPr>
                <w:rFonts w:ascii="Arial" w:eastAsia="Times New Roman" w:hAnsi="Arial" w:cs="Arial"/>
                <w:sz w:val="36"/>
                <w:szCs w:val="36"/>
              </w:rPr>
            </w:pPr>
            <w:r w:rsidRPr="002A676B">
              <w:rPr>
                <w:rFonts w:eastAsia="Times New Roman"/>
                <w:b/>
                <w:bCs/>
                <w:color w:val="000000"/>
                <w:kern w:val="24"/>
                <w:sz w:val="16"/>
                <w:szCs w:val="16"/>
              </w:rPr>
              <w:t>PÉNZÜGYI MŰVELETEK EREDMÉNYE (VIII-IX)</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2A39239" w14:textId="77777777" w:rsidR="002A676B" w:rsidRPr="002A676B" w:rsidRDefault="002A676B" w:rsidP="002A676B">
            <w:pPr>
              <w:textAlignment w:val="center"/>
              <w:rPr>
                <w:rFonts w:ascii="Arial" w:eastAsia="Times New Roman" w:hAnsi="Arial" w:cs="Arial"/>
                <w:sz w:val="36"/>
                <w:szCs w:val="36"/>
              </w:rPr>
            </w:pPr>
            <w:r w:rsidRPr="002A676B">
              <w:rPr>
                <w:rFonts w:eastAsia="Times New Roman"/>
                <w:b/>
                <w:bCs/>
                <w:color w:val="000000"/>
                <w:kern w:val="24"/>
                <w:sz w:val="14"/>
                <w:szCs w:val="14"/>
              </w:rPr>
              <w:t> </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82D5346"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b/>
                <w:bCs/>
                <w:color w:val="000000"/>
                <w:kern w:val="24"/>
                <w:sz w:val="16"/>
                <w:szCs w:val="16"/>
              </w:rPr>
              <w:t>0</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DE0719C"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b/>
                <w:bCs/>
                <w:color w:val="000000"/>
                <w:kern w:val="24"/>
                <w:sz w:val="16"/>
                <w:szCs w:val="16"/>
              </w:rPr>
              <w:t>-2</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6732497"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b/>
                <w:bCs/>
                <w:color w:val="000000"/>
                <w:kern w:val="24"/>
                <w:sz w:val="16"/>
                <w:szCs w:val="16"/>
              </w:rPr>
              <w:t>0,00%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A4FBA87"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b/>
                <w:bCs/>
                <w:color w:val="000000"/>
                <w:kern w:val="24"/>
                <w:sz w:val="16"/>
                <w:szCs w:val="16"/>
              </w:rPr>
              <w:t>0</w:t>
            </w:r>
          </w:p>
        </w:tc>
      </w:tr>
      <w:tr w:rsidR="002A676B" w:rsidRPr="002A676B" w14:paraId="1E1CF3B5" w14:textId="77777777" w:rsidTr="002A676B">
        <w:trPr>
          <w:trHeight w:val="209"/>
        </w:trPr>
        <w:tc>
          <w:tcPr>
            <w:tcW w:w="4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4A5AFAAB" w14:textId="77777777" w:rsidR="002A676B" w:rsidRPr="002A676B" w:rsidRDefault="002A676B" w:rsidP="002A676B">
            <w:pPr>
              <w:textAlignment w:val="bottom"/>
              <w:rPr>
                <w:rFonts w:ascii="Arial" w:eastAsia="Times New Roman" w:hAnsi="Arial" w:cs="Arial"/>
                <w:sz w:val="36"/>
                <w:szCs w:val="36"/>
              </w:rPr>
            </w:pPr>
            <w:r w:rsidRPr="002A676B">
              <w:rPr>
                <w:rFonts w:ascii="Calibri" w:eastAsia="Times New Roman" w:hAnsi="Calibri" w:cs="Calibri"/>
                <w:color w:val="000000"/>
                <w:kern w:val="24"/>
                <w:sz w:val="16"/>
                <w:szCs w:val="16"/>
              </w:rPr>
              <w:t> </w:t>
            </w:r>
          </w:p>
        </w:tc>
        <w:tc>
          <w:tcPr>
            <w:tcW w:w="46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1F4F5BB3" w14:textId="77777777" w:rsidR="002A676B" w:rsidRPr="002A676B" w:rsidRDefault="002A676B" w:rsidP="002A676B">
            <w:pPr>
              <w:textAlignment w:val="bottom"/>
              <w:rPr>
                <w:rFonts w:ascii="Arial" w:eastAsia="Times New Roman" w:hAnsi="Arial" w:cs="Arial"/>
                <w:sz w:val="36"/>
                <w:szCs w:val="36"/>
              </w:rPr>
            </w:pPr>
            <w:r w:rsidRPr="002A676B">
              <w:rPr>
                <w:rFonts w:ascii="Calibri" w:eastAsia="Times New Roman" w:hAnsi="Calibri" w:cs="Calibri"/>
                <w:color w:val="000000"/>
                <w:kern w:val="24"/>
                <w:sz w:val="16"/>
                <w:szCs w:val="16"/>
              </w:rPr>
              <w:t> </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427D92E1" w14:textId="77777777" w:rsidR="002A676B" w:rsidRPr="002A676B" w:rsidRDefault="002A676B" w:rsidP="002A676B">
            <w:pPr>
              <w:textAlignment w:val="bottom"/>
              <w:rPr>
                <w:rFonts w:ascii="Arial" w:eastAsia="Times New Roman" w:hAnsi="Arial" w:cs="Arial"/>
                <w:sz w:val="36"/>
                <w:szCs w:val="36"/>
              </w:rPr>
            </w:pPr>
            <w:r w:rsidRPr="002A676B">
              <w:rPr>
                <w:rFonts w:ascii="Calibri" w:eastAsia="Times New Roman" w:hAnsi="Calibri" w:cs="Calibri"/>
                <w:color w:val="000000"/>
                <w:kern w:val="24"/>
                <w:sz w:val="16"/>
                <w:szCs w:val="16"/>
              </w:rPr>
              <w:t> </w:t>
            </w:r>
          </w:p>
        </w:tc>
        <w:tc>
          <w:tcPr>
            <w:tcW w:w="880" w:type="dxa"/>
            <w:tcBorders>
              <w:top w:val="single" w:sz="4" w:space="0" w:color="000000"/>
              <w:left w:val="single" w:sz="4" w:space="0" w:color="000000"/>
              <w:bottom w:val="single" w:sz="4" w:space="0" w:color="000000"/>
              <w:right w:val="single" w:sz="4" w:space="0" w:color="000000"/>
            </w:tcBorders>
            <w:shd w:val="clear" w:color="auto" w:fill="A6A6A6"/>
            <w:tcMar>
              <w:top w:w="10" w:type="dxa"/>
              <w:left w:w="10" w:type="dxa"/>
              <w:bottom w:w="0" w:type="dxa"/>
              <w:right w:w="10" w:type="dxa"/>
            </w:tcMar>
            <w:vAlign w:val="center"/>
            <w:hideMark/>
          </w:tcPr>
          <w:p w14:paraId="6678AC0F"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b/>
                <w:bCs/>
                <w:i/>
                <w:iCs/>
                <w:color w:val="000000"/>
                <w:kern w:val="24"/>
                <w:sz w:val="16"/>
                <w:szCs w:val="16"/>
              </w:rPr>
              <w:t>6 054</w:t>
            </w:r>
          </w:p>
        </w:tc>
        <w:tc>
          <w:tcPr>
            <w:tcW w:w="760" w:type="dxa"/>
            <w:tcBorders>
              <w:top w:val="single" w:sz="4" w:space="0" w:color="000000"/>
              <w:left w:val="single" w:sz="4" w:space="0" w:color="000000"/>
              <w:bottom w:val="single" w:sz="4" w:space="0" w:color="000000"/>
              <w:right w:val="single" w:sz="4" w:space="0" w:color="000000"/>
            </w:tcBorders>
            <w:shd w:val="clear" w:color="auto" w:fill="A6A6A6"/>
            <w:tcMar>
              <w:top w:w="10" w:type="dxa"/>
              <w:left w:w="10" w:type="dxa"/>
              <w:bottom w:w="0" w:type="dxa"/>
              <w:right w:w="10" w:type="dxa"/>
            </w:tcMar>
            <w:vAlign w:val="center"/>
            <w:hideMark/>
          </w:tcPr>
          <w:p w14:paraId="3E6DB1FC"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b/>
                <w:bCs/>
                <w:i/>
                <w:iCs/>
                <w:color w:val="000000"/>
                <w:kern w:val="24"/>
                <w:sz w:val="16"/>
                <w:szCs w:val="16"/>
              </w:rPr>
              <w:t>692</w:t>
            </w:r>
          </w:p>
        </w:tc>
        <w:tc>
          <w:tcPr>
            <w:tcW w:w="980" w:type="dxa"/>
            <w:tcBorders>
              <w:top w:val="single" w:sz="4" w:space="0" w:color="000000"/>
              <w:left w:val="single" w:sz="4" w:space="0" w:color="000000"/>
              <w:bottom w:val="single" w:sz="4" w:space="0" w:color="000000"/>
              <w:right w:val="single" w:sz="4" w:space="0" w:color="000000"/>
            </w:tcBorders>
            <w:shd w:val="clear" w:color="auto" w:fill="A6A6A6"/>
            <w:tcMar>
              <w:top w:w="10" w:type="dxa"/>
              <w:left w:w="10" w:type="dxa"/>
              <w:bottom w:w="0" w:type="dxa"/>
              <w:right w:w="10" w:type="dxa"/>
            </w:tcMar>
            <w:vAlign w:val="center"/>
            <w:hideMark/>
          </w:tcPr>
          <w:p w14:paraId="1151F807"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b/>
                <w:bCs/>
                <w:i/>
                <w:iCs/>
                <w:color w:val="000000"/>
                <w:kern w:val="24"/>
                <w:sz w:val="16"/>
                <w:szCs w:val="16"/>
              </w:rPr>
              <w:t>11,43%</w:t>
            </w:r>
          </w:p>
        </w:tc>
        <w:tc>
          <w:tcPr>
            <w:tcW w:w="960" w:type="dxa"/>
            <w:tcBorders>
              <w:top w:val="single" w:sz="4" w:space="0" w:color="000000"/>
              <w:left w:val="single" w:sz="4" w:space="0" w:color="000000"/>
              <w:bottom w:val="single" w:sz="4" w:space="0" w:color="000000"/>
              <w:right w:val="single" w:sz="4" w:space="0" w:color="000000"/>
            </w:tcBorders>
            <w:shd w:val="clear" w:color="auto" w:fill="A6A6A6"/>
            <w:tcMar>
              <w:top w:w="10" w:type="dxa"/>
              <w:left w:w="10" w:type="dxa"/>
              <w:bottom w:w="0" w:type="dxa"/>
              <w:right w:w="10" w:type="dxa"/>
            </w:tcMar>
            <w:vAlign w:val="center"/>
            <w:hideMark/>
          </w:tcPr>
          <w:p w14:paraId="10A4D21A"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b/>
                <w:bCs/>
                <w:i/>
                <w:iCs/>
                <w:color w:val="000000"/>
                <w:kern w:val="24"/>
                <w:sz w:val="16"/>
                <w:szCs w:val="16"/>
              </w:rPr>
              <w:t>4 393</w:t>
            </w:r>
          </w:p>
        </w:tc>
      </w:tr>
    </w:tbl>
    <w:p w14:paraId="374F003D" w14:textId="77777777" w:rsidR="00341B61" w:rsidRPr="00341B61" w:rsidRDefault="00341B61" w:rsidP="00341B61"/>
    <w:p w14:paraId="0273C058" w14:textId="6A6F945C" w:rsidR="00C11AA6" w:rsidRDefault="00C11AA6" w:rsidP="00961DA3">
      <w:pPr>
        <w:spacing w:line="276" w:lineRule="auto"/>
      </w:pPr>
      <w:r>
        <w:rPr>
          <w:noProof/>
        </w:rPr>
        <w:lastRenderedPageBreak/>
        <w:drawing>
          <wp:inline distT="0" distB="0" distL="0" distR="0" wp14:anchorId="18E63719" wp14:editId="1EB0B6E0">
            <wp:extent cx="6048375" cy="3164205"/>
            <wp:effectExtent l="0" t="0" r="9525" b="0"/>
            <wp:docPr id="62" name="Kép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48375" cy="3164205"/>
                    </a:xfrm>
                    <a:prstGeom prst="rect">
                      <a:avLst/>
                    </a:prstGeom>
                    <a:noFill/>
                  </pic:spPr>
                </pic:pic>
              </a:graphicData>
            </a:graphic>
          </wp:inline>
        </w:drawing>
      </w:r>
    </w:p>
    <w:p w14:paraId="413FA458" w14:textId="5F6AB75E" w:rsidR="00F572F1" w:rsidRDefault="00F572F1" w:rsidP="00961DA3">
      <w:pPr>
        <w:spacing w:line="276" w:lineRule="auto"/>
      </w:pPr>
    </w:p>
    <w:p w14:paraId="1C098344" w14:textId="77777777" w:rsidR="00995258" w:rsidRPr="00961DA3" w:rsidRDefault="00995258" w:rsidP="00961DA3">
      <w:pPr>
        <w:spacing w:line="276" w:lineRule="auto"/>
      </w:pPr>
    </w:p>
    <w:p w14:paraId="60B4B20A" w14:textId="77777777" w:rsidR="00961DA3" w:rsidRPr="00961DA3" w:rsidRDefault="00961DA3" w:rsidP="00961DA3">
      <w:pPr>
        <w:spacing w:line="276" w:lineRule="auto"/>
        <w:rPr>
          <w:b/>
          <w:bCs/>
          <w:sz w:val="36"/>
          <w:szCs w:val="36"/>
          <w:u w:val="single"/>
        </w:rPr>
      </w:pPr>
      <w:r w:rsidRPr="00961DA3">
        <w:rPr>
          <w:b/>
          <w:bCs/>
          <w:sz w:val="36"/>
          <w:szCs w:val="36"/>
          <w:u w:val="single"/>
        </w:rPr>
        <w:t>Dumtsa Forgatag</w:t>
      </w:r>
    </w:p>
    <w:p w14:paraId="0F1F0DBE" w14:textId="77777777" w:rsidR="00961DA3" w:rsidRPr="00961DA3" w:rsidRDefault="00961DA3" w:rsidP="00961DA3">
      <w:pPr>
        <w:spacing w:line="276" w:lineRule="auto"/>
        <w:rPr>
          <w:sz w:val="36"/>
          <w:szCs w:val="36"/>
        </w:rPr>
      </w:pPr>
    </w:p>
    <w:p w14:paraId="12B446E7" w14:textId="40E942E8" w:rsidR="00961DA3" w:rsidRPr="00961DA3" w:rsidRDefault="00961DA3" w:rsidP="00032F86">
      <w:pPr>
        <w:spacing w:line="276" w:lineRule="auto"/>
        <w:jc w:val="both"/>
      </w:pPr>
      <w:r w:rsidRPr="00961DA3">
        <w:t>202</w:t>
      </w:r>
      <w:r w:rsidR="00280B46">
        <w:t xml:space="preserve">3 évben is </w:t>
      </w:r>
      <w:r w:rsidR="00280B46" w:rsidRPr="00961DA3">
        <w:t>áprilistól</w:t>
      </w:r>
      <w:r w:rsidRPr="00961DA3">
        <w:t xml:space="preserve"> novemberig a Dumtsa utcában átlagosan 1</w:t>
      </w:r>
      <w:r w:rsidR="00280B46">
        <w:t>0</w:t>
      </w:r>
      <w:r w:rsidRPr="00961DA3">
        <w:t xml:space="preserve"> kiállító vesz részt. Folyamatosan figyelünk arra, hogy </w:t>
      </w:r>
      <w:r w:rsidR="00280B46" w:rsidRPr="00961DA3">
        <w:t>helyi, illetve</w:t>
      </w:r>
      <w:r w:rsidRPr="00961DA3">
        <w:t xml:space="preserve"> környékbeli iparművész vegyen részt!</w:t>
      </w:r>
    </w:p>
    <w:p w14:paraId="2910C0BF" w14:textId="6B732FA1" w:rsidR="00961DA3" w:rsidRDefault="00280B46" w:rsidP="00032F86">
      <w:pPr>
        <w:spacing w:line="276" w:lineRule="auto"/>
        <w:jc w:val="both"/>
      </w:pPr>
      <w:r>
        <w:t xml:space="preserve">Ebben az </w:t>
      </w:r>
      <w:r w:rsidR="00961DA3" w:rsidRPr="00961DA3">
        <w:t>évben is megrendezésre kerül</w:t>
      </w:r>
      <w:r>
        <w:t xml:space="preserve"> az Iparművészeti Vásár, </w:t>
      </w:r>
      <w:r w:rsidR="00961DA3" w:rsidRPr="00961DA3">
        <w:t>célunk fejleszteni a tematikus hétvégéket, melyek még több látogatót vonz</w:t>
      </w:r>
      <w:r>
        <w:t>anak.</w:t>
      </w:r>
      <w:r w:rsidR="00032F86">
        <w:t xml:space="preserve"> </w:t>
      </w:r>
    </w:p>
    <w:p w14:paraId="3CF71B7D" w14:textId="2B7FD534" w:rsidR="00032F86" w:rsidRDefault="00032F86" w:rsidP="00032F86">
      <w:pPr>
        <w:spacing w:line="276" w:lineRule="auto"/>
        <w:jc w:val="both"/>
      </w:pPr>
      <w:r>
        <w:t>Asztaldíj bevételeink, az iroda eredményénél található meg. 30 %-os asztaldí</w:t>
      </w:r>
      <w:r w:rsidR="008203B5">
        <w:t>j emelést terveztünk be.</w:t>
      </w:r>
    </w:p>
    <w:p w14:paraId="46D7FB5F" w14:textId="18F03698" w:rsidR="00341B61" w:rsidRDefault="00C13B35" w:rsidP="00032F86">
      <w:pPr>
        <w:spacing w:line="276" w:lineRule="auto"/>
        <w:jc w:val="both"/>
      </w:pPr>
      <w:r>
        <w:t>Folyamatos megbeszélések folynak, a helyi iparművészekkel, festőkkel, keramikusokkal.</w:t>
      </w:r>
    </w:p>
    <w:p w14:paraId="28CC7A14" w14:textId="0775BF8F" w:rsidR="00C13B35" w:rsidRDefault="00C13B35" w:rsidP="00032F86">
      <w:pPr>
        <w:spacing w:line="276" w:lineRule="auto"/>
        <w:jc w:val="both"/>
      </w:pPr>
      <w:r>
        <w:t>Tematikus napokat szervezünk: Szabadtéri Utcatárlat, Festők napja, Keramikusok napja, nyitott hétvégék, Fotópályázat, Fotókiállítás</w:t>
      </w:r>
    </w:p>
    <w:p w14:paraId="452066A7" w14:textId="0A5160D1" w:rsidR="00C13B35" w:rsidRDefault="00C13B35" w:rsidP="00032F86">
      <w:pPr>
        <w:spacing w:line="276" w:lineRule="auto"/>
        <w:jc w:val="both"/>
      </w:pPr>
      <w:r>
        <w:t>Igyekszünk maximálisan támogatni ezen remek kezdeményezéseket, melyek a sokoldalúságunkat, még jobban erősítik, és programjaik színesítik a város életét.</w:t>
      </w:r>
    </w:p>
    <w:p w14:paraId="614CC5D0" w14:textId="6407A0E6" w:rsidR="009165F4" w:rsidRPr="00961DA3" w:rsidRDefault="009165F4" w:rsidP="00032F86">
      <w:pPr>
        <w:spacing w:line="276" w:lineRule="auto"/>
        <w:jc w:val="both"/>
      </w:pPr>
    </w:p>
    <w:p w14:paraId="02BF150A" w14:textId="568CEFF3" w:rsidR="00961DA3" w:rsidRPr="00961DA3" w:rsidRDefault="00961DA3" w:rsidP="00032F86">
      <w:pPr>
        <w:spacing w:line="276" w:lineRule="auto"/>
        <w:jc w:val="both"/>
      </w:pPr>
      <w:r w:rsidRPr="00961DA3">
        <w:t>Facebook: Dumtsa Forgatag</w:t>
      </w:r>
      <w:r w:rsidR="00C13B35">
        <w:t>, Szentendre a Fotósok Városa Is</w:t>
      </w:r>
    </w:p>
    <w:p w14:paraId="7796D634" w14:textId="77777777" w:rsidR="00961DA3" w:rsidRPr="00961DA3" w:rsidRDefault="00961DA3" w:rsidP="00032F86">
      <w:pPr>
        <w:spacing w:line="276" w:lineRule="auto"/>
        <w:jc w:val="both"/>
      </w:pPr>
    </w:p>
    <w:p w14:paraId="72716EDF" w14:textId="2DA6A099" w:rsidR="00961DA3" w:rsidRDefault="00961DA3" w:rsidP="00032F86">
      <w:pPr>
        <w:spacing w:line="276" w:lineRule="auto"/>
        <w:jc w:val="both"/>
      </w:pPr>
    </w:p>
    <w:p w14:paraId="1DCB2B2E" w14:textId="77777777" w:rsidR="00F7643B" w:rsidRPr="00961DA3" w:rsidRDefault="00F7643B" w:rsidP="00032F86">
      <w:pPr>
        <w:spacing w:line="276" w:lineRule="auto"/>
        <w:jc w:val="both"/>
      </w:pPr>
    </w:p>
    <w:p w14:paraId="04B75E12" w14:textId="41E82EFF" w:rsidR="00961DA3" w:rsidRPr="00961DA3" w:rsidRDefault="00D15BC8" w:rsidP="00032F86">
      <w:pPr>
        <w:spacing w:line="276" w:lineRule="auto"/>
        <w:jc w:val="both"/>
        <w:rPr>
          <w:b/>
          <w:bCs/>
          <w:sz w:val="36"/>
          <w:szCs w:val="36"/>
          <w:u w:val="single"/>
        </w:rPr>
      </w:pPr>
      <w:r w:rsidRPr="00032F86">
        <w:rPr>
          <w:b/>
          <w:bCs/>
          <w:sz w:val="36"/>
          <w:szCs w:val="36"/>
          <w:u w:val="single"/>
        </w:rPr>
        <w:t>IRODA</w:t>
      </w:r>
    </w:p>
    <w:p w14:paraId="09A0922A" w14:textId="630A810B" w:rsidR="00961DA3" w:rsidRDefault="00961DA3" w:rsidP="00032F86">
      <w:pPr>
        <w:spacing w:line="276" w:lineRule="auto"/>
        <w:jc w:val="both"/>
      </w:pPr>
    </w:p>
    <w:p w14:paraId="735A44F7" w14:textId="44B97EC5" w:rsidR="00032F86" w:rsidRPr="00961DA3" w:rsidRDefault="00032F86" w:rsidP="00032F86">
      <w:pPr>
        <w:spacing w:line="276" w:lineRule="auto"/>
        <w:jc w:val="both"/>
      </w:pPr>
      <w:r>
        <w:t>Irodánk két részből áll, Front office (Tourinform Iroda), másik rész a Back Office (Desztináció Menedzsment)</w:t>
      </w:r>
    </w:p>
    <w:p w14:paraId="7013FC85" w14:textId="0056174A" w:rsidR="00961DA3" w:rsidRDefault="00DD437E" w:rsidP="00032F86">
      <w:pPr>
        <w:spacing w:line="276" w:lineRule="auto"/>
        <w:jc w:val="both"/>
      </w:pPr>
      <w:r>
        <w:t xml:space="preserve">Tourinform Iroda </w:t>
      </w:r>
      <w:r w:rsidR="00032F86">
        <w:t>nyitvatartását,</w:t>
      </w:r>
      <w:r>
        <w:t xml:space="preserve"> a rezsicsökkentés érdekében</w:t>
      </w:r>
      <w:r w:rsidR="00032F86">
        <w:t xml:space="preserve"> csökkentettük.</w:t>
      </w:r>
    </w:p>
    <w:p w14:paraId="70FBC808" w14:textId="24928FDF" w:rsidR="00DD437E" w:rsidRDefault="00DD437E" w:rsidP="00032F86">
      <w:pPr>
        <w:spacing w:line="276" w:lineRule="auto"/>
        <w:jc w:val="both"/>
      </w:pPr>
      <w:r>
        <w:lastRenderedPageBreak/>
        <w:t>Januári hónapban zárva voltunk, home-office módban végeztük feladatainkat</w:t>
      </w:r>
      <w:r w:rsidR="00032F86">
        <w:t xml:space="preserve"> telefonos ügyelettel, </w:t>
      </w:r>
      <w:r>
        <w:t>februári hónapban hétfő-csütörtöki nap zárva, péntek-vasárnap nyitva tartunk.</w:t>
      </w:r>
    </w:p>
    <w:p w14:paraId="101DEB4C" w14:textId="01C834F3" w:rsidR="00DD437E" w:rsidRDefault="00DD437E" w:rsidP="00032F86">
      <w:pPr>
        <w:spacing w:line="276" w:lineRule="auto"/>
        <w:jc w:val="both"/>
      </w:pPr>
      <w:r>
        <w:t xml:space="preserve">Márciusi hónaptól a heti 6 napos </w:t>
      </w:r>
      <w:r w:rsidR="00032F86">
        <w:t>nyitvatartással</w:t>
      </w:r>
      <w:r>
        <w:t xml:space="preserve"> tervezünk!</w:t>
      </w:r>
    </w:p>
    <w:p w14:paraId="57443733" w14:textId="31973E17" w:rsidR="00DD437E" w:rsidRDefault="0066647E" w:rsidP="00032F86">
      <w:pPr>
        <w:spacing w:line="276" w:lineRule="auto"/>
        <w:jc w:val="both"/>
      </w:pPr>
      <w:r>
        <w:t>Az iroda országosan a 10. leglátogatottabb iroda, melyet a lenti mellékelt táblázat is jól mutat! A pandémia okozta visszaesést, ebben az évben már javítottuk!</w:t>
      </w:r>
    </w:p>
    <w:p w14:paraId="1235C6CF" w14:textId="67E56072" w:rsidR="00032F86" w:rsidRDefault="00032F86" w:rsidP="00032F86">
      <w:pPr>
        <w:spacing w:line="276" w:lineRule="auto"/>
        <w:jc w:val="both"/>
      </w:pPr>
      <w:r>
        <w:t>Irodánk gazdasági és közszolgáltatási feladatokat is ellát! 100 %-os önkormányzati támogatást kap, a költségvetési terhel csökkentésére</w:t>
      </w:r>
      <w:r w:rsidR="008203B5">
        <w:t xml:space="preserve"> vállaltunk Piac és Szálláshely üzemeltetést.</w:t>
      </w:r>
    </w:p>
    <w:p w14:paraId="784D5237" w14:textId="709E5893" w:rsidR="00C9062B" w:rsidRDefault="008203B5" w:rsidP="00032F86">
      <w:pPr>
        <w:spacing w:line="276" w:lineRule="auto"/>
        <w:jc w:val="both"/>
      </w:pPr>
      <w:r>
        <w:t>Az iroda negatív eredményét igyekszünk kompenzálni a gazdasági bevételekkel.</w:t>
      </w:r>
    </w:p>
    <w:p w14:paraId="4D4252A8" w14:textId="77777777" w:rsidR="00C9062B" w:rsidRDefault="00C9062B" w:rsidP="00032F86">
      <w:pPr>
        <w:spacing w:line="276" w:lineRule="auto"/>
        <w:jc w:val="both"/>
      </w:pPr>
    </w:p>
    <w:p w14:paraId="0381B3ED" w14:textId="222D71EC" w:rsidR="00DD437E" w:rsidRDefault="00DD437E" w:rsidP="00032F86">
      <w:pPr>
        <w:spacing w:line="276" w:lineRule="auto"/>
        <w:jc w:val="both"/>
        <w:rPr>
          <w:i/>
          <w:iCs/>
        </w:rPr>
      </w:pPr>
      <w:r w:rsidRPr="008203B5">
        <w:rPr>
          <w:i/>
          <w:iCs/>
        </w:rPr>
        <w:t xml:space="preserve">Az iroda működtetéséhez szükséges </w:t>
      </w:r>
      <w:r w:rsidR="00C9062B" w:rsidRPr="008203B5">
        <w:rPr>
          <w:i/>
          <w:iCs/>
        </w:rPr>
        <w:t>munkaerői</w:t>
      </w:r>
      <w:r w:rsidRPr="008203B5">
        <w:rPr>
          <w:i/>
          <w:iCs/>
        </w:rPr>
        <w:t xml:space="preserve"> létszám:</w:t>
      </w:r>
    </w:p>
    <w:p w14:paraId="447827BA" w14:textId="77777777" w:rsidR="008203B5" w:rsidRPr="00961DA3" w:rsidRDefault="008203B5" w:rsidP="00032F86">
      <w:pPr>
        <w:spacing w:line="276" w:lineRule="auto"/>
        <w:jc w:val="both"/>
        <w:rPr>
          <w:i/>
          <w:iCs/>
        </w:rPr>
      </w:pPr>
    </w:p>
    <w:p w14:paraId="49CB5B0C" w14:textId="2933455D" w:rsidR="00961DA3" w:rsidRDefault="00797DB3" w:rsidP="00032F86">
      <w:pPr>
        <w:spacing w:line="276" w:lineRule="auto"/>
        <w:jc w:val="both"/>
      </w:pPr>
      <w:r>
        <w:t>-Front Office-Tourinform iroda részben</w:t>
      </w:r>
      <w:r w:rsidR="002F159F">
        <w:t xml:space="preserve"> 2 fő 4 órában, </w:t>
      </w:r>
      <w:r>
        <w:t xml:space="preserve">alkalmazotti jogviszonyban </w:t>
      </w:r>
    </w:p>
    <w:p w14:paraId="3D732F23" w14:textId="6186DCDE" w:rsidR="008203B5" w:rsidRDefault="008203B5" w:rsidP="00032F86">
      <w:pPr>
        <w:spacing w:line="276" w:lineRule="auto"/>
        <w:jc w:val="both"/>
      </w:pPr>
      <w:r>
        <w:t>-Back Office – 1 fő ügyvezető 8 órában</w:t>
      </w:r>
    </w:p>
    <w:p w14:paraId="001F0ACC" w14:textId="2DFE6CD2" w:rsidR="00F7085E" w:rsidRDefault="00797DB3" w:rsidP="00032F86">
      <w:pPr>
        <w:spacing w:line="276" w:lineRule="auto"/>
        <w:jc w:val="both"/>
      </w:pPr>
      <w:r>
        <w:t xml:space="preserve">-Idegenvezetés </w:t>
      </w:r>
      <w:r w:rsidR="002F159F">
        <w:t xml:space="preserve">1 fő </w:t>
      </w:r>
      <w:r>
        <w:t>megbízási szerződés keretein belül</w:t>
      </w:r>
    </w:p>
    <w:p w14:paraId="779A48AD" w14:textId="3C5DD879" w:rsidR="00C11AA6" w:rsidRDefault="00C11AA6" w:rsidP="00961DA3">
      <w:pPr>
        <w:spacing w:line="276" w:lineRule="auto"/>
        <w:rPr>
          <w:b/>
          <w:bCs/>
          <w:sz w:val="28"/>
          <w:szCs w:val="28"/>
        </w:rPr>
      </w:pPr>
    </w:p>
    <w:p w14:paraId="7746603D" w14:textId="61E6EC89" w:rsidR="00E73FCF" w:rsidRDefault="00E73FCF" w:rsidP="00961DA3">
      <w:pPr>
        <w:spacing w:line="276" w:lineRule="auto"/>
        <w:rPr>
          <w:b/>
          <w:bCs/>
          <w:sz w:val="28"/>
          <w:szCs w:val="28"/>
        </w:rPr>
      </w:pPr>
    </w:p>
    <w:p w14:paraId="730D1EA8" w14:textId="595DF988" w:rsidR="00E73FCF" w:rsidRDefault="00E73FCF" w:rsidP="00961DA3">
      <w:pPr>
        <w:spacing w:line="276" w:lineRule="auto"/>
        <w:rPr>
          <w:b/>
          <w:bCs/>
          <w:sz w:val="28"/>
          <w:szCs w:val="28"/>
        </w:rPr>
      </w:pPr>
    </w:p>
    <w:p w14:paraId="053AC2D5" w14:textId="77777777" w:rsidR="00E73FCF" w:rsidRDefault="00E73FCF" w:rsidP="00961DA3">
      <w:pPr>
        <w:spacing w:line="276" w:lineRule="auto"/>
        <w:rPr>
          <w:b/>
          <w:bCs/>
          <w:sz w:val="28"/>
          <w:szCs w:val="28"/>
        </w:rPr>
      </w:pPr>
    </w:p>
    <w:p w14:paraId="6317168F" w14:textId="74E2FFD8" w:rsidR="00C11AA6" w:rsidRPr="00C11AA6" w:rsidRDefault="0066647E" w:rsidP="00961DA3">
      <w:pPr>
        <w:spacing w:line="276" w:lineRule="auto"/>
        <w:rPr>
          <w:b/>
          <w:bCs/>
          <w:sz w:val="28"/>
          <w:szCs w:val="28"/>
        </w:rPr>
      </w:pPr>
      <w:r w:rsidRPr="0066647E">
        <w:rPr>
          <w:b/>
          <w:bCs/>
          <w:sz w:val="28"/>
          <w:szCs w:val="28"/>
        </w:rPr>
        <w:t>Irodai látogatói statisztika:</w:t>
      </w:r>
    </w:p>
    <w:p w14:paraId="52082B37" w14:textId="77777777" w:rsidR="00C11AA6" w:rsidRDefault="00C11AA6" w:rsidP="00961DA3">
      <w:pPr>
        <w:spacing w:line="276" w:lineRule="auto"/>
      </w:pPr>
    </w:p>
    <w:p w14:paraId="733D41B4" w14:textId="4468E5BE" w:rsidR="009055AB" w:rsidRDefault="0066647E" w:rsidP="00961DA3">
      <w:pPr>
        <w:spacing w:line="276" w:lineRule="auto"/>
      </w:pPr>
      <w:r>
        <w:rPr>
          <w:noProof/>
        </w:rPr>
        <w:drawing>
          <wp:inline distT="0" distB="0" distL="0" distR="0" wp14:anchorId="60E1B3A7" wp14:editId="45D8726F">
            <wp:extent cx="5876925" cy="2686050"/>
            <wp:effectExtent l="0" t="0" r="9525" b="0"/>
            <wp:docPr id="56" name="Kép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76925" cy="2686050"/>
                    </a:xfrm>
                    <a:prstGeom prst="rect">
                      <a:avLst/>
                    </a:prstGeom>
                    <a:noFill/>
                  </pic:spPr>
                </pic:pic>
              </a:graphicData>
            </a:graphic>
          </wp:inline>
        </w:drawing>
      </w:r>
    </w:p>
    <w:p w14:paraId="074274E1" w14:textId="1B8AA0D3" w:rsidR="00032F86" w:rsidRDefault="00032F86" w:rsidP="00961DA3">
      <w:pPr>
        <w:spacing w:line="276" w:lineRule="auto"/>
      </w:pPr>
    </w:p>
    <w:p w14:paraId="30488443" w14:textId="64251F61" w:rsidR="00032F86" w:rsidRDefault="00032F86" w:rsidP="00961DA3">
      <w:pPr>
        <w:spacing w:line="276" w:lineRule="auto"/>
        <w:rPr>
          <w:b/>
          <w:bCs/>
        </w:rPr>
      </w:pPr>
      <w:r w:rsidRPr="00032F86">
        <w:rPr>
          <w:b/>
          <w:bCs/>
        </w:rPr>
        <w:t>Iroda tervtáblázat 2023</w:t>
      </w:r>
    </w:p>
    <w:p w14:paraId="7F31B91B" w14:textId="77777777" w:rsidR="00032F86" w:rsidRPr="00032F86" w:rsidRDefault="00032F86" w:rsidP="00961DA3">
      <w:pPr>
        <w:spacing w:line="276" w:lineRule="auto"/>
        <w:rPr>
          <w:b/>
          <w:bCs/>
        </w:rPr>
      </w:pPr>
    </w:p>
    <w:tbl>
      <w:tblPr>
        <w:tblW w:w="9260" w:type="dxa"/>
        <w:tblCellMar>
          <w:left w:w="0" w:type="dxa"/>
          <w:right w:w="0" w:type="dxa"/>
        </w:tblCellMar>
        <w:tblLook w:val="0600" w:firstRow="0" w:lastRow="0" w:firstColumn="0" w:lastColumn="0" w:noHBand="1" w:noVBand="1"/>
      </w:tblPr>
      <w:tblGrid>
        <w:gridCol w:w="580"/>
        <w:gridCol w:w="4320"/>
        <w:gridCol w:w="640"/>
        <w:gridCol w:w="900"/>
        <w:gridCol w:w="860"/>
        <w:gridCol w:w="1000"/>
        <w:gridCol w:w="960"/>
      </w:tblGrid>
      <w:tr w:rsidR="002A676B" w:rsidRPr="002A676B" w14:paraId="78A5D1EC" w14:textId="77777777" w:rsidTr="002A676B">
        <w:trPr>
          <w:trHeight w:val="202"/>
        </w:trPr>
        <w:tc>
          <w:tcPr>
            <w:tcW w:w="5540"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DE5DB79" w14:textId="77777777" w:rsidR="002A676B" w:rsidRPr="002A676B" w:rsidRDefault="002A676B" w:rsidP="002A676B">
            <w:pPr>
              <w:jc w:val="center"/>
              <w:textAlignment w:val="center"/>
              <w:rPr>
                <w:rFonts w:ascii="Arial" w:eastAsia="Times New Roman" w:hAnsi="Arial" w:cs="Arial"/>
                <w:sz w:val="36"/>
                <w:szCs w:val="36"/>
              </w:rPr>
            </w:pPr>
            <w:r w:rsidRPr="002A676B">
              <w:rPr>
                <w:rFonts w:eastAsia="Times New Roman"/>
                <w:color w:val="000000"/>
                <w:kern w:val="24"/>
                <w:sz w:val="16"/>
                <w:szCs w:val="16"/>
              </w:rPr>
              <w:t>Szentendre és Térsége TDM Nonprofit Kft. IRODA</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162167CF" w14:textId="77777777" w:rsidR="002A676B" w:rsidRPr="002A676B" w:rsidRDefault="002A676B" w:rsidP="002A676B">
            <w:pPr>
              <w:textAlignment w:val="bottom"/>
              <w:rPr>
                <w:rFonts w:ascii="Arial" w:eastAsia="Times New Roman" w:hAnsi="Arial" w:cs="Arial"/>
                <w:sz w:val="36"/>
                <w:szCs w:val="36"/>
              </w:rPr>
            </w:pPr>
            <w:r w:rsidRPr="002A676B">
              <w:rPr>
                <w:rFonts w:ascii="Calibri" w:eastAsia="Times New Roman" w:hAnsi="Calibri" w:cs="Calibri"/>
                <w:color w:val="000000"/>
                <w:kern w:val="24"/>
                <w:sz w:val="14"/>
                <w:szCs w:val="14"/>
              </w:rPr>
              <w:t> </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1A98222E" w14:textId="77777777" w:rsidR="002A676B" w:rsidRPr="002A676B" w:rsidRDefault="002A676B" w:rsidP="002A676B">
            <w:pPr>
              <w:textAlignment w:val="bottom"/>
              <w:rPr>
                <w:rFonts w:ascii="Arial" w:eastAsia="Times New Roman" w:hAnsi="Arial" w:cs="Arial"/>
                <w:sz w:val="36"/>
                <w:szCs w:val="36"/>
              </w:rPr>
            </w:pPr>
            <w:r w:rsidRPr="002A676B">
              <w:rPr>
                <w:rFonts w:ascii="Calibri" w:eastAsia="Times New Roman" w:hAnsi="Calibri" w:cs="Calibri"/>
                <w:color w:val="000000"/>
                <w:kern w:val="24"/>
                <w:sz w:val="14"/>
                <w:szCs w:val="14"/>
              </w:rPr>
              <w:t> </w:t>
            </w:r>
          </w:p>
        </w:tc>
        <w:tc>
          <w:tcPr>
            <w:tcW w:w="10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5963F81B" w14:textId="77777777" w:rsidR="002A676B" w:rsidRPr="002A676B" w:rsidRDefault="002A676B" w:rsidP="002A676B">
            <w:pPr>
              <w:textAlignment w:val="bottom"/>
              <w:rPr>
                <w:rFonts w:ascii="Arial" w:eastAsia="Times New Roman" w:hAnsi="Arial" w:cs="Arial"/>
                <w:sz w:val="36"/>
                <w:szCs w:val="36"/>
              </w:rPr>
            </w:pPr>
            <w:r w:rsidRPr="002A676B">
              <w:rPr>
                <w:rFonts w:ascii="Calibri" w:eastAsia="Times New Roman" w:hAnsi="Calibri" w:cs="Calibri"/>
                <w:color w:val="000000"/>
                <w:kern w:val="24"/>
                <w:sz w:val="14"/>
                <w:szCs w:val="14"/>
              </w:rPr>
              <w:t> </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6B3202E4" w14:textId="77777777" w:rsidR="002A676B" w:rsidRPr="002A676B" w:rsidRDefault="002A676B" w:rsidP="002A676B">
            <w:pPr>
              <w:textAlignment w:val="bottom"/>
              <w:rPr>
                <w:rFonts w:ascii="Arial" w:eastAsia="Times New Roman" w:hAnsi="Arial" w:cs="Arial"/>
                <w:sz w:val="36"/>
                <w:szCs w:val="36"/>
              </w:rPr>
            </w:pPr>
            <w:r w:rsidRPr="002A676B">
              <w:rPr>
                <w:rFonts w:ascii="Calibri" w:eastAsia="Times New Roman" w:hAnsi="Calibri" w:cs="Calibri"/>
                <w:color w:val="000000"/>
                <w:kern w:val="24"/>
                <w:sz w:val="14"/>
                <w:szCs w:val="14"/>
              </w:rPr>
              <w:t> </w:t>
            </w:r>
          </w:p>
        </w:tc>
      </w:tr>
      <w:tr w:rsidR="002A676B" w:rsidRPr="002A676B" w14:paraId="15F5480A" w14:textId="77777777" w:rsidTr="002A676B">
        <w:trPr>
          <w:trHeight w:val="337"/>
        </w:trPr>
        <w:tc>
          <w:tcPr>
            <w:tcW w:w="5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C73368F" w14:textId="77777777" w:rsidR="002A676B" w:rsidRPr="002A676B" w:rsidRDefault="002A676B" w:rsidP="002A676B">
            <w:pPr>
              <w:textAlignment w:val="center"/>
              <w:rPr>
                <w:rFonts w:ascii="Arial" w:eastAsia="Times New Roman" w:hAnsi="Arial" w:cs="Arial"/>
                <w:sz w:val="36"/>
                <w:szCs w:val="36"/>
              </w:rPr>
            </w:pPr>
            <w:r w:rsidRPr="002A676B">
              <w:rPr>
                <w:rFonts w:eastAsia="Times New Roman"/>
                <w:color w:val="000000"/>
                <w:kern w:val="24"/>
                <w:sz w:val="16"/>
                <w:szCs w:val="16"/>
              </w:rPr>
              <w:t> </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B00CE1D" w14:textId="77777777" w:rsidR="002A676B" w:rsidRPr="002A676B" w:rsidRDefault="002A676B" w:rsidP="002A676B">
            <w:pPr>
              <w:textAlignment w:val="center"/>
              <w:rPr>
                <w:rFonts w:ascii="Arial" w:eastAsia="Times New Roman" w:hAnsi="Arial" w:cs="Arial"/>
                <w:sz w:val="36"/>
                <w:szCs w:val="36"/>
              </w:rPr>
            </w:pPr>
            <w:r w:rsidRPr="002A676B">
              <w:rPr>
                <w:rFonts w:eastAsia="Times New Roman"/>
                <w:color w:val="000000"/>
                <w:kern w:val="24"/>
                <w:sz w:val="16"/>
                <w:szCs w:val="16"/>
              </w:rPr>
              <w:t>adatok ezer Ft-ban</w:t>
            </w:r>
          </w:p>
        </w:tc>
        <w:tc>
          <w:tcPr>
            <w:tcW w:w="6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8EFF0EC" w14:textId="77777777" w:rsidR="002A676B" w:rsidRPr="002A676B" w:rsidRDefault="002A676B" w:rsidP="002A676B">
            <w:pPr>
              <w:textAlignment w:val="center"/>
              <w:rPr>
                <w:rFonts w:ascii="Arial" w:eastAsia="Times New Roman" w:hAnsi="Arial" w:cs="Arial"/>
                <w:sz w:val="36"/>
                <w:szCs w:val="36"/>
              </w:rPr>
            </w:pPr>
            <w:r w:rsidRPr="002A676B">
              <w:rPr>
                <w:rFonts w:eastAsia="Times New Roman"/>
                <w:color w:val="000000"/>
                <w:kern w:val="24"/>
                <w:sz w:val="14"/>
                <w:szCs w:val="14"/>
              </w:rPr>
              <w:t>Fkvi szám</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7FA6507" w14:textId="77777777" w:rsidR="002A676B" w:rsidRPr="002A676B" w:rsidRDefault="002A676B" w:rsidP="002A676B">
            <w:pPr>
              <w:textAlignment w:val="center"/>
              <w:rPr>
                <w:rFonts w:ascii="Arial" w:eastAsia="Times New Roman" w:hAnsi="Arial" w:cs="Arial"/>
                <w:sz w:val="36"/>
                <w:szCs w:val="36"/>
              </w:rPr>
            </w:pPr>
            <w:r w:rsidRPr="002A676B">
              <w:rPr>
                <w:rFonts w:eastAsia="Times New Roman"/>
                <w:color w:val="000000"/>
                <w:kern w:val="24"/>
                <w:sz w:val="16"/>
                <w:szCs w:val="16"/>
              </w:rPr>
              <w:t>Terv 2022</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C028878" w14:textId="77777777" w:rsidR="002A676B" w:rsidRPr="002A676B" w:rsidRDefault="002A676B" w:rsidP="002A676B">
            <w:pPr>
              <w:textAlignment w:val="center"/>
              <w:rPr>
                <w:rFonts w:ascii="Arial" w:eastAsia="Times New Roman" w:hAnsi="Arial" w:cs="Arial"/>
                <w:sz w:val="36"/>
                <w:szCs w:val="36"/>
              </w:rPr>
            </w:pPr>
            <w:r w:rsidRPr="002A676B">
              <w:rPr>
                <w:rFonts w:eastAsia="Times New Roman"/>
                <w:color w:val="000000"/>
                <w:kern w:val="24"/>
                <w:sz w:val="16"/>
                <w:szCs w:val="16"/>
              </w:rPr>
              <w:t>Tény</w:t>
            </w:r>
          </w:p>
        </w:tc>
        <w:tc>
          <w:tcPr>
            <w:tcW w:w="1000" w:type="dxa"/>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083A5603" w14:textId="77777777" w:rsidR="002A676B" w:rsidRPr="002A676B" w:rsidRDefault="002A676B" w:rsidP="002A676B">
            <w:pPr>
              <w:textAlignment w:val="center"/>
              <w:rPr>
                <w:rFonts w:ascii="Arial" w:eastAsia="Times New Roman" w:hAnsi="Arial" w:cs="Arial"/>
                <w:sz w:val="36"/>
                <w:szCs w:val="36"/>
              </w:rPr>
            </w:pPr>
            <w:r w:rsidRPr="002A676B">
              <w:rPr>
                <w:rFonts w:eastAsia="Times New Roman"/>
                <w:color w:val="000000"/>
                <w:kern w:val="24"/>
                <w:sz w:val="16"/>
                <w:szCs w:val="16"/>
              </w:rPr>
              <w:t>Teljesülés</w:t>
            </w:r>
          </w:p>
        </w:tc>
        <w:tc>
          <w:tcPr>
            <w:tcW w:w="960" w:type="dxa"/>
            <w:tcBorders>
              <w:top w:val="single" w:sz="4" w:space="0" w:color="000000"/>
              <w:left w:val="single" w:sz="8" w:space="0" w:color="000000"/>
              <w:bottom w:val="single" w:sz="8" w:space="0" w:color="000000"/>
              <w:right w:val="single" w:sz="4" w:space="0" w:color="000000"/>
            </w:tcBorders>
            <w:shd w:val="clear" w:color="auto" w:fill="auto"/>
            <w:tcMar>
              <w:top w:w="10" w:type="dxa"/>
              <w:left w:w="10" w:type="dxa"/>
              <w:bottom w:w="0" w:type="dxa"/>
              <w:right w:w="10" w:type="dxa"/>
            </w:tcMar>
            <w:vAlign w:val="center"/>
            <w:hideMark/>
          </w:tcPr>
          <w:p w14:paraId="410272A7" w14:textId="77777777" w:rsidR="002A676B" w:rsidRPr="002A676B" w:rsidRDefault="002A676B" w:rsidP="002A676B">
            <w:pPr>
              <w:textAlignment w:val="center"/>
              <w:rPr>
                <w:rFonts w:ascii="Arial" w:eastAsia="Times New Roman" w:hAnsi="Arial" w:cs="Arial"/>
                <w:sz w:val="36"/>
                <w:szCs w:val="36"/>
              </w:rPr>
            </w:pPr>
            <w:r w:rsidRPr="002A676B">
              <w:rPr>
                <w:rFonts w:eastAsia="Times New Roman"/>
                <w:b/>
                <w:bCs/>
                <w:color w:val="000000"/>
                <w:kern w:val="24"/>
                <w:sz w:val="16"/>
                <w:szCs w:val="16"/>
              </w:rPr>
              <w:t>Terv 2023</w:t>
            </w:r>
          </w:p>
        </w:tc>
      </w:tr>
      <w:tr w:rsidR="002A676B" w:rsidRPr="002A676B" w14:paraId="3BFD5143" w14:textId="77777777" w:rsidTr="002A676B">
        <w:trPr>
          <w:trHeight w:val="202"/>
        </w:trPr>
        <w:tc>
          <w:tcPr>
            <w:tcW w:w="5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7DD9532A" w14:textId="77777777" w:rsidR="002A676B" w:rsidRPr="002A676B" w:rsidRDefault="002A676B" w:rsidP="002A676B">
            <w:pPr>
              <w:textAlignment w:val="bottom"/>
              <w:rPr>
                <w:rFonts w:ascii="Arial" w:eastAsia="Times New Roman" w:hAnsi="Arial" w:cs="Arial"/>
                <w:sz w:val="36"/>
                <w:szCs w:val="36"/>
              </w:rPr>
            </w:pPr>
            <w:r w:rsidRPr="002A676B">
              <w:rPr>
                <w:rFonts w:eastAsia="Times New Roman"/>
                <w:color w:val="000000"/>
                <w:kern w:val="24"/>
                <w:sz w:val="16"/>
                <w:szCs w:val="16"/>
              </w:rPr>
              <w:t>I.</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558608E" w14:textId="77777777" w:rsidR="002A676B" w:rsidRPr="002A676B" w:rsidRDefault="002A676B" w:rsidP="002A676B">
            <w:pPr>
              <w:textAlignment w:val="center"/>
              <w:rPr>
                <w:rFonts w:ascii="Arial" w:eastAsia="Times New Roman" w:hAnsi="Arial" w:cs="Arial"/>
                <w:sz w:val="36"/>
                <w:szCs w:val="36"/>
              </w:rPr>
            </w:pPr>
            <w:r w:rsidRPr="002A676B">
              <w:rPr>
                <w:rFonts w:eastAsia="Times New Roman"/>
                <w:color w:val="000000"/>
                <w:kern w:val="24"/>
                <w:sz w:val="16"/>
                <w:szCs w:val="16"/>
              </w:rPr>
              <w:t xml:space="preserve">Értékesítés nettó árbevétele </w:t>
            </w:r>
          </w:p>
        </w:tc>
        <w:tc>
          <w:tcPr>
            <w:tcW w:w="6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A7CE972" w14:textId="77777777" w:rsidR="002A676B" w:rsidRPr="002A676B" w:rsidRDefault="002A676B" w:rsidP="002A676B">
            <w:pPr>
              <w:textAlignment w:val="center"/>
              <w:rPr>
                <w:rFonts w:ascii="Arial" w:eastAsia="Times New Roman" w:hAnsi="Arial" w:cs="Arial"/>
                <w:sz w:val="36"/>
                <w:szCs w:val="36"/>
              </w:rPr>
            </w:pPr>
            <w:r w:rsidRPr="002A676B">
              <w:rPr>
                <w:rFonts w:eastAsia="Times New Roman"/>
                <w:color w:val="000000"/>
                <w:kern w:val="24"/>
                <w:sz w:val="14"/>
                <w:szCs w:val="14"/>
              </w:rPr>
              <w:t>91- 92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514ADA8"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8 850</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556C798"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9 190</w:t>
            </w:r>
          </w:p>
        </w:tc>
        <w:tc>
          <w:tcPr>
            <w:tcW w:w="1000" w:type="dxa"/>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0D33E997"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103,84%</w:t>
            </w:r>
          </w:p>
        </w:tc>
        <w:tc>
          <w:tcPr>
            <w:tcW w:w="960" w:type="dxa"/>
            <w:tcBorders>
              <w:top w:val="single" w:sz="8"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B94F164"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b/>
                <w:bCs/>
                <w:color w:val="000000"/>
                <w:kern w:val="24"/>
                <w:sz w:val="16"/>
                <w:szCs w:val="16"/>
              </w:rPr>
              <w:t>10 300</w:t>
            </w:r>
          </w:p>
        </w:tc>
      </w:tr>
      <w:tr w:rsidR="002A676B" w:rsidRPr="002A676B" w14:paraId="5CEC67B5" w14:textId="77777777" w:rsidTr="002A676B">
        <w:trPr>
          <w:trHeight w:val="202"/>
        </w:trPr>
        <w:tc>
          <w:tcPr>
            <w:tcW w:w="5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00233935" w14:textId="77777777" w:rsidR="002A676B" w:rsidRPr="002A676B" w:rsidRDefault="002A676B" w:rsidP="002A676B">
            <w:pPr>
              <w:textAlignment w:val="bottom"/>
              <w:rPr>
                <w:rFonts w:ascii="Arial" w:eastAsia="Times New Roman" w:hAnsi="Arial" w:cs="Arial"/>
                <w:sz w:val="36"/>
                <w:szCs w:val="36"/>
              </w:rPr>
            </w:pPr>
            <w:r w:rsidRPr="002A676B">
              <w:rPr>
                <w:rFonts w:eastAsia="Times New Roman"/>
                <w:color w:val="000000"/>
                <w:kern w:val="24"/>
                <w:sz w:val="16"/>
                <w:szCs w:val="16"/>
              </w:rPr>
              <w:t> </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2564CC4" w14:textId="77777777" w:rsidR="002A676B" w:rsidRPr="002A676B" w:rsidRDefault="002A676B" w:rsidP="002A676B">
            <w:pPr>
              <w:textAlignment w:val="center"/>
              <w:rPr>
                <w:rFonts w:ascii="Arial" w:eastAsia="Times New Roman" w:hAnsi="Arial" w:cs="Arial"/>
                <w:sz w:val="36"/>
                <w:szCs w:val="36"/>
              </w:rPr>
            </w:pPr>
            <w:r w:rsidRPr="002A676B">
              <w:rPr>
                <w:rFonts w:eastAsia="Times New Roman"/>
                <w:color w:val="000000"/>
                <w:kern w:val="24"/>
                <w:sz w:val="16"/>
                <w:szCs w:val="16"/>
              </w:rPr>
              <w:t xml:space="preserve">Értékesítés nettó árbevétele </w:t>
            </w:r>
          </w:p>
        </w:tc>
        <w:tc>
          <w:tcPr>
            <w:tcW w:w="6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3CBE2FB"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4"/>
                <w:szCs w:val="14"/>
              </w:rPr>
              <w:t>91</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FCF8EFF" w14:textId="77777777" w:rsidR="002A676B" w:rsidRPr="002A676B" w:rsidRDefault="002A676B" w:rsidP="002A676B">
            <w:pPr>
              <w:textAlignment w:val="center"/>
              <w:rPr>
                <w:rFonts w:ascii="Arial" w:eastAsia="Times New Roman" w:hAnsi="Arial" w:cs="Arial"/>
                <w:sz w:val="36"/>
                <w:szCs w:val="36"/>
              </w:rPr>
            </w:pPr>
            <w:r w:rsidRPr="002A676B">
              <w:rPr>
                <w:rFonts w:eastAsia="Times New Roman"/>
                <w:color w:val="000000"/>
                <w:kern w:val="24"/>
                <w:sz w:val="16"/>
                <w:szCs w:val="16"/>
              </w:rPr>
              <w:t> </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8ADC858"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6 437</w:t>
            </w:r>
          </w:p>
        </w:tc>
        <w:tc>
          <w:tcPr>
            <w:tcW w:w="1000" w:type="dxa"/>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7DEBAD89" w14:textId="77777777" w:rsidR="002A676B" w:rsidRPr="002A676B" w:rsidRDefault="002A676B" w:rsidP="002A676B">
            <w:pPr>
              <w:textAlignment w:val="center"/>
              <w:rPr>
                <w:rFonts w:ascii="Arial" w:eastAsia="Times New Roman" w:hAnsi="Arial" w:cs="Arial"/>
                <w:sz w:val="36"/>
                <w:szCs w:val="36"/>
              </w:rPr>
            </w:pPr>
            <w:r w:rsidRPr="002A676B">
              <w:rPr>
                <w:rFonts w:eastAsia="Times New Roman"/>
                <w:color w:val="000000"/>
                <w:kern w:val="24"/>
                <w:sz w:val="16"/>
                <w:szCs w:val="16"/>
              </w:rPr>
              <w:t> </w:t>
            </w:r>
          </w:p>
        </w:tc>
        <w:tc>
          <w:tcPr>
            <w:tcW w:w="960" w:type="dxa"/>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56D4B3E"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b/>
                <w:bCs/>
                <w:color w:val="000000"/>
                <w:kern w:val="24"/>
                <w:sz w:val="16"/>
                <w:szCs w:val="16"/>
              </w:rPr>
              <w:t>6 500</w:t>
            </w:r>
          </w:p>
        </w:tc>
      </w:tr>
      <w:tr w:rsidR="002A676B" w:rsidRPr="002A676B" w14:paraId="5C9C56EE" w14:textId="77777777" w:rsidTr="002A676B">
        <w:trPr>
          <w:trHeight w:val="202"/>
        </w:trPr>
        <w:tc>
          <w:tcPr>
            <w:tcW w:w="5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745370F4" w14:textId="77777777" w:rsidR="002A676B" w:rsidRPr="002A676B" w:rsidRDefault="002A676B" w:rsidP="002A676B">
            <w:pPr>
              <w:textAlignment w:val="bottom"/>
              <w:rPr>
                <w:rFonts w:ascii="Arial" w:eastAsia="Times New Roman" w:hAnsi="Arial" w:cs="Arial"/>
                <w:sz w:val="36"/>
                <w:szCs w:val="36"/>
              </w:rPr>
            </w:pPr>
            <w:r w:rsidRPr="002A676B">
              <w:rPr>
                <w:rFonts w:eastAsia="Times New Roman"/>
                <w:color w:val="000000"/>
                <w:kern w:val="24"/>
                <w:sz w:val="16"/>
                <w:szCs w:val="16"/>
              </w:rPr>
              <w:t> </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021378D" w14:textId="77777777" w:rsidR="002A676B" w:rsidRPr="002A676B" w:rsidRDefault="002A676B" w:rsidP="002A676B">
            <w:pPr>
              <w:textAlignment w:val="center"/>
              <w:rPr>
                <w:rFonts w:ascii="Arial" w:eastAsia="Times New Roman" w:hAnsi="Arial" w:cs="Arial"/>
                <w:sz w:val="36"/>
                <w:szCs w:val="36"/>
              </w:rPr>
            </w:pPr>
            <w:r w:rsidRPr="002A676B">
              <w:rPr>
                <w:rFonts w:eastAsia="Times New Roman"/>
                <w:color w:val="000000"/>
                <w:kern w:val="24"/>
                <w:sz w:val="16"/>
                <w:szCs w:val="16"/>
              </w:rPr>
              <w:t>Szolgáltatásnyújtás nettó árbevétele</w:t>
            </w:r>
          </w:p>
        </w:tc>
        <w:tc>
          <w:tcPr>
            <w:tcW w:w="6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55D0040"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4"/>
                <w:szCs w:val="14"/>
              </w:rPr>
              <w:t>92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BDF83E5" w14:textId="77777777" w:rsidR="002A676B" w:rsidRPr="002A676B" w:rsidRDefault="002A676B" w:rsidP="002A676B">
            <w:pPr>
              <w:textAlignment w:val="center"/>
              <w:rPr>
                <w:rFonts w:ascii="Arial" w:eastAsia="Times New Roman" w:hAnsi="Arial" w:cs="Arial"/>
                <w:sz w:val="36"/>
                <w:szCs w:val="36"/>
              </w:rPr>
            </w:pPr>
            <w:r w:rsidRPr="002A676B">
              <w:rPr>
                <w:rFonts w:eastAsia="Times New Roman"/>
                <w:color w:val="000000"/>
                <w:kern w:val="24"/>
                <w:sz w:val="16"/>
                <w:szCs w:val="16"/>
              </w:rPr>
              <w:t> </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8D3D090"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2 753</w:t>
            </w:r>
          </w:p>
        </w:tc>
        <w:tc>
          <w:tcPr>
            <w:tcW w:w="1000" w:type="dxa"/>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70F52590" w14:textId="77777777" w:rsidR="002A676B" w:rsidRPr="002A676B" w:rsidRDefault="002A676B" w:rsidP="002A676B">
            <w:pPr>
              <w:textAlignment w:val="center"/>
              <w:rPr>
                <w:rFonts w:ascii="Arial" w:eastAsia="Times New Roman" w:hAnsi="Arial" w:cs="Arial"/>
                <w:sz w:val="36"/>
                <w:szCs w:val="36"/>
              </w:rPr>
            </w:pPr>
            <w:r w:rsidRPr="002A676B">
              <w:rPr>
                <w:rFonts w:eastAsia="Times New Roman"/>
                <w:color w:val="000000"/>
                <w:kern w:val="24"/>
                <w:sz w:val="16"/>
                <w:szCs w:val="16"/>
              </w:rPr>
              <w:t> </w:t>
            </w:r>
          </w:p>
        </w:tc>
        <w:tc>
          <w:tcPr>
            <w:tcW w:w="960" w:type="dxa"/>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7AEEBE5"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b/>
                <w:bCs/>
                <w:color w:val="000000"/>
                <w:kern w:val="24"/>
                <w:sz w:val="16"/>
                <w:szCs w:val="16"/>
              </w:rPr>
              <w:t>3 800</w:t>
            </w:r>
          </w:p>
        </w:tc>
      </w:tr>
      <w:tr w:rsidR="002A676B" w:rsidRPr="002A676B" w14:paraId="1D4A1B7C" w14:textId="77777777" w:rsidTr="002A676B">
        <w:trPr>
          <w:trHeight w:val="202"/>
        </w:trPr>
        <w:tc>
          <w:tcPr>
            <w:tcW w:w="5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74BFBEC7" w14:textId="77777777" w:rsidR="002A676B" w:rsidRPr="002A676B" w:rsidRDefault="002A676B" w:rsidP="002A676B">
            <w:pPr>
              <w:textAlignment w:val="bottom"/>
              <w:rPr>
                <w:rFonts w:ascii="Arial" w:eastAsia="Times New Roman" w:hAnsi="Arial" w:cs="Arial"/>
                <w:sz w:val="36"/>
                <w:szCs w:val="36"/>
              </w:rPr>
            </w:pPr>
            <w:r w:rsidRPr="002A676B">
              <w:rPr>
                <w:rFonts w:eastAsia="Times New Roman"/>
                <w:color w:val="000000"/>
                <w:kern w:val="24"/>
                <w:sz w:val="16"/>
                <w:szCs w:val="16"/>
              </w:rPr>
              <w:t>II.</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B06BBB8" w14:textId="77777777" w:rsidR="002A676B" w:rsidRPr="002A676B" w:rsidRDefault="002A676B" w:rsidP="002A676B">
            <w:pPr>
              <w:textAlignment w:val="center"/>
              <w:rPr>
                <w:rFonts w:ascii="Arial" w:eastAsia="Times New Roman" w:hAnsi="Arial" w:cs="Arial"/>
                <w:sz w:val="36"/>
                <w:szCs w:val="36"/>
              </w:rPr>
            </w:pPr>
            <w:r w:rsidRPr="002A676B">
              <w:rPr>
                <w:rFonts w:eastAsia="Times New Roman"/>
                <w:color w:val="000000"/>
                <w:kern w:val="24"/>
                <w:sz w:val="16"/>
                <w:szCs w:val="16"/>
              </w:rPr>
              <w:t>Aktivált saját teljesítmények értéke</w:t>
            </w:r>
          </w:p>
        </w:tc>
        <w:tc>
          <w:tcPr>
            <w:tcW w:w="6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C5C838B" w14:textId="77777777" w:rsidR="002A676B" w:rsidRPr="002A676B" w:rsidRDefault="002A676B" w:rsidP="002A676B">
            <w:pPr>
              <w:textAlignment w:val="center"/>
              <w:rPr>
                <w:rFonts w:ascii="Arial" w:eastAsia="Times New Roman" w:hAnsi="Arial" w:cs="Arial"/>
                <w:sz w:val="36"/>
                <w:szCs w:val="36"/>
              </w:rPr>
            </w:pPr>
            <w:r w:rsidRPr="002A676B">
              <w:rPr>
                <w:rFonts w:eastAsia="Times New Roman"/>
                <w:color w:val="000000"/>
                <w:kern w:val="24"/>
                <w:sz w:val="14"/>
                <w:szCs w:val="14"/>
              </w:rPr>
              <w:t>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42F5586"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0</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6F0A9FA"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0</w:t>
            </w:r>
          </w:p>
        </w:tc>
        <w:tc>
          <w:tcPr>
            <w:tcW w:w="1000" w:type="dxa"/>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09B5D3C9"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0,00%</w:t>
            </w:r>
          </w:p>
        </w:tc>
        <w:tc>
          <w:tcPr>
            <w:tcW w:w="960" w:type="dxa"/>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F8A7228"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0</w:t>
            </w:r>
          </w:p>
        </w:tc>
      </w:tr>
      <w:tr w:rsidR="002A676B" w:rsidRPr="002A676B" w14:paraId="3813806A" w14:textId="77777777" w:rsidTr="002A676B">
        <w:trPr>
          <w:trHeight w:val="202"/>
        </w:trPr>
        <w:tc>
          <w:tcPr>
            <w:tcW w:w="5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3F0D2B4E" w14:textId="77777777" w:rsidR="002A676B" w:rsidRPr="002A676B" w:rsidRDefault="002A676B" w:rsidP="002A676B">
            <w:pPr>
              <w:textAlignment w:val="bottom"/>
              <w:rPr>
                <w:rFonts w:ascii="Arial" w:eastAsia="Times New Roman" w:hAnsi="Arial" w:cs="Arial"/>
                <w:sz w:val="36"/>
                <w:szCs w:val="36"/>
              </w:rPr>
            </w:pPr>
            <w:r w:rsidRPr="002A676B">
              <w:rPr>
                <w:rFonts w:eastAsia="Times New Roman"/>
                <w:color w:val="000000"/>
                <w:kern w:val="24"/>
                <w:sz w:val="16"/>
                <w:szCs w:val="16"/>
              </w:rPr>
              <w:t>III.</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7431F35" w14:textId="77777777" w:rsidR="002A676B" w:rsidRPr="002A676B" w:rsidRDefault="002A676B" w:rsidP="002A676B">
            <w:pPr>
              <w:textAlignment w:val="center"/>
              <w:rPr>
                <w:rFonts w:ascii="Arial" w:eastAsia="Times New Roman" w:hAnsi="Arial" w:cs="Arial"/>
                <w:sz w:val="36"/>
                <w:szCs w:val="36"/>
              </w:rPr>
            </w:pPr>
            <w:r w:rsidRPr="002A676B">
              <w:rPr>
                <w:rFonts w:eastAsia="Times New Roman"/>
                <w:color w:val="000000"/>
                <w:kern w:val="24"/>
                <w:sz w:val="16"/>
                <w:szCs w:val="16"/>
              </w:rPr>
              <w:t>Egyéb bevételek</w:t>
            </w:r>
          </w:p>
        </w:tc>
        <w:tc>
          <w:tcPr>
            <w:tcW w:w="6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5112638"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4"/>
                <w:szCs w:val="14"/>
              </w:rPr>
              <w:t>96</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DF416D2"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16 143</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81C6661"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22 121</w:t>
            </w:r>
          </w:p>
        </w:tc>
        <w:tc>
          <w:tcPr>
            <w:tcW w:w="1000" w:type="dxa"/>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74908D3F"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137,03%</w:t>
            </w:r>
          </w:p>
        </w:tc>
        <w:tc>
          <w:tcPr>
            <w:tcW w:w="960" w:type="dxa"/>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887AD62"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b/>
                <w:bCs/>
                <w:color w:val="000000"/>
                <w:kern w:val="24"/>
                <w:sz w:val="16"/>
                <w:szCs w:val="16"/>
              </w:rPr>
              <w:t>19 140</w:t>
            </w:r>
          </w:p>
        </w:tc>
      </w:tr>
      <w:tr w:rsidR="002A676B" w:rsidRPr="002A676B" w14:paraId="06BB14A0" w14:textId="77777777" w:rsidTr="002A676B">
        <w:trPr>
          <w:trHeight w:val="202"/>
        </w:trPr>
        <w:tc>
          <w:tcPr>
            <w:tcW w:w="5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5F3226FE" w14:textId="77777777" w:rsidR="002A676B" w:rsidRPr="002A676B" w:rsidRDefault="002A676B" w:rsidP="002A676B">
            <w:pPr>
              <w:textAlignment w:val="bottom"/>
              <w:rPr>
                <w:rFonts w:ascii="Arial" w:eastAsia="Times New Roman" w:hAnsi="Arial" w:cs="Arial"/>
                <w:sz w:val="36"/>
                <w:szCs w:val="36"/>
              </w:rPr>
            </w:pPr>
            <w:r w:rsidRPr="002A676B">
              <w:rPr>
                <w:rFonts w:eastAsia="Times New Roman"/>
                <w:i/>
                <w:iCs/>
                <w:color w:val="000000"/>
                <w:kern w:val="24"/>
                <w:sz w:val="16"/>
                <w:szCs w:val="16"/>
              </w:rPr>
              <w:t> </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20EB8DD" w14:textId="77777777" w:rsidR="002A676B" w:rsidRPr="002A676B" w:rsidRDefault="002A676B" w:rsidP="002A676B">
            <w:pPr>
              <w:textAlignment w:val="center"/>
              <w:rPr>
                <w:rFonts w:ascii="Arial" w:eastAsia="Times New Roman" w:hAnsi="Arial" w:cs="Arial"/>
                <w:sz w:val="36"/>
                <w:szCs w:val="36"/>
              </w:rPr>
            </w:pPr>
            <w:r w:rsidRPr="002A676B">
              <w:rPr>
                <w:rFonts w:eastAsia="Times New Roman"/>
                <w:i/>
                <w:iCs/>
                <w:color w:val="000000"/>
                <w:kern w:val="24"/>
                <w:sz w:val="16"/>
                <w:szCs w:val="16"/>
              </w:rPr>
              <w:t>Ebből: Önkormányzattól kapott kompenzáció, támogatás</w:t>
            </w:r>
          </w:p>
        </w:tc>
        <w:tc>
          <w:tcPr>
            <w:tcW w:w="6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9D6C0EA"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i/>
                <w:iCs/>
                <w:color w:val="000000"/>
                <w:kern w:val="24"/>
                <w:sz w:val="14"/>
                <w:szCs w:val="14"/>
              </w:rPr>
              <w:t>9 672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EB3A78D"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i/>
                <w:iCs/>
                <w:color w:val="000000"/>
                <w:kern w:val="24"/>
                <w:sz w:val="16"/>
                <w:szCs w:val="16"/>
              </w:rPr>
              <w:t>16 143</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D2F9E32"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i/>
                <w:iCs/>
                <w:color w:val="000000"/>
                <w:kern w:val="24"/>
                <w:sz w:val="16"/>
                <w:szCs w:val="16"/>
              </w:rPr>
              <w:t>14 798</w:t>
            </w:r>
          </w:p>
        </w:tc>
        <w:tc>
          <w:tcPr>
            <w:tcW w:w="1000" w:type="dxa"/>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66D4B310"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i/>
                <w:iCs/>
                <w:color w:val="000000"/>
                <w:kern w:val="24"/>
                <w:sz w:val="16"/>
                <w:szCs w:val="16"/>
              </w:rPr>
              <w:t>91,67%</w:t>
            </w:r>
          </w:p>
        </w:tc>
        <w:tc>
          <w:tcPr>
            <w:tcW w:w="960" w:type="dxa"/>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8E650EC"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i/>
                <w:iCs/>
                <w:color w:val="000000"/>
                <w:kern w:val="24"/>
                <w:sz w:val="16"/>
                <w:szCs w:val="16"/>
              </w:rPr>
              <w:t>16 140</w:t>
            </w:r>
          </w:p>
        </w:tc>
      </w:tr>
      <w:tr w:rsidR="002A676B" w:rsidRPr="002A676B" w14:paraId="268F695A" w14:textId="77777777" w:rsidTr="002A676B">
        <w:trPr>
          <w:trHeight w:val="202"/>
        </w:trPr>
        <w:tc>
          <w:tcPr>
            <w:tcW w:w="580" w:type="dxa"/>
            <w:tcBorders>
              <w:top w:val="single" w:sz="4" w:space="0" w:color="000000"/>
              <w:left w:val="single" w:sz="4" w:space="0" w:color="000000"/>
              <w:bottom w:val="single" w:sz="4" w:space="0" w:color="000000"/>
              <w:right w:val="single" w:sz="4" w:space="0" w:color="000000"/>
            </w:tcBorders>
            <w:shd w:val="clear" w:color="auto" w:fill="C6E0B4"/>
            <w:tcMar>
              <w:top w:w="10" w:type="dxa"/>
              <w:left w:w="10" w:type="dxa"/>
              <w:bottom w:w="0" w:type="dxa"/>
              <w:right w:w="10" w:type="dxa"/>
            </w:tcMar>
            <w:vAlign w:val="bottom"/>
            <w:hideMark/>
          </w:tcPr>
          <w:p w14:paraId="5212FC04" w14:textId="77777777" w:rsidR="002A676B" w:rsidRPr="002A676B" w:rsidRDefault="002A676B" w:rsidP="002A676B">
            <w:pPr>
              <w:textAlignment w:val="bottom"/>
              <w:rPr>
                <w:rFonts w:ascii="Arial" w:eastAsia="Times New Roman" w:hAnsi="Arial" w:cs="Arial"/>
                <w:sz w:val="36"/>
                <w:szCs w:val="36"/>
              </w:rPr>
            </w:pPr>
            <w:r w:rsidRPr="002A676B">
              <w:rPr>
                <w:rFonts w:eastAsia="Times New Roman"/>
                <w:color w:val="000000"/>
                <w:kern w:val="24"/>
                <w:sz w:val="16"/>
                <w:szCs w:val="16"/>
              </w:rPr>
              <w:t>A</w:t>
            </w:r>
          </w:p>
        </w:tc>
        <w:tc>
          <w:tcPr>
            <w:tcW w:w="4320" w:type="dxa"/>
            <w:tcBorders>
              <w:top w:val="single" w:sz="4" w:space="0" w:color="000000"/>
              <w:left w:val="single" w:sz="4" w:space="0" w:color="000000"/>
              <w:bottom w:val="single" w:sz="4" w:space="0" w:color="000000"/>
              <w:right w:val="single" w:sz="4" w:space="0" w:color="000000"/>
            </w:tcBorders>
            <w:shd w:val="clear" w:color="auto" w:fill="C6E0B4"/>
            <w:tcMar>
              <w:top w:w="10" w:type="dxa"/>
              <w:left w:w="10" w:type="dxa"/>
              <w:bottom w:w="0" w:type="dxa"/>
              <w:right w:w="10" w:type="dxa"/>
            </w:tcMar>
            <w:vAlign w:val="center"/>
            <w:hideMark/>
          </w:tcPr>
          <w:p w14:paraId="3D5B00A4" w14:textId="77777777" w:rsidR="002A676B" w:rsidRPr="002A676B" w:rsidRDefault="002A676B" w:rsidP="002A676B">
            <w:pPr>
              <w:textAlignment w:val="center"/>
              <w:rPr>
                <w:rFonts w:ascii="Arial" w:eastAsia="Times New Roman" w:hAnsi="Arial" w:cs="Arial"/>
                <w:sz w:val="36"/>
                <w:szCs w:val="36"/>
              </w:rPr>
            </w:pPr>
            <w:r w:rsidRPr="002A676B">
              <w:rPr>
                <w:rFonts w:eastAsia="Times New Roman"/>
                <w:i/>
                <w:iCs/>
                <w:color w:val="000000"/>
                <w:kern w:val="24"/>
                <w:sz w:val="16"/>
                <w:szCs w:val="16"/>
                <w:lang w:val="sv-SE"/>
              </w:rPr>
              <w:t>BEVÉTELEK ÖSSZESEN (I+II+III)</w:t>
            </w:r>
          </w:p>
        </w:tc>
        <w:tc>
          <w:tcPr>
            <w:tcW w:w="640" w:type="dxa"/>
            <w:tcBorders>
              <w:top w:val="single" w:sz="4" w:space="0" w:color="000000"/>
              <w:left w:val="single" w:sz="4" w:space="0" w:color="000000"/>
              <w:bottom w:val="single" w:sz="4" w:space="0" w:color="000000"/>
              <w:right w:val="single" w:sz="4" w:space="0" w:color="000000"/>
            </w:tcBorders>
            <w:shd w:val="clear" w:color="auto" w:fill="C6E0B4"/>
            <w:tcMar>
              <w:top w:w="10" w:type="dxa"/>
              <w:left w:w="10" w:type="dxa"/>
              <w:bottom w:w="0" w:type="dxa"/>
              <w:right w:w="10" w:type="dxa"/>
            </w:tcMar>
            <w:vAlign w:val="center"/>
            <w:hideMark/>
          </w:tcPr>
          <w:p w14:paraId="67346F97" w14:textId="77777777" w:rsidR="002A676B" w:rsidRPr="002A676B" w:rsidRDefault="002A676B" w:rsidP="002A676B">
            <w:pPr>
              <w:textAlignment w:val="center"/>
              <w:rPr>
                <w:rFonts w:ascii="Arial" w:eastAsia="Times New Roman" w:hAnsi="Arial" w:cs="Arial"/>
                <w:sz w:val="36"/>
                <w:szCs w:val="36"/>
              </w:rPr>
            </w:pPr>
            <w:r w:rsidRPr="002A676B">
              <w:rPr>
                <w:rFonts w:eastAsia="Times New Roman"/>
                <w:i/>
                <w:iCs/>
                <w:color w:val="000000"/>
                <w:kern w:val="24"/>
                <w:sz w:val="14"/>
                <w:szCs w:val="14"/>
              </w:rPr>
              <w:t> </w:t>
            </w:r>
          </w:p>
        </w:tc>
        <w:tc>
          <w:tcPr>
            <w:tcW w:w="900" w:type="dxa"/>
            <w:tcBorders>
              <w:top w:val="single" w:sz="4" w:space="0" w:color="000000"/>
              <w:left w:val="single" w:sz="4" w:space="0" w:color="000000"/>
              <w:bottom w:val="single" w:sz="4" w:space="0" w:color="000000"/>
              <w:right w:val="single" w:sz="4" w:space="0" w:color="000000"/>
            </w:tcBorders>
            <w:shd w:val="clear" w:color="auto" w:fill="C6E0B4"/>
            <w:tcMar>
              <w:top w:w="10" w:type="dxa"/>
              <w:left w:w="10" w:type="dxa"/>
              <w:bottom w:w="0" w:type="dxa"/>
              <w:right w:w="10" w:type="dxa"/>
            </w:tcMar>
            <w:vAlign w:val="center"/>
            <w:hideMark/>
          </w:tcPr>
          <w:p w14:paraId="61A9CFCA"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i/>
                <w:iCs/>
                <w:color w:val="000000"/>
                <w:kern w:val="24"/>
                <w:sz w:val="16"/>
                <w:szCs w:val="16"/>
              </w:rPr>
              <w:t>24 993</w:t>
            </w:r>
          </w:p>
        </w:tc>
        <w:tc>
          <w:tcPr>
            <w:tcW w:w="860" w:type="dxa"/>
            <w:tcBorders>
              <w:top w:val="single" w:sz="4" w:space="0" w:color="000000"/>
              <w:left w:val="single" w:sz="4" w:space="0" w:color="000000"/>
              <w:bottom w:val="single" w:sz="4" w:space="0" w:color="000000"/>
              <w:right w:val="single" w:sz="4" w:space="0" w:color="000000"/>
            </w:tcBorders>
            <w:shd w:val="clear" w:color="auto" w:fill="C6E0B4"/>
            <w:tcMar>
              <w:top w:w="10" w:type="dxa"/>
              <w:left w:w="10" w:type="dxa"/>
              <w:bottom w:w="0" w:type="dxa"/>
              <w:right w:w="10" w:type="dxa"/>
            </w:tcMar>
            <w:vAlign w:val="center"/>
            <w:hideMark/>
          </w:tcPr>
          <w:p w14:paraId="4A9573B7"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i/>
                <w:iCs/>
                <w:color w:val="000000"/>
                <w:kern w:val="24"/>
                <w:sz w:val="16"/>
                <w:szCs w:val="16"/>
              </w:rPr>
              <w:t>31 311</w:t>
            </w:r>
          </w:p>
        </w:tc>
        <w:tc>
          <w:tcPr>
            <w:tcW w:w="1000" w:type="dxa"/>
            <w:tcBorders>
              <w:top w:val="single" w:sz="4" w:space="0" w:color="000000"/>
              <w:left w:val="single" w:sz="4" w:space="0" w:color="000000"/>
              <w:bottom w:val="single" w:sz="4" w:space="0" w:color="000000"/>
              <w:right w:val="single" w:sz="8" w:space="0" w:color="000000"/>
            </w:tcBorders>
            <w:shd w:val="clear" w:color="auto" w:fill="C6E0B4"/>
            <w:tcMar>
              <w:top w:w="10" w:type="dxa"/>
              <w:left w:w="10" w:type="dxa"/>
              <w:bottom w:w="0" w:type="dxa"/>
              <w:right w:w="10" w:type="dxa"/>
            </w:tcMar>
            <w:vAlign w:val="center"/>
            <w:hideMark/>
          </w:tcPr>
          <w:p w14:paraId="62850C92"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i/>
                <w:iCs/>
                <w:color w:val="000000"/>
                <w:kern w:val="24"/>
                <w:sz w:val="16"/>
                <w:szCs w:val="16"/>
              </w:rPr>
              <w:t>125,28%</w:t>
            </w:r>
          </w:p>
        </w:tc>
        <w:tc>
          <w:tcPr>
            <w:tcW w:w="960" w:type="dxa"/>
            <w:tcBorders>
              <w:top w:val="single" w:sz="4" w:space="0" w:color="000000"/>
              <w:left w:val="single" w:sz="8" w:space="0" w:color="000000"/>
              <w:bottom w:val="single" w:sz="4" w:space="0" w:color="000000"/>
              <w:right w:val="nil"/>
            </w:tcBorders>
            <w:shd w:val="clear" w:color="auto" w:fill="C6E0B4"/>
            <w:tcMar>
              <w:top w:w="10" w:type="dxa"/>
              <w:left w:w="10" w:type="dxa"/>
              <w:bottom w:w="0" w:type="dxa"/>
              <w:right w:w="10" w:type="dxa"/>
            </w:tcMar>
            <w:vAlign w:val="center"/>
            <w:hideMark/>
          </w:tcPr>
          <w:p w14:paraId="254015C2"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b/>
                <w:bCs/>
                <w:i/>
                <w:iCs/>
                <w:color w:val="000000"/>
                <w:kern w:val="24"/>
                <w:sz w:val="16"/>
                <w:szCs w:val="16"/>
              </w:rPr>
              <w:t>29 440</w:t>
            </w:r>
          </w:p>
        </w:tc>
      </w:tr>
      <w:tr w:rsidR="002A676B" w:rsidRPr="002A676B" w14:paraId="0F891D69" w14:textId="77777777" w:rsidTr="002A676B">
        <w:trPr>
          <w:trHeight w:val="202"/>
        </w:trPr>
        <w:tc>
          <w:tcPr>
            <w:tcW w:w="5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66C96C2C" w14:textId="77777777" w:rsidR="002A676B" w:rsidRPr="002A676B" w:rsidRDefault="002A676B" w:rsidP="002A676B">
            <w:pPr>
              <w:jc w:val="right"/>
              <w:textAlignment w:val="bottom"/>
              <w:rPr>
                <w:rFonts w:ascii="Arial" w:eastAsia="Times New Roman" w:hAnsi="Arial" w:cs="Arial"/>
                <w:sz w:val="36"/>
                <w:szCs w:val="36"/>
              </w:rPr>
            </w:pPr>
            <w:r w:rsidRPr="002A676B">
              <w:rPr>
                <w:rFonts w:eastAsia="Times New Roman"/>
                <w:color w:val="000000"/>
                <w:kern w:val="24"/>
                <w:sz w:val="16"/>
                <w:szCs w:val="16"/>
              </w:rPr>
              <w:t>5</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847C2F4" w14:textId="77777777" w:rsidR="002A676B" w:rsidRPr="002A676B" w:rsidRDefault="002A676B" w:rsidP="002A676B">
            <w:pPr>
              <w:textAlignment w:val="center"/>
              <w:rPr>
                <w:rFonts w:ascii="Arial" w:eastAsia="Times New Roman" w:hAnsi="Arial" w:cs="Arial"/>
                <w:sz w:val="36"/>
                <w:szCs w:val="36"/>
              </w:rPr>
            </w:pPr>
            <w:r w:rsidRPr="002A676B">
              <w:rPr>
                <w:rFonts w:eastAsia="Times New Roman"/>
                <w:color w:val="000000"/>
                <w:kern w:val="24"/>
                <w:sz w:val="16"/>
                <w:szCs w:val="16"/>
              </w:rPr>
              <w:t>Anyagköltség</w:t>
            </w:r>
          </w:p>
        </w:tc>
        <w:tc>
          <w:tcPr>
            <w:tcW w:w="6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40EE4DA"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4"/>
                <w:szCs w:val="14"/>
              </w:rPr>
              <w:t>51</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A6E73B5"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467</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A59D1E6"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1 373</w:t>
            </w:r>
          </w:p>
        </w:tc>
        <w:tc>
          <w:tcPr>
            <w:tcW w:w="1000" w:type="dxa"/>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42D65B04"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294,03%</w:t>
            </w:r>
          </w:p>
        </w:tc>
        <w:tc>
          <w:tcPr>
            <w:tcW w:w="960" w:type="dxa"/>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46E88F6"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3 353</w:t>
            </w:r>
          </w:p>
        </w:tc>
      </w:tr>
      <w:tr w:rsidR="002A676B" w:rsidRPr="002A676B" w14:paraId="6153919C" w14:textId="77777777" w:rsidTr="002A676B">
        <w:trPr>
          <w:trHeight w:val="202"/>
        </w:trPr>
        <w:tc>
          <w:tcPr>
            <w:tcW w:w="5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1A3A0908" w14:textId="77777777" w:rsidR="002A676B" w:rsidRPr="002A676B" w:rsidRDefault="002A676B" w:rsidP="002A676B">
            <w:pPr>
              <w:jc w:val="right"/>
              <w:textAlignment w:val="bottom"/>
              <w:rPr>
                <w:rFonts w:ascii="Arial" w:eastAsia="Times New Roman" w:hAnsi="Arial" w:cs="Arial"/>
                <w:sz w:val="36"/>
                <w:szCs w:val="36"/>
              </w:rPr>
            </w:pPr>
            <w:r w:rsidRPr="002A676B">
              <w:rPr>
                <w:rFonts w:eastAsia="Times New Roman"/>
                <w:color w:val="000000"/>
                <w:kern w:val="24"/>
                <w:sz w:val="16"/>
                <w:szCs w:val="16"/>
              </w:rPr>
              <w:t>6</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F79411D" w14:textId="77777777" w:rsidR="002A676B" w:rsidRPr="002A676B" w:rsidRDefault="002A676B" w:rsidP="002A676B">
            <w:pPr>
              <w:textAlignment w:val="center"/>
              <w:rPr>
                <w:rFonts w:ascii="Arial" w:eastAsia="Times New Roman" w:hAnsi="Arial" w:cs="Arial"/>
                <w:sz w:val="36"/>
                <w:szCs w:val="36"/>
              </w:rPr>
            </w:pPr>
            <w:r w:rsidRPr="002A676B">
              <w:rPr>
                <w:rFonts w:eastAsia="Times New Roman"/>
                <w:color w:val="000000"/>
                <w:kern w:val="24"/>
                <w:sz w:val="16"/>
                <w:szCs w:val="16"/>
              </w:rPr>
              <w:t>Igénybe vett szolgáltatások értéke</w:t>
            </w:r>
          </w:p>
        </w:tc>
        <w:tc>
          <w:tcPr>
            <w:tcW w:w="6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9C3BAC5"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4"/>
                <w:szCs w:val="14"/>
              </w:rPr>
              <w:t>52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4E0EB1C"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12 100</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3A87F51"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9 027</w:t>
            </w:r>
          </w:p>
        </w:tc>
        <w:tc>
          <w:tcPr>
            <w:tcW w:w="1000" w:type="dxa"/>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022920B8"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74,60%</w:t>
            </w:r>
          </w:p>
        </w:tc>
        <w:tc>
          <w:tcPr>
            <w:tcW w:w="960" w:type="dxa"/>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ED8E198"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8 490</w:t>
            </w:r>
          </w:p>
        </w:tc>
      </w:tr>
      <w:tr w:rsidR="002A676B" w:rsidRPr="002A676B" w14:paraId="7C828827" w14:textId="77777777" w:rsidTr="002A676B">
        <w:trPr>
          <w:trHeight w:val="202"/>
        </w:trPr>
        <w:tc>
          <w:tcPr>
            <w:tcW w:w="5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5E05F525" w14:textId="77777777" w:rsidR="002A676B" w:rsidRPr="002A676B" w:rsidRDefault="002A676B" w:rsidP="002A676B">
            <w:pPr>
              <w:jc w:val="right"/>
              <w:textAlignment w:val="bottom"/>
              <w:rPr>
                <w:rFonts w:ascii="Arial" w:eastAsia="Times New Roman" w:hAnsi="Arial" w:cs="Arial"/>
                <w:sz w:val="36"/>
                <w:szCs w:val="36"/>
              </w:rPr>
            </w:pPr>
            <w:r w:rsidRPr="002A676B">
              <w:rPr>
                <w:rFonts w:eastAsia="Times New Roman"/>
                <w:color w:val="000000"/>
                <w:kern w:val="24"/>
                <w:sz w:val="16"/>
                <w:szCs w:val="16"/>
              </w:rPr>
              <w:t>7</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59A86BA" w14:textId="77777777" w:rsidR="002A676B" w:rsidRPr="002A676B" w:rsidRDefault="002A676B" w:rsidP="002A676B">
            <w:pPr>
              <w:textAlignment w:val="center"/>
              <w:rPr>
                <w:rFonts w:ascii="Arial" w:eastAsia="Times New Roman" w:hAnsi="Arial" w:cs="Arial"/>
                <w:sz w:val="36"/>
                <w:szCs w:val="36"/>
              </w:rPr>
            </w:pPr>
            <w:r w:rsidRPr="002A676B">
              <w:rPr>
                <w:rFonts w:eastAsia="Times New Roman"/>
                <w:color w:val="000000"/>
                <w:kern w:val="24"/>
                <w:sz w:val="16"/>
                <w:szCs w:val="16"/>
              </w:rPr>
              <w:t>Egyéb szolgáltatások értéke</w:t>
            </w:r>
          </w:p>
        </w:tc>
        <w:tc>
          <w:tcPr>
            <w:tcW w:w="6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42F51D5"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4"/>
                <w:szCs w:val="14"/>
              </w:rPr>
              <w:t>53</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6631E11"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370</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38522CD"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672</w:t>
            </w:r>
          </w:p>
        </w:tc>
        <w:tc>
          <w:tcPr>
            <w:tcW w:w="1000" w:type="dxa"/>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55950E41"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181,70%</w:t>
            </w:r>
          </w:p>
        </w:tc>
        <w:tc>
          <w:tcPr>
            <w:tcW w:w="960" w:type="dxa"/>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250B026"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780</w:t>
            </w:r>
          </w:p>
        </w:tc>
      </w:tr>
      <w:tr w:rsidR="002A676B" w:rsidRPr="002A676B" w14:paraId="138EB0DC" w14:textId="77777777" w:rsidTr="002A676B">
        <w:trPr>
          <w:trHeight w:val="202"/>
        </w:trPr>
        <w:tc>
          <w:tcPr>
            <w:tcW w:w="5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36AE4504" w14:textId="77777777" w:rsidR="002A676B" w:rsidRPr="002A676B" w:rsidRDefault="002A676B" w:rsidP="002A676B">
            <w:pPr>
              <w:jc w:val="right"/>
              <w:textAlignment w:val="bottom"/>
              <w:rPr>
                <w:rFonts w:ascii="Arial" w:eastAsia="Times New Roman" w:hAnsi="Arial" w:cs="Arial"/>
                <w:sz w:val="36"/>
                <w:szCs w:val="36"/>
              </w:rPr>
            </w:pPr>
            <w:r w:rsidRPr="002A676B">
              <w:rPr>
                <w:rFonts w:eastAsia="Times New Roman"/>
                <w:color w:val="000000"/>
                <w:kern w:val="24"/>
                <w:sz w:val="16"/>
                <w:szCs w:val="16"/>
              </w:rPr>
              <w:t>8</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69A863D" w14:textId="77777777" w:rsidR="002A676B" w:rsidRPr="002A676B" w:rsidRDefault="002A676B" w:rsidP="002A676B">
            <w:pPr>
              <w:textAlignment w:val="center"/>
              <w:rPr>
                <w:rFonts w:ascii="Arial" w:eastAsia="Times New Roman" w:hAnsi="Arial" w:cs="Arial"/>
                <w:sz w:val="36"/>
                <w:szCs w:val="36"/>
              </w:rPr>
            </w:pPr>
            <w:r w:rsidRPr="002A676B">
              <w:rPr>
                <w:rFonts w:eastAsia="Times New Roman"/>
                <w:color w:val="000000"/>
                <w:kern w:val="24"/>
                <w:sz w:val="16"/>
                <w:szCs w:val="16"/>
              </w:rPr>
              <w:t>Eladott áruk beszerzési értéke</w:t>
            </w:r>
          </w:p>
        </w:tc>
        <w:tc>
          <w:tcPr>
            <w:tcW w:w="6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11CBF8F"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4"/>
                <w:szCs w:val="14"/>
              </w:rPr>
              <w:t>814</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6ED8BEB"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840</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21D8E57"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4 282</w:t>
            </w:r>
          </w:p>
        </w:tc>
        <w:tc>
          <w:tcPr>
            <w:tcW w:w="1000" w:type="dxa"/>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62EA67FC"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509,77%</w:t>
            </w:r>
          </w:p>
        </w:tc>
        <w:tc>
          <w:tcPr>
            <w:tcW w:w="960" w:type="dxa"/>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5A41A38"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3 700</w:t>
            </w:r>
          </w:p>
        </w:tc>
      </w:tr>
      <w:tr w:rsidR="002A676B" w:rsidRPr="002A676B" w14:paraId="6C100DE7" w14:textId="77777777" w:rsidTr="002A676B">
        <w:trPr>
          <w:trHeight w:val="202"/>
        </w:trPr>
        <w:tc>
          <w:tcPr>
            <w:tcW w:w="5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6423AB95" w14:textId="77777777" w:rsidR="002A676B" w:rsidRPr="002A676B" w:rsidRDefault="002A676B" w:rsidP="002A676B">
            <w:pPr>
              <w:jc w:val="right"/>
              <w:textAlignment w:val="bottom"/>
              <w:rPr>
                <w:rFonts w:ascii="Arial" w:eastAsia="Times New Roman" w:hAnsi="Arial" w:cs="Arial"/>
                <w:sz w:val="36"/>
                <w:szCs w:val="36"/>
              </w:rPr>
            </w:pPr>
            <w:r w:rsidRPr="002A676B">
              <w:rPr>
                <w:rFonts w:eastAsia="Times New Roman"/>
                <w:color w:val="000000"/>
                <w:kern w:val="24"/>
                <w:sz w:val="16"/>
                <w:szCs w:val="16"/>
              </w:rPr>
              <w:t>9</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77A4DCB" w14:textId="77777777" w:rsidR="002A676B" w:rsidRPr="002A676B" w:rsidRDefault="002A676B" w:rsidP="002A676B">
            <w:pPr>
              <w:textAlignment w:val="center"/>
              <w:rPr>
                <w:rFonts w:ascii="Arial" w:eastAsia="Times New Roman" w:hAnsi="Arial" w:cs="Arial"/>
                <w:sz w:val="36"/>
                <w:szCs w:val="36"/>
              </w:rPr>
            </w:pPr>
            <w:r w:rsidRPr="002A676B">
              <w:rPr>
                <w:rFonts w:eastAsia="Times New Roman"/>
                <w:color w:val="000000"/>
                <w:kern w:val="24"/>
                <w:sz w:val="16"/>
                <w:szCs w:val="16"/>
              </w:rPr>
              <w:t>Eladott szolgáltatások értéke</w:t>
            </w:r>
          </w:p>
        </w:tc>
        <w:tc>
          <w:tcPr>
            <w:tcW w:w="6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A073658"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4"/>
                <w:szCs w:val="14"/>
              </w:rPr>
              <w:t>815</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1BCA064"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950</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C61EEAC"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838</w:t>
            </w:r>
          </w:p>
        </w:tc>
        <w:tc>
          <w:tcPr>
            <w:tcW w:w="1000" w:type="dxa"/>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540E2E3A"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88,24%</w:t>
            </w:r>
          </w:p>
        </w:tc>
        <w:tc>
          <w:tcPr>
            <w:tcW w:w="960" w:type="dxa"/>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F1036B8"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523</w:t>
            </w:r>
          </w:p>
        </w:tc>
      </w:tr>
      <w:tr w:rsidR="002A676B" w:rsidRPr="002A676B" w14:paraId="443851E0" w14:textId="77777777" w:rsidTr="002A676B">
        <w:trPr>
          <w:trHeight w:val="202"/>
        </w:trPr>
        <w:tc>
          <w:tcPr>
            <w:tcW w:w="5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3EF247AF" w14:textId="77777777" w:rsidR="002A676B" w:rsidRPr="002A676B" w:rsidRDefault="002A676B" w:rsidP="002A676B">
            <w:pPr>
              <w:textAlignment w:val="bottom"/>
              <w:rPr>
                <w:rFonts w:ascii="Arial" w:eastAsia="Times New Roman" w:hAnsi="Arial" w:cs="Arial"/>
                <w:sz w:val="36"/>
                <w:szCs w:val="36"/>
              </w:rPr>
            </w:pPr>
            <w:r w:rsidRPr="002A676B">
              <w:rPr>
                <w:rFonts w:eastAsia="Times New Roman"/>
                <w:color w:val="000000"/>
                <w:kern w:val="24"/>
                <w:sz w:val="16"/>
                <w:szCs w:val="16"/>
              </w:rPr>
              <w:t>IV.</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FB4ECA6" w14:textId="77777777" w:rsidR="002A676B" w:rsidRPr="002A676B" w:rsidRDefault="002A676B" w:rsidP="002A676B">
            <w:pPr>
              <w:textAlignment w:val="center"/>
              <w:rPr>
                <w:rFonts w:ascii="Arial" w:eastAsia="Times New Roman" w:hAnsi="Arial" w:cs="Arial"/>
                <w:sz w:val="36"/>
                <w:szCs w:val="36"/>
              </w:rPr>
            </w:pPr>
            <w:r w:rsidRPr="002A676B">
              <w:rPr>
                <w:rFonts w:eastAsia="Times New Roman"/>
                <w:color w:val="000000"/>
                <w:kern w:val="24"/>
                <w:sz w:val="16"/>
                <w:szCs w:val="16"/>
              </w:rPr>
              <w:t>Anyagjellegű ráfordítások értéke (5+6+7+8+9)</w:t>
            </w:r>
          </w:p>
        </w:tc>
        <w:tc>
          <w:tcPr>
            <w:tcW w:w="6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AE7819C" w14:textId="77777777" w:rsidR="002A676B" w:rsidRPr="002A676B" w:rsidRDefault="002A676B" w:rsidP="002A676B">
            <w:pPr>
              <w:textAlignment w:val="center"/>
              <w:rPr>
                <w:rFonts w:ascii="Arial" w:eastAsia="Times New Roman" w:hAnsi="Arial" w:cs="Arial"/>
                <w:sz w:val="36"/>
                <w:szCs w:val="36"/>
              </w:rPr>
            </w:pPr>
            <w:r w:rsidRPr="002A676B">
              <w:rPr>
                <w:rFonts w:eastAsia="Times New Roman"/>
                <w:color w:val="000000"/>
                <w:kern w:val="24"/>
                <w:sz w:val="14"/>
                <w:szCs w:val="14"/>
              </w:rPr>
              <w:t>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E640753"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14 727</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E79EA33"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16 193</w:t>
            </w:r>
          </w:p>
        </w:tc>
        <w:tc>
          <w:tcPr>
            <w:tcW w:w="1000" w:type="dxa"/>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761A617E"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109,95%</w:t>
            </w:r>
          </w:p>
        </w:tc>
        <w:tc>
          <w:tcPr>
            <w:tcW w:w="960" w:type="dxa"/>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D1B1D1A"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b/>
                <w:bCs/>
                <w:color w:val="000000"/>
                <w:kern w:val="24"/>
                <w:sz w:val="16"/>
                <w:szCs w:val="16"/>
              </w:rPr>
              <w:t>16 846</w:t>
            </w:r>
          </w:p>
        </w:tc>
      </w:tr>
      <w:tr w:rsidR="002A676B" w:rsidRPr="002A676B" w14:paraId="4AF23CC0" w14:textId="77777777" w:rsidTr="002A676B">
        <w:trPr>
          <w:trHeight w:val="202"/>
        </w:trPr>
        <w:tc>
          <w:tcPr>
            <w:tcW w:w="5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3FA9D9B7" w14:textId="77777777" w:rsidR="002A676B" w:rsidRPr="002A676B" w:rsidRDefault="002A676B" w:rsidP="002A676B">
            <w:pPr>
              <w:jc w:val="right"/>
              <w:textAlignment w:val="bottom"/>
              <w:rPr>
                <w:rFonts w:ascii="Arial" w:eastAsia="Times New Roman" w:hAnsi="Arial" w:cs="Arial"/>
                <w:sz w:val="36"/>
                <w:szCs w:val="36"/>
              </w:rPr>
            </w:pPr>
            <w:r w:rsidRPr="002A676B">
              <w:rPr>
                <w:rFonts w:eastAsia="Times New Roman"/>
                <w:color w:val="000000"/>
                <w:kern w:val="24"/>
                <w:sz w:val="16"/>
                <w:szCs w:val="16"/>
              </w:rPr>
              <w:lastRenderedPageBreak/>
              <w:t>10</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2120510" w14:textId="77777777" w:rsidR="002A676B" w:rsidRPr="002A676B" w:rsidRDefault="002A676B" w:rsidP="002A676B">
            <w:pPr>
              <w:textAlignment w:val="center"/>
              <w:rPr>
                <w:rFonts w:ascii="Arial" w:eastAsia="Times New Roman" w:hAnsi="Arial" w:cs="Arial"/>
                <w:sz w:val="36"/>
                <w:szCs w:val="36"/>
              </w:rPr>
            </w:pPr>
            <w:r w:rsidRPr="002A676B">
              <w:rPr>
                <w:rFonts w:eastAsia="Times New Roman"/>
                <w:color w:val="000000"/>
                <w:kern w:val="24"/>
                <w:sz w:val="16"/>
                <w:szCs w:val="16"/>
              </w:rPr>
              <w:t>Bérköltségek</w:t>
            </w:r>
          </w:p>
        </w:tc>
        <w:tc>
          <w:tcPr>
            <w:tcW w:w="6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85930DF"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4"/>
                <w:szCs w:val="14"/>
              </w:rPr>
              <w:t>54</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0B4B0CE"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15 888</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EEFA7DA"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11 668</w:t>
            </w:r>
          </w:p>
        </w:tc>
        <w:tc>
          <w:tcPr>
            <w:tcW w:w="1000" w:type="dxa"/>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0B0727F2"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73,44%</w:t>
            </w:r>
          </w:p>
        </w:tc>
        <w:tc>
          <w:tcPr>
            <w:tcW w:w="960" w:type="dxa"/>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C9428E9"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17 790</w:t>
            </w:r>
          </w:p>
        </w:tc>
      </w:tr>
      <w:tr w:rsidR="002A676B" w:rsidRPr="002A676B" w14:paraId="1FDCFD04" w14:textId="77777777" w:rsidTr="002A676B">
        <w:trPr>
          <w:trHeight w:val="202"/>
        </w:trPr>
        <w:tc>
          <w:tcPr>
            <w:tcW w:w="5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4A115DE0" w14:textId="77777777" w:rsidR="002A676B" w:rsidRPr="002A676B" w:rsidRDefault="002A676B" w:rsidP="002A676B">
            <w:pPr>
              <w:jc w:val="right"/>
              <w:textAlignment w:val="bottom"/>
              <w:rPr>
                <w:rFonts w:ascii="Arial" w:eastAsia="Times New Roman" w:hAnsi="Arial" w:cs="Arial"/>
                <w:sz w:val="36"/>
                <w:szCs w:val="36"/>
              </w:rPr>
            </w:pPr>
            <w:r w:rsidRPr="002A676B">
              <w:rPr>
                <w:rFonts w:eastAsia="Times New Roman"/>
                <w:color w:val="000000"/>
                <w:kern w:val="24"/>
                <w:sz w:val="16"/>
                <w:szCs w:val="16"/>
              </w:rPr>
              <w:t>11</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74B4932" w14:textId="77777777" w:rsidR="002A676B" w:rsidRPr="002A676B" w:rsidRDefault="002A676B" w:rsidP="002A676B">
            <w:pPr>
              <w:textAlignment w:val="center"/>
              <w:rPr>
                <w:rFonts w:ascii="Arial" w:eastAsia="Times New Roman" w:hAnsi="Arial" w:cs="Arial"/>
                <w:sz w:val="36"/>
                <w:szCs w:val="36"/>
              </w:rPr>
            </w:pPr>
            <w:r w:rsidRPr="002A676B">
              <w:rPr>
                <w:rFonts w:eastAsia="Times New Roman"/>
                <w:color w:val="000000"/>
                <w:kern w:val="24"/>
                <w:sz w:val="16"/>
                <w:szCs w:val="16"/>
              </w:rPr>
              <w:t>Személyi jellegű egyéb kifizetések</w:t>
            </w:r>
          </w:p>
        </w:tc>
        <w:tc>
          <w:tcPr>
            <w:tcW w:w="6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E43CF71"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4"/>
                <w:szCs w:val="14"/>
              </w:rPr>
              <w:t>55</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A79F871"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0</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43CF173"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745</w:t>
            </w:r>
          </w:p>
        </w:tc>
        <w:tc>
          <w:tcPr>
            <w:tcW w:w="1000" w:type="dxa"/>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71079FEB"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0,00%</w:t>
            </w:r>
          </w:p>
        </w:tc>
        <w:tc>
          <w:tcPr>
            <w:tcW w:w="960" w:type="dxa"/>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C8EDDBA"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1 530</w:t>
            </w:r>
          </w:p>
        </w:tc>
      </w:tr>
      <w:tr w:rsidR="002A676B" w:rsidRPr="002A676B" w14:paraId="6DD881EB" w14:textId="77777777" w:rsidTr="002A676B">
        <w:trPr>
          <w:trHeight w:val="202"/>
        </w:trPr>
        <w:tc>
          <w:tcPr>
            <w:tcW w:w="5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7BE35120" w14:textId="77777777" w:rsidR="002A676B" w:rsidRPr="002A676B" w:rsidRDefault="002A676B" w:rsidP="002A676B">
            <w:pPr>
              <w:jc w:val="right"/>
              <w:textAlignment w:val="bottom"/>
              <w:rPr>
                <w:rFonts w:ascii="Arial" w:eastAsia="Times New Roman" w:hAnsi="Arial" w:cs="Arial"/>
                <w:sz w:val="36"/>
                <w:szCs w:val="36"/>
              </w:rPr>
            </w:pPr>
            <w:r w:rsidRPr="002A676B">
              <w:rPr>
                <w:rFonts w:eastAsia="Times New Roman"/>
                <w:color w:val="000000"/>
                <w:kern w:val="24"/>
                <w:sz w:val="16"/>
                <w:szCs w:val="16"/>
              </w:rPr>
              <w:t>12</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AAC2E30" w14:textId="77777777" w:rsidR="002A676B" w:rsidRPr="002A676B" w:rsidRDefault="002A676B" w:rsidP="002A676B">
            <w:pPr>
              <w:textAlignment w:val="center"/>
              <w:rPr>
                <w:rFonts w:ascii="Arial" w:eastAsia="Times New Roman" w:hAnsi="Arial" w:cs="Arial"/>
                <w:sz w:val="36"/>
                <w:szCs w:val="36"/>
              </w:rPr>
            </w:pPr>
            <w:r w:rsidRPr="002A676B">
              <w:rPr>
                <w:rFonts w:eastAsia="Times New Roman"/>
                <w:color w:val="000000"/>
                <w:kern w:val="24"/>
                <w:sz w:val="16"/>
                <w:szCs w:val="16"/>
              </w:rPr>
              <w:t>Bérjárulékok</w:t>
            </w:r>
          </w:p>
        </w:tc>
        <w:tc>
          <w:tcPr>
            <w:tcW w:w="6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A74C121"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4"/>
                <w:szCs w:val="14"/>
              </w:rPr>
              <w:t>56</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C21D2BA"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1 726</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89DE4D8"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1 394</w:t>
            </w:r>
          </w:p>
        </w:tc>
        <w:tc>
          <w:tcPr>
            <w:tcW w:w="1000" w:type="dxa"/>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2C60D995"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80,75%</w:t>
            </w:r>
          </w:p>
        </w:tc>
        <w:tc>
          <w:tcPr>
            <w:tcW w:w="960" w:type="dxa"/>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A87FBED"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2 875</w:t>
            </w:r>
          </w:p>
        </w:tc>
      </w:tr>
      <w:tr w:rsidR="002A676B" w:rsidRPr="002A676B" w14:paraId="549461F9" w14:textId="77777777" w:rsidTr="002A676B">
        <w:trPr>
          <w:trHeight w:val="202"/>
        </w:trPr>
        <w:tc>
          <w:tcPr>
            <w:tcW w:w="5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25FD17DF" w14:textId="77777777" w:rsidR="002A676B" w:rsidRPr="002A676B" w:rsidRDefault="002A676B" w:rsidP="002A676B">
            <w:pPr>
              <w:textAlignment w:val="bottom"/>
              <w:rPr>
                <w:rFonts w:ascii="Arial" w:eastAsia="Times New Roman" w:hAnsi="Arial" w:cs="Arial"/>
                <w:sz w:val="36"/>
                <w:szCs w:val="36"/>
              </w:rPr>
            </w:pPr>
            <w:r w:rsidRPr="002A676B">
              <w:rPr>
                <w:rFonts w:eastAsia="Times New Roman"/>
                <w:color w:val="000000"/>
                <w:kern w:val="24"/>
                <w:sz w:val="16"/>
                <w:szCs w:val="16"/>
              </w:rPr>
              <w:t>V.</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9899775" w14:textId="77777777" w:rsidR="002A676B" w:rsidRPr="002A676B" w:rsidRDefault="002A676B" w:rsidP="002A676B">
            <w:pPr>
              <w:textAlignment w:val="center"/>
              <w:rPr>
                <w:rFonts w:ascii="Arial" w:eastAsia="Times New Roman" w:hAnsi="Arial" w:cs="Arial"/>
                <w:sz w:val="36"/>
                <w:szCs w:val="36"/>
              </w:rPr>
            </w:pPr>
            <w:r w:rsidRPr="002A676B">
              <w:rPr>
                <w:rFonts w:eastAsia="Times New Roman"/>
                <w:color w:val="000000"/>
                <w:kern w:val="24"/>
                <w:sz w:val="16"/>
                <w:szCs w:val="16"/>
              </w:rPr>
              <w:t>Személyi jellegű ráfordítások (10+11+12)</w:t>
            </w:r>
          </w:p>
        </w:tc>
        <w:tc>
          <w:tcPr>
            <w:tcW w:w="6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E844E5A" w14:textId="77777777" w:rsidR="002A676B" w:rsidRPr="002A676B" w:rsidRDefault="002A676B" w:rsidP="002A676B">
            <w:pPr>
              <w:textAlignment w:val="center"/>
              <w:rPr>
                <w:rFonts w:ascii="Arial" w:eastAsia="Times New Roman" w:hAnsi="Arial" w:cs="Arial"/>
                <w:sz w:val="36"/>
                <w:szCs w:val="36"/>
              </w:rPr>
            </w:pPr>
            <w:r w:rsidRPr="002A676B">
              <w:rPr>
                <w:rFonts w:eastAsia="Times New Roman"/>
                <w:color w:val="000000"/>
                <w:kern w:val="24"/>
                <w:sz w:val="14"/>
                <w:szCs w:val="14"/>
              </w:rPr>
              <w:t>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4BEAD6F"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17 614</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21053E4"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13 806</w:t>
            </w:r>
          </w:p>
        </w:tc>
        <w:tc>
          <w:tcPr>
            <w:tcW w:w="1000" w:type="dxa"/>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076F2022"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78,38%</w:t>
            </w:r>
          </w:p>
        </w:tc>
        <w:tc>
          <w:tcPr>
            <w:tcW w:w="960" w:type="dxa"/>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D3064B5"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b/>
                <w:bCs/>
                <w:color w:val="000000"/>
                <w:kern w:val="24"/>
                <w:sz w:val="16"/>
                <w:szCs w:val="16"/>
              </w:rPr>
              <w:t>22 195</w:t>
            </w:r>
          </w:p>
        </w:tc>
      </w:tr>
      <w:tr w:rsidR="002A676B" w:rsidRPr="002A676B" w14:paraId="08A04A3C" w14:textId="77777777" w:rsidTr="002A676B">
        <w:trPr>
          <w:trHeight w:val="202"/>
        </w:trPr>
        <w:tc>
          <w:tcPr>
            <w:tcW w:w="5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5B7F6EB6" w14:textId="77777777" w:rsidR="002A676B" w:rsidRPr="002A676B" w:rsidRDefault="002A676B" w:rsidP="002A676B">
            <w:pPr>
              <w:textAlignment w:val="bottom"/>
              <w:rPr>
                <w:rFonts w:ascii="Arial" w:eastAsia="Times New Roman" w:hAnsi="Arial" w:cs="Arial"/>
                <w:sz w:val="36"/>
                <w:szCs w:val="36"/>
              </w:rPr>
            </w:pPr>
            <w:r w:rsidRPr="002A676B">
              <w:rPr>
                <w:rFonts w:eastAsia="Times New Roman"/>
                <w:color w:val="000000"/>
                <w:kern w:val="24"/>
                <w:sz w:val="16"/>
                <w:szCs w:val="16"/>
              </w:rPr>
              <w:t>VI.</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2C7337A" w14:textId="77777777" w:rsidR="002A676B" w:rsidRPr="002A676B" w:rsidRDefault="002A676B" w:rsidP="002A676B">
            <w:pPr>
              <w:textAlignment w:val="center"/>
              <w:rPr>
                <w:rFonts w:ascii="Arial" w:eastAsia="Times New Roman" w:hAnsi="Arial" w:cs="Arial"/>
                <w:sz w:val="36"/>
                <w:szCs w:val="36"/>
              </w:rPr>
            </w:pPr>
            <w:r w:rsidRPr="002A676B">
              <w:rPr>
                <w:rFonts w:eastAsia="Times New Roman"/>
                <w:color w:val="000000"/>
                <w:kern w:val="24"/>
                <w:sz w:val="16"/>
                <w:szCs w:val="16"/>
              </w:rPr>
              <w:t>Értékcsökkenési leírás</w:t>
            </w:r>
          </w:p>
        </w:tc>
        <w:tc>
          <w:tcPr>
            <w:tcW w:w="6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F0EB6B8"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4"/>
                <w:szCs w:val="14"/>
              </w:rPr>
              <w:t>57</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284A429"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1 445</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59A8159"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1 131</w:t>
            </w:r>
          </w:p>
        </w:tc>
        <w:tc>
          <w:tcPr>
            <w:tcW w:w="1000" w:type="dxa"/>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236125F9"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78,24%</w:t>
            </w:r>
          </w:p>
        </w:tc>
        <w:tc>
          <w:tcPr>
            <w:tcW w:w="960" w:type="dxa"/>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0FA97D9"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1 200</w:t>
            </w:r>
          </w:p>
        </w:tc>
      </w:tr>
      <w:tr w:rsidR="002A676B" w:rsidRPr="002A676B" w14:paraId="7B176248" w14:textId="77777777" w:rsidTr="002A676B">
        <w:trPr>
          <w:trHeight w:val="202"/>
        </w:trPr>
        <w:tc>
          <w:tcPr>
            <w:tcW w:w="5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084C9094" w14:textId="77777777" w:rsidR="002A676B" w:rsidRPr="002A676B" w:rsidRDefault="002A676B" w:rsidP="002A676B">
            <w:pPr>
              <w:textAlignment w:val="bottom"/>
              <w:rPr>
                <w:rFonts w:ascii="Arial" w:eastAsia="Times New Roman" w:hAnsi="Arial" w:cs="Arial"/>
                <w:sz w:val="36"/>
                <w:szCs w:val="36"/>
              </w:rPr>
            </w:pPr>
            <w:r w:rsidRPr="002A676B">
              <w:rPr>
                <w:rFonts w:eastAsia="Times New Roman"/>
                <w:color w:val="000000"/>
                <w:kern w:val="24"/>
                <w:sz w:val="16"/>
                <w:szCs w:val="16"/>
              </w:rPr>
              <w:t>VII.</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C533AC1" w14:textId="77777777" w:rsidR="002A676B" w:rsidRPr="002A676B" w:rsidRDefault="002A676B" w:rsidP="002A676B">
            <w:pPr>
              <w:textAlignment w:val="center"/>
              <w:rPr>
                <w:rFonts w:ascii="Arial" w:eastAsia="Times New Roman" w:hAnsi="Arial" w:cs="Arial"/>
                <w:sz w:val="36"/>
                <w:szCs w:val="36"/>
              </w:rPr>
            </w:pPr>
            <w:r w:rsidRPr="002A676B">
              <w:rPr>
                <w:rFonts w:eastAsia="Times New Roman"/>
                <w:color w:val="000000"/>
                <w:kern w:val="24"/>
                <w:sz w:val="16"/>
                <w:szCs w:val="16"/>
              </w:rPr>
              <w:t>Egyéb ráfordítások</w:t>
            </w:r>
          </w:p>
        </w:tc>
        <w:tc>
          <w:tcPr>
            <w:tcW w:w="6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001F8C6"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4"/>
                <w:szCs w:val="14"/>
              </w:rPr>
              <w:t>86</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6B184BF"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171</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33E4B6E"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671</w:t>
            </w:r>
          </w:p>
        </w:tc>
        <w:tc>
          <w:tcPr>
            <w:tcW w:w="1000" w:type="dxa"/>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67E0B611"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392,56%</w:t>
            </w:r>
          </w:p>
        </w:tc>
        <w:tc>
          <w:tcPr>
            <w:tcW w:w="960" w:type="dxa"/>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2B594BA"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610</w:t>
            </w:r>
          </w:p>
        </w:tc>
      </w:tr>
      <w:tr w:rsidR="002A676B" w:rsidRPr="002A676B" w14:paraId="6DA7A18F" w14:textId="77777777" w:rsidTr="002A676B">
        <w:trPr>
          <w:trHeight w:val="202"/>
        </w:trPr>
        <w:tc>
          <w:tcPr>
            <w:tcW w:w="580" w:type="dxa"/>
            <w:tcBorders>
              <w:top w:val="single" w:sz="4" w:space="0" w:color="000000"/>
              <w:left w:val="single" w:sz="4" w:space="0" w:color="000000"/>
              <w:bottom w:val="single" w:sz="4" w:space="0" w:color="000000"/>
              <w:right w:val="single" w:sz="4" w:space="0" w:color="000000"/>
            </w:tcBorders>
            <w:shd w:val="clear" w:color="auto" w:fill="C6E0B4"/>
            <w:tcMar>
              <w:top w:w="10" w:type="dxa"/>
              <w:left w:w="10" w:type="dxa"/>
              <w:bottom w:w="0" w:type="dxa"/>
              <w:right w:w="10" w:type="dxa"/>
            </w:tcMar>
            <w:vAlign w:val="bottom"/>
            <w:hideMark/>
          </w:tcPr>
          <w:p w14:paraId="4B2265A2" w14:textId="77777777" w:rsidR="002A676B" w:rsidRPr="002A676B" w:rsidRDefault="002A676B" w:rsidP="002A676B">
            <w:pPr>
              <w:textAlignment w:val="bottom"/>
              <w:rPr>
                <w:rFonts w:ascii="Arial" w:eastAsia="Times New Roman" w:hAnsi="Arial" w:cs="Arial"/>
                <w:sz w:val="36"/>
                <w:szCs w:val="36"/>
              </w:rPr>
            </w:pPr>
            <w:r w:rsidRPr="002A676B">
              <w:rPr>
                <w:rFonts w:eastAsia="Times New Roman"/>
                <w:color w:val="000000"/>
                <w:kern w:val="24"/>
                <w:sz w:val="16"/>
                <w:szCs w:val="16"/>
              </w:rPr>
              <w:t>B</w:t>
            </w:r>
          </w:p>
        </w:tc>
        <w:tc>
          <w:tcPr>
            <w:tcW w:w="4320" w:type="dxa"/>
            <w:tcBorders>
              <w:top w:val="single" w:sz="4" w:space="0" w:color="000000"/>
              <w:left w:val="single" w:sz="4" w:space="0" w:color="000000"/>
              <w:bottom w:val="single" w:sz="4" w:space="0" w:color="000000"/>
              <w:right w:val="single" w:sz="4" w:space="0" w:color="000000"/>
            </w:tcBorders>
            <w:shd w:val="clear" w:color="auto" w:fill="C6E0B4"/>
            <w:tcMar>
              <w:top w:w="10" w:type="dxa"/>
              <w:left w:w="10" w:type="dxa"/>
              <w:bottom w:w="0" w:type="dxa"/>
              <w:right w:w="10" w:type="dxa"/>
            </w:tcMar>
            <w:vAlign w:val="center"/>
            <w:hideMark/>
          </w:tcPr>
          <w:p w14:paraId="01A1CCE6" w14:textId="77777777" w:rsidR="002A676B" w:rsidRPr="002A676B" w:rsidRDefault="002A676B" w:rsidP="002A676B">
            <w:pPr>
              <w:textAlignment w:val="center"/>
              <w:rPr>
                <w:rFonts w:ascii="Arial" w:eastAsia="Times New Roman" w:hAnsi="Arial" w:cs="Arial"/>
                <w:sz w:val="36"/>
                <w:szCs w:val="36"/>
              </w:rPr>
            </w:pPr>
            <w:r w:rsidRPr="002A676B">
              <w:rPr>
                <w:rFonts w:eastAsia="Times New Roman"/>
                <w:i/>
                <w:iCs/>
                <w:color w:val="000000"/>
                <w:kern w:val="24"/>
                <w:sz w:val="16"/>
                <w:szCs w:val="16"/>
              </w:rPr>
              <w:t>KIADÁSOK ÖSSZESEN (IV+V+VI+VII)</w:t>
            </w:r>
          </w:p>
        </w:tc>
        <w:tc>
          <w:tcPr>
            <w:tcW w:w="640" w:type="dxa"/>
            <w:tcBorders>
              <w:top w:val="single" w:sz="4" w:space="0" w:color="000000"/>
              <w:left w:val="single" w:sz="4" w:space="0" w:color="000000"/>
              <w:bottom w:val="single" w:sz="4" w:space="0" w:color="000000"/>
              <w:right w:val="single" w:sz="4" w:space="0" w:color="000000"/>
            </w:tcBorders>
            <w:shd w:val="clear" w:color="auto" w:fill="C6E0B4"/>
            <w:tcMar>
              <w:top w:w="10" w:type="dxa"/>
              <w:left w:w="10" w:type="dxa"/>
              <w:bottom w:w="0" w:type="dxa"/>
              <w:right w:w="10" w:type="dxa"/>
            </w:tcMar>
            <w:vAlign w:val="center"/>
            <w:hideMark/>
          </w:tcPr>
          <w:p w14:paraId="373E4D40" w14:textId="77777777" w:rsidR="002A676B" w:rsidRPr="002A676B" w:rsidRDefault="002A676B" w:rsidP="002A676B">
            <w:pPr>
              <w:textAlignment w:val="center"/>
              <w:rPr>
                <w:rFonts w:ascii="Arial" w:eastAsia="Times New Roman" w:hAnsi="Arial" w:cs="Arial"/>
                <w:sz w:val="36"/>
                <w:szCs w:val="36"/>
              </w:rPr>
            </w:pPr>
            <w:r w:rsidRPr="002A676B">
              <w:rPr>
                <w:rFonts w:eastAsia="Times New Roman"/>
                <w:i/>
                <w:iCs/>
                <w:color w:val="000000"/>
                <w:kern w:val="24"/>
                <w:sz w:val="14"/>
                <w:szCs w:val="14"/>
              </w:rPr>
              <w:t> </w:t>
            </w:r>
          </w:p>
        </w:tc>
        <w:tc>
          <w:tcPr>
            <w:tcW w:w="900" w:type="dxa"/>
            <w:tcBorders>
              <w:top w:val="single" w:sz="4" w:space="0" w:color="000000"/>
              <w:left w:val="single" w:sz="4" w:space="0" w:color="000000"/>
              <w:bottom w:val="single" w:sz="4" w:space="0" w:color="000000"/>
              <w:right w:val="single" w:sz="4" w:space="0" w:color="000000"/>
            </w:tcBorders>
            <w:shd w:val="clear" w:color="auto" w:fill="C6E0B4"/>
            <w:tcMar>
              <w:top w:w="10" w:type="dxa"/>
              <w:left w:w="10" w:type="dxa"/>
              <w:bottom w:w="0" w:type="dxa"/>
              <w:right w:w="10" w:type="dxa"/>
            </w:tcMar>
            <w:vAlign w:val="center"/>
            <w:hideMark/>
          </w:tcPr>
          <w:p w14:paraId="6C2664D8"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i/>
                <w:iCs/>
                <w:color w:val="000000"/>
                <w:kern w:val="24"/>
                <w:sz w:val="16"/>
                <w:szCs w:val="16"/>
              </w:rPr>
              <w:t>33 957</w:t>
            </w:r>
          </w:p>
        </w:tc>
        <w:tc>
          <w:tcPr>
            <w:tcW w:w="860" w:type="dxa"/>
            <w:tcBorders>
              <w:top w:val="single" w:sz="4" w:space="0" w:color="000000"/>
              <w:left w:val="single" w:sz="4" w:space="0" w:color="000000"/>
              <w:bottom w:val="single" w:sz="4" w:space="0" w:color="000000"/>
              <w:right w:val="single" w:sz="4" w:space="0" w:color="000000"/>
            </w:tcBorders>
            <w:shd w:val="clear" w:color="auto" w:fill="C6E0B4"/>
            <w:tcMar>
              <w:top w:w="10" w:type="dxa"/>
              <w:left w:w="10" w:type="dxa"/>
              <w:bottom w:w="0" w:type="dxa"/>
              <w:right w:w="10" w:type="dxa"/>
            </w:tcMar>
            <w:vAlign w:val="center"/>
            <w:hideMark/>
          </w:tcPr>
          <w:p w14:paraId="17F79A8C"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i/>
                <w:iCs/>
                <w:color w:val="000000"/>
                <w:kern w:val="24"/>
                <w:sz w:val="16"/>
                <w:szCs w:val="16"/>
              </w:rPr>
              <w:t>31 801</w:t>
            </w:r>
          </w:p>
        </w:tc>
        <w:tc>
          <w:tcPr>
            <w:tcW w:w="1000" w:type="dxa"/>
            <w:tcBorders>
              <w:top w:val="single" w:sz="4" w:space="0" w:color="000000"/>
              <w:left w:val="single" w:sz="4" w:space="0" w:color="000000"/>
              <w:bottom w:val="single" w:sz="4" w:space="0" w:color="000000"/>
              <w:right w:val="single" w:sz="8" w:space="0" w:color="000000"/>
            </w:tcBorders>
            <w:shd w:val="clear" w:color="auto" w:fill="C6E0B4"/>
            <w:tcMar>
              <w:top w:w="10" w:type="dxa"/>
              <w:left w:w="10" w:type="dxa"/>
              <w:bottom w:w="0" w:type="dxa"/>
              <w:right w:w="10" w:type="dxa"/>
            </w:tcMar>
            <w:vAlign w:val="center"/>
            <w:hideMark/>
          </w:tcPr>
          <w:p w14:paraId="10F0ABE1"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i/>
                <w:iCs/>
                <w:color w:val="000000"/>
                <w:kern w:val="24"/>
                <w:sz w:val="16"/>
                <w:szCs w:val="16"/>
              </w:rPr>
              <w:t>93,65%</w:t>
            </w:r>
          </w:p>
        </w:tc>
        <w:tc>
          <w:tcPr>
            <w:tcW w:w="960" w:type="dxa"/>
            <w:tcBorders>
              <w:top w:val="single" w:sz="4" w:space="0" w:color="000000"/>
              <w:left w:val="single" w:sz="8" w:space="0" w:color="000000"/>
              <w:bottom w:val="single" w:sz="4" w:space="0" w:color="000000"/>
              <w:right w:val="single" w:sz="4" w:space="0" w:color="000000"/>
            </w:tcBorders>
            <w:shd w:val="clear" w:color="auto" w:fill="C6E0B4"/>
            <w:tcMar>
              <w:top w:w="10" w:type="dxa"/>
              <w:left w:w="10" w:type="dxa"/>
              <w:bottom w:w="0" w:type="dxa"/>
              <w:right w:w="10" w:type="dxa"/>
            </w:tcMar>
            <w:vAlign w:val="center"/>
            <w:hideMark/>
          </w:tcPr>
          <w:p w14:paraId="7BFE80FF"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b/>
                <w:bCs/>
                <w:i/>
                <w:iCs/>
                <w:color w:val="000000"/>
                <w:kern w:val="24"/>
                <w:sz w:val="16"/>
                <w:szCs w:val="16"/>
              </w:rPr>
              <w:t>40 851</w:t>
            </w:r>
          </w:p>
        </w:tc>
      </w:tr>
      <w:tr w:rsidR="002A676B" w:rsidRPr="002A676B" w14:paraId="3F9EA822" w14:textId="77777777" w:rsidTr="002A676B">
        <w:trPr>
          <w:trHeight w:val="404"/>
        </w:trPr>
        <w:tc>
          <w:tcPr>
            <w:tcW w:w="580" w:type="dxa"/>
            <w:tcBorders>
              <w:top w:val="single" w:sz="4" w:space="0" w:color="000000"/>
              <w:left w:val="single" w:sz="4" w:space="0" w:color="000000"/>
              <w:bottom w:val="single" w:sz="4" w:space="0" w:color="000000"/>
              <w:right w:val="single" w:sz="4" w:space="0" w:color="000000"/>
            </w:tcBorders>
            <w:shd w:val="clear" w:color="auto" w:fill="B4C6E7"/>
            <w:tcMar>
              <w:top w:w="10" w:type="dxa"/>
              <w:left w:w="10" w:type="dxa"/>
              <w:bottom w:w="0" w:type="dxa"/>
              <w:right w:w="10" w:type="dxa"/>
            </w:tcMar>
            <w:vAlign w:val="bottom"/>
            <w:hideMark/>
          </w:tcPr>
          <w:p w14:paraId="52EDCC94" w14:textId="77777777" w:rsidR="002A676B" w:rsidRPr="002A676B" w:rsidRDefault="002A676B" w:rsidP="002A676B">
            <w:pPr>
              <w:textAlignment w:val="bottom"/>
              <w:rPr>
                <w:rFonts w:ascii="Arial" w:eastAsia="Times New Roman" w:hAnsi="Arial" w:cs="Arial"/>
                <w:sz w:val="36"/>
                <w:szCs w:val="36"/>
              </w:rPr>
            </w:pPr>
            <w:r w:rsidRPr="002A676B">
              <w:rPr>
                <w:rFonts w:eastAsia="Times New Roman"/>
                <w:color w:val="000000"/>
                <w:kern w:val="24"/>
                <w:sz w:val="16"/>
                <w:szCs w:val="16"/>
              </w:rPr>
              <w:t>C</w:t>
            </w:r>
          </w:p>
        </w:tc>
        <w:tc>
          <w:tcPr>
            <w:tcW w:w="4320" w:type="dxa"/>
            <w:tcBorders>
              <w:top w:val="single" w:sz="4" w:space="0" w:color="000000"/>
              <w:left w:val="single" w:sz="4" w:space="0" w:color="000000"/>
              <w:bottom w:val="single" w:sz="4" w:space="0" w:color="000000"/>
              <w:right w:val="single" w:sz="4" w:space="0" w:color="000000"/>
            </w:tcBorders>
            <w:shd w:val="clear" w:color="auto" w:fill="B4C6E7"/>
            <w:tcMar>
              <w:top w:w="10" w:type="dxa"/>
              <w:left w:w="10" w:type="dxa"/>
              <w:bottom w:w="0" w:type="dxa"/>
              <w:right w:w="10" w:type="dxa"/>
            </w:tcMar>
            <w:vAlign w:val="center"/>
            <w:hideMark/>
          </w:tcPr>
          <w:p w14:paraId="07CE3DAF" w14:textId="77777777" w:rsidR="002A676B" w:rsidRPr="002A676B" w:rsidRDefault="002A676B" w:rsidP="002A676B">
            <w:pPr>
              <w:textAlignment w:val="center"/>
              <w:rPr>
                <w:rFonts w:ascii="Arial" w:eastAsia="Times New Roman" w:hAnsi="Arial" w:cs="Arial"/>
                <w:sz w:val="36"/>
                <w:szCs w:val="36"/>
              </w:rPr>
            </w:pPr>
            <w:r w:rsidRPr="002A676B">
              <w:rPr>
                <w:rFonts w:eastAsia="Times New Roman"/>
                <w:i/>
                <w:iCs/>
                <w:color w:val="000000"/>
                <w:kern w:val="24"/>
                <w:sz w:val="16"/>
                <w:szCs w:val="16"/>
              </w:rPr>
              <w:t xml:space="preserve">ÜZEMI (ÜZLETI ) TEVÉKENYSÉG EREDMÉNYE </w:t>
            </w:r>
            <w:r w:rsidRPr="002A676B">
              <w:rPr>
                <w:rFonts w:eastAsia="Times New Roman"/>
                <w:i/>
                <w:iCs/>
                <w:color w:val="000000"/>
                <w:kern w:val="24"/>
                <w:sz w:val="16"/>
                <w:szCs w:val="16"/>
              </w:rPr>
              <w:br/>
              <w:t>(I</w:t>
            </w:r>
            <w:r w:rsidRPr="002A676B">
              <w:rPr>
                <w:rFonts w:eastAsia="Times New Roman" w:hAnsi="Arial" w:cs="Arial"/>
                <w:color w:val="000000"/>
                <w:kern w:val="24"/>
                <w:sz w:val="16"/>
                <w:szCs w:val="16"/>
              </w:rPr>
              <w:t>±</w:t>
            </w:r>
            <w:r w:rsidRPr="002A676B">
              <w:rPr>
                <w:rFonts w:eastAsia="Times New Roman"/>
                <w:i/>
                <w:iCs/>
                <w:color w:val="000000"/>
                <w:kern w:val="24"/>
                <w:sz w:val="16"/>
                <w:szCs w:val="16"/>
              </w:rPr>
              <w:t>II+III-IV-V-VI-VII)</w:t>
            </w:r>
          </w:p>
        </w:tc>
        <w:tc>
          <w:tcPr>
            <w:tcW w:w="640" w:type="dxa"/>
            <w:tcBorders>
              <w:top w:val="single" w:sz="4" w:space="0" w:color="000000"/>
              <w:left w:val="single" w:sz="4" w:space="0" w:color="000000"/>
              <w:bottom w:val="single" w:sz="4" w:space="0" w:color="000000"/>
              <w:right w:val="single" w:sz="4" w:space="0" w:color="000000"/>
            </w:tcBorders>
            <w:shd w:val="clear" w:color="auto" w:fill="B4C6E7"/>
            <w:tcMar>
              <w:top w:w="10" w:type="dxa"/>
              <w:left w:w="10" w:type="dxa"/>
              <w:bottom w:w="0" w:type="dxa"/>
              <w:right w:w="10" w:type="dxa"/>
            </w:tcMar>
            <w:vAlign w:val="center"/>
            <w:hideMark/>
          </w:tcPr>
          <w:p w14:paraId="0E2115FA" w14:textId="77777777" w:rsidR="002A676B" w:rsidRPr="002A676B" w:rsidRDefault="002A676B" w:rsidP="002A676B">
            <w:pPr>
              <w:textAlignment w:val="center"/>
              <w:rPr>
                <w:rFonts w:ascii="Arial" w:eastAsia="Times New Roman" w:hAnsi="Arial" w:cs="Arial"/>
                <w:sz w:val="36"/>
                <w:szCs w:val="36"/>
              </w:rPr>
            </w:pPr>
            <w:r w:rsidRPr="002A676B">
              <w:rPr>
                <w:rFonts w:eastAsia="Times New Roman"/>
                <w:i/>
                <w:iCs/>
                <w:color w:val="000000"/>
                <w:kern w:val="24"/>
                <w:sz w:val="14"/>
                <w:szCs w:val="14"/>
              </w:rPr>
              <w:t> </w:t>
            </w:r>
          </w:p>
        </w:tc>
        <w:tc>
          <w:tcPr>
            <w:tcW w:w="900" w:type="dxa"/>
            <w:tcBorders>
              <w:top w:val="single" w:sz="4" w:space="0" w:color="000000"/>
              <w:left w:val="single" w:sz="4" w:space="0" w:color="000000"/>
              <w:bottom w:val="single" w:sz="4" w:space="0" w:color="000000"/>
              <w:right w:val="single" w:sz="4" w:space="0" w:color="000000"/>
            </w:tcBorders>
            <w:shd w:val="clear" w:color="auto" w:fill="B4C6E7"/>
            <w:tcMar>
              <w:top w:w="10" w:type="dxa"/>
              <w:left w:w="10" w:type="dxa"/>
              <w:bottom w:w="0" w:type="dxa"/>
              <w:right w:w="10" w:type="dxa"/>
            </w:tcMar>
            <w:vAlign w:val="center"/>
            <w:hideMark/>
          </w:tcPr>
          <w:p w14:paraId="2654E287"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i/>
                <w:iCs/>
                <w:color w:val="000000"/>
                <w:kern w:val="24"/>
                <w:sz w:val="16"/>
                <w:szCs w:val="16"/>
              </w:rPr>
              <w:t>-8 964</w:t>
            </w:r>
          </w:p>
        </w:tc>
        <w:tc>
          <w:tcPr>
            <w:tcW w:w="860" w:type="dxa"/>
            <w:tcBorders>
              <w:top w:val="single" w:sz="4" w:space="0" w:color="000000"/>
              <w:left w:val="single" w:sz="4" w:space="0" w:color="000000"/>
              <w:bottom w:val="single" w:sz="4" w:space="0" w:color="000000"/>
              <w:right w:val="single" w:sz="4" w:space="0" w:color="000000"/>
            </w:tcBorders>
            <w:shd w:val="clear" w:color="auto" w:fill="B4C6E7"/>
            <w:tcMar>
              <w:top w:w="10" w:type="dxa"/>
              <w:left w:w="10" w:type="dxa"/>
              <w:bottom w:w="0" w:type="dxa"/>
              <w:right w:w="10" w:type="dxa"/>
            </w:tcMar>
            <w:vAlign w:val="center"/>
            <w:hideMark/>
          </w:tcPr>
          <w:p w14:paraId="21830C31"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i/>
                <w:iCs/>
                <w:color w:val="000000"/>
                <w:kern w:val="24"/>
                <w:sz w:val="16"/>
                <w:szCs w:val="16"/>
              </w:rPr>
              <w:t>-490</w:t>
            </w:r>
          </w:p>
        </w:tc>
        <w:tc>
          <w:tcPr>
            <w:tcW w:w="1000" w:type="dxa"/>
            <w:tcBorders>
              <w:top w:val="single" w:sz="4" w:space="0" w:color="000000"/>
              <w:left w:val="single" w:sz="4" w:space="0" w:color="000000"/>
              <w:bottom w:val="single" w:sz="4" w:space="0" w:color="000000"/>
              <w:right w:val="single" w:sz="8" w:space="0" w:color="000000"/>
            </w:tcBorders>
            <w:shd w:val="clear" w:color="auto" w:fill="B4C6E7"/>
            <w:tcMar>
              <w:top w:w="10" w:type="dxa"/>
              <w:left w:w="10" w:type="dxa"/>
              <w:bottom w:w="0" w:type="dxa"/>
              <w:right w:w="10" w:type="dxa"/>
            </w:tcMar>
            <w:vAlign w:val="center"/>
            <w:hideMark/>
          </w:tcPr>
          <w:p w14:paraId="3B7781A7"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i/>
                <w:iCs/>
                <w:color w:val="000000"/>
                <w:kern w:val="24"/>
                <w:sz w:val="16"/>
                <w:szCs w:val="16"/>
              </w:rPr>
              <w:t>5,47%</w:t>
            </w:r>
          </w:p>
        </w:tc>
        <w:tc>
          <w:tcPr>
            <w:tcW w:w="960" w:type="dxa"/>
            <w:tcBorders>
              <w:top w:val="single" w:sz="4" w:space="0" w:color="000000"/>
              <w:left w:val="single" w:sz="8" w:space="0" w:color="000000"/>
              <w:bottom w:val="single" w:sz="4" w:space="0" w:color="000000"/>
              <w:right w:val="single" w:sz="4" w:space="0" w:color="000000"/>
            </w:tcBorders>
            <w:shd w:val="clear" w:color="auto" w:fill="B4C6E7"/>
            <w:tcMar>
              <w:top w:w="10" w:type="dxa"/>
              <w:left w:w="10" w:type="dxa"/>
              <w:bottom w:w="0" w:type="dxa"/>
              <w:right w:w="10" w:type="dxa"/>
            </w:tcMar>
            <w:vAlign w:val="center"/>
            <w:hideMark/>
          </w:tcPr>
          <w:p w14:paraId="72B5B2F0"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b/>
                <w:bCs/>
                <w:i/>
                <w:iCs/>
                <w:color w:val="000000"/>
                <w:kern w:val="24"/>
                <w:sz w:val="16"/>
                <w:szCs w:val="16"/>
              </w:rPr>
              <w:t>-11 411</w:t>
            </w:r>
          </w:p>
        </w:tc>
      </w:tr>
      <w:tr w:rsidR="002A676B" w:rsidRPr="002A676B" w14:paraId="4ABD84EF" w14:textId="77777777" w:rsidTr="002A676B">
        <w:trPr>
          <w:trHeight w:val="202"/>
        </w:trPr>
        <w:tc>
          <w:tcPr>
            <w:tcW w:w="5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44A4FF70" w14:textId="77777777" w:rsidR="002A676B" w:rsidRPr="002A676B" w:rsidRDefault="002A676B" w:rsidP="002A676B">
            <w:pPr>
              <w:textAlignment w:val="bottom"/>
              <w:rPr>
                <w:rFonts w:ascii="Arial" w:eastAsia="Times New Roman" w:hAnsi="Arial" w:cs="Arial"/>
                <w:sz w:val="36"/>
                <w:szCs w:val="36"/>
              </w:rPr>
            </w:pPr>
            <w:r w:rsidRPr="002A676B">
              <w:rPr>
                <w:rFonts w:eastAsia="Times New Roman"/>
                <w:color w:val="000000"/>
                <w:kern w:val="24"/>
                <w:sz w:val="16"/>
                <w:szCs w:val="16"/>
              </w:rPr>
              <w:t>VIII.</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8E8326C" w14:textId="77777777" w:rsidR="002A676B" w:rsidRPr="002A676B" w:rsidRDefault="002A676B" w:rsidP="002A676B">
            <w:pPr>
              <w:textAlignment w:val="center"/>
              <w:rPr>
                <w:rFonts w:ascii="Arial" w:eastAsia="Times New Roman" w:hAnsi="Arial" w:cs="Arial"/>
                <w:sz w:val="36"/>
                <w:szCs w:val="36"/>
              </w:rPr>
            </w:pPr>
            <w:r w:rsidRPr="002A676B">
              <w:rPr>
                <w:rFonts w:eastAsia="Times New Roman"/>
                <w:color w:val="000000"/>
                <w:kern w:val="24"/>
                <w:sz w:val="16"/>
                <w:szCs w:val="16"/>
              </w:rPr>
              <w:t xml:space="preserve">Pénzügyi műveletek bevételei </w:t>
            </w:r>
          </w:p>
        </w:tc>
        <w:tc>
          <w:tcPr>
            <w:tcW w:w="6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EE31EB1"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4"/>
                <w:szCs w:val="14"/>
              </w:rPr>
              <w:t>97</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A1D54BF"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0</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2492B88"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3</w:t>
            </w:r>
          </w:p>
        </w:tc>
        <w:tc>
          <w:tcPr>
            <w:tcW w:w="1000" w:type="dxa"/>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5C17DBE4"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0,00%</w:t>
            </w:r>
          </w:p>
        </w:tc>
        <w:tc>
          <w:tcPr>
            <w:tcW w:w="960" w:type="dxa"/>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A5BB1B7" w14:textId="77777777" w:rsidR="002A676B" w:rsidRPr="002A676B" w:rsidRDefault="002A676B" w:rsidP="002A676B">
            <w:pPr>
              <w:textAlignment w:val="center"/>
              <w:rPr>
                <w:rFonts w:ascii="Arial" w:eastAsia="Times New Roman" w:hAnsi="Arial" w:cs="Arial"/>
                <w:sz w:val="36"/>
                <w:szCs w:val="36"/>
              </w:rPr>
            </w:pPr>
            <w:r w:rsidRPr="002A676B">
              <w:rPr>
                <w:rFonts w:eastAsia="Times New Roman"/>
                <w:color w:val="000000"/>
                <w:kern w:val="24"/>
                <w:sz w:val="16"/>
                <w:szCs w:val="16"/>
              </w:rPr>
              <w:t> </w:t>
            </w:r>
          </w:p>
        </w:tc>
      </w:tr>
      <w:tr w:rsidR="002A676B" w:rsidRPr="002A676B" w14:paraId="436A21AF" w14:textId="77777777" w:rsidTr="002A676B">
        <w:trPr>
          <w:trHeight w:val="202"/>
        </w:trPr>
        <w:tc>
          <w:tcPr>
            <w:tcW w:w="5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63A19B4A" w14:textId="77777777" w:rsidR="002A676B" w:rsidRPr="002A676B" w:rsidRDefault="002A676B" w:rsidP="002A676B">
            <w:pPr>
              <w:textAlignment w:val="bottom"/>
              <w:rPr>
                <w:rFonts w:ascii="Arial" w:eastAsia="Times New Roman" w:hAnsi="Arial" w:cs="Arial"/>
                <w:sz w:val="36"/>
                <w:szCs w:val="36"/>
              </w:rPr>
            </w:pPr>
            <w:r w:rsidRPr="002A676B">
              <w:rPr>
                <w:rFonts w:eastAsia="Times New Roman"/>
                <w:color w:val="000000"/>
                <w:kern w:val="24"/>
                <w:sz w:val="16"/>
                <w:szCs w:val="16"/>
              </w:rPr>
              <w:t>IX.</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9CF5740" w14:textId="77777777" w:rsidR="002A676B" w:rsidRPr="002A676B" w:rsidRDefault="002A676B" w:rsidP="002A676B">
            <w:pPr>
              <w:textAlignment w:val="center"/>
              <w:rPr>
                <w:rFonts w:ascii="Arial" w:eastAsia="Times New Roman" w:hAnsi="Arial" w:cs="Arial"/>
                <w:sz w:val="36"/>
                <w:szCs w:val="36"/>
              </w:rPr>
            </w:pPr>
            <w:r w:rsidRPr="002A676B">
              <w:rPr>
                <w:rFonts w:eastAsia="Times New Roman"/>
                <w:color w:val="000000"/>
                <w:kern w:val="24"/>
                <w:sz w:val="16"/>
                <w:szCs w:val="16"/>
              </w:rPr>
              <w:t xml:space="preserve">Pénzügyi műveletek ráfordításai </w:t>
            </w:r>
          </w:p>
        </w:tc>
        <w:tc>
          <w:tcPr>
            <w:tcW w:w="6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2530546"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4"/>
                <w:szCs w:val="14"/>
              </w:rPr>
              <w:t>87</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5FE0BCC"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0</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E1761E1"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3</w:t>
            </w:r>
          </w:p>
        </w:tc>
        <w:tc>
          <w:tcPr>
            <w:tcW w:w="1000" w:type="dxa"/>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1212ED9A"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0,00%</w:t>
            </w:r>
          </w:p>
        </w:tc>
        <w:tc>
          <w:tcPr>
            <w:tcW w:w="960" w:type="dxa"/>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B31DFF8" w14:textId="77777777" w:rsidR="002A676B" w:rsidRPr="002A676B" w:rsidRDefault="002A676B" w:rsidP="002A676B">
            <w:pPr>
              <w:textAlignment w:val="center"/>
              <w:rPr>
                <w:rFonts w:ascii="Arial" w:eastAsia="Times New Roman" w:hAnsi="Arial" w:cs="Arial"/>
                <w:sz w:val="36"/>
                <w:szCs w:val="36"/>
              </w:rPr>
            </w:pPr>
            <w:r w:rsidRPr="002A676B">
              <w:rPr>
                <w:rFonts w:eastAsia="Times New Roman"/>
                <w:color w:val="000000"/>
                <w:kern w:val="24"/>
                <w:sz w:val="16"/>
                <w:szCs w:val="16"/>
              </w:rPr>
              <w:t> </w:t>
            </w:r>
          </w:p>
        </w:tc>
      </w:tr>
      <w:tr w:rsidR="002A676B" w:rsidRPr="002A676B" w14:paraId="054E67B4" w14:textId="77777777" w:rsidTr="002A676B">
        <w:trPr>
          <w:trHeight w:val="202"/>
        </w:trPr>
        <w:tc>
          <w:tcPr>
            <w:tcW w:w="5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599B0253" w14:textId="77777777" w:rsidR="002A676B" w:rsidRPr="002A676B" w:rsidRDefault="002A676B" w:rsidP="002A676B">
            <w:pPr>
              <w:textAlignment w:val="bottom"/>
              <w:rPr>
                <w:rFonts w:ascii="Arial" w:eastAsia="Times New Roman" w:hAnsi="Arial" w:cs="Arial"/>
                <w:sz w:val="36"/>
                <w:szCs w:val="36"/>
              </w:rPr>
            </w:pPr>
            <w:r w:rsidRPr="002A676B">
              <w:rPr>
                <w:rFonts w:eastAsia="Times New Roman"/>
                <w:color w:val="000000"/>
                <w:kern w:val="24"/>
                <w:sz w:val="16"/>
                <w:szCs w:val="16"/>
              </w:rPr>
              <w:t>D</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AB51C7F" w14:textId="77777777" w:rsidR="002A676B" w:rsidRPr="002A676B" w:rsidRDefault="002A676B" w:rsidP="002A676B">
            <w:pPr>
              <w:textAlignment w:val="center"/>
              <w:rPr>
                <w:rFonts w:ascii="Arial" w:eastAsia="Times New Roman" w:hAnsi="Arial" w:cs="Arial"/>
                <w:sz w:val="36"/>
                <w:szCs w:val="36"/>
              </w:rPr>
            </w:pPr>
            <w:r w:rsidRPr="002A676B">
              <w:rPr>
                <w:rFonts w:eastAsia="Times New Roman"/>
                <w:color w:val="000000"/>
                <w:kern w:val="24"/>
                <w:sz w:val="16"/>
                <w:szCs w:val="16"/>
              </w:rPr>
              <w:t>PÉNZÜGYI MŰVELETEK EREDMÉNYE (VIII-IX)</w:t>
            </w:r>
          </w:p>
        </w:tc>
        <w:tc>
          <w:tcPr>
            <w:tcW w:w="6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112EEA9" w14:textId="77777777" w:rsidR="002A676B" w:rsidRPr="002A676B" w:rsidRDefault="002A676B" w:rsidP="002A676B">
            <w:pPr>
              <w:textAlignment w:val="center"/>
              <w:rPr>
                <w:rFonts w:ascii="Arial" w:eastAsia="Times New Roman" w:hAnsi="Arial" w:cs="Arial"/>
                <w:sz w:val="36"/>
                <w:szCs w:val="36"/>
              </w:rPr>
            </w:pPr>
            <w:r w:rsidRPr="002A676B">
              <w:rPr>
                <w:rFonts w:eastAsia="Times New Roman"/>
                <w:color w:val="000000"/>
                <w:kern w:val="24"/>
                <w:sz w:val="14"/>
                <w:szCs w:val="14"/>
              </w:rPr>
              <w:t>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E5A778D"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0</w:t>
            </w:r>
          </w:p>
        </w:tc>
        <w:tc>
          <w:tcPr>
            <w:tcW w:w="8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FA931DD"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0</w:t>
            </w:r>
          </w:p>
        </w:tc>
        <w:tc>
          <w:tcPr>
            <w:tcW w:w="1000" w:type="dxa"/>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18EAE831"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color w:val="000000"/>
                <w:kern w:val="24"/>
                <w:sz w:val="16"/>
                <w:szCs w:val="16"/>
              </w:rPr>
              <w:t>0,00%</w:t>
            </w:r>
          </w:p>
        </w:tc>
        <w:tc>
          <w:tcPr>
            <w:tcW w:w="960" w:type="dxa"/>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6DA71DA"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b/>
                <w:bCs/>
                <w:color w:val="000000"/>
                <w:kern w:val="24"/>
                <w:sz w:val="16"/>
                <w:szCs w:val="16"/>
              </w:rPr>
              <w:t>0</w:t>
            </w:r>
          </w:p>
        </w:tc>
      </w:tr>
      <w:tr w:rsidR="002A676B" w:rsidRPr="002A676B" w14:paraId="26C60863" w14:textId="77777777" w:rsidTr="002A676B">
        <w:trPr>
          <w:trHeight w:val="212"/>
        </w:trPr>
        <w:tc>
          <w:tcPr>
            <w:tcW w:w="580" w:type="dxa"/>
            <w:tcBorders>
              <w:top w:val="single" w:sz="4" w:space="0" w:color="000000"/>
              <w:left w:val="single" w:sz="4" w:space="0" w:color="000000"/>
              <w:bottom w:val="single" w:sz="4" w:space="0" w:color="000000"/>
              <w:right w:val="single" w:sz="4" w:space="0" w:color="000000"/>
            </w:tcBorders>
            <w:shd w:val="clear" w:color="auto" w:fill="A6A6A6"/>
            <w:tcMar>
              <w:top w:w="10" w:type="dxa"/>
              <w:left w:w="10" w:type="dxa"/>
              <w:bottom w:w="0" w:type="dxa"/>
              <w:right w:w="10" w:type="dxa"/>
            </w:tcMar>
            <w:vAlign w:val="bottom"/>
            <w:hideMark/>
          </w:tcPr>
          <w:p w14:paraId="2BED1E03" w14:textId="77777777" w:rsidR="002A676B" w:rsidRPr="002A676B" w:rsidRDefault="002A676B" w:rsidP="002A676B">
            <w:pPr>
              <w:textAlignment w:val="bottom"/>
              <w:rPr>
                <w:rFonts w:ascii="Arial" w:eastAsia="Times New Roman" w:hAnsi="Arial" w:cs="Arial"/>
                <w:sz w:val="36"/>
                <w:szCs w:val="36"/>
              </w:rPr>
            </w:pPr>
            <w:r w:rsidRPr="002A676B">
              <w:rPr>
                <w:rFonts w:eastAsia="Times New Roman"/>
                <w:color w:val="000000"/>
                <w:kern w:val="24"/>
                <w:sz w:val="16"/>
                <w:szCs w:val="16"/>
              </w:rPr>
              <w:t>E</w:t>
            </w:r>
          </w:p>
        </w:tc>
        <w:tc>
          <w:tcPr>
            <w:tcW w:w="4320" w:type="dxa"/>
            <w:tcBorders>
              <w:top w:val="single" w:sz="4" w:space="0" w:color="000000"/>
              <w:left w:val="single" w:sz="4" w:space="0" w:color="000000"/>
              <w:bottom w:val="single" w:sz="4" w:space="0" w:color="000000"/>
              <w:right w:val="single" w:sz="4" w:space="0" w:color="000000"/>
            </w:tcBorders>
            <w:shd w:val="clear" w:color="auto" w:fill="A6A6A6"/>
            <w:tcMar>
              <w:top w:w="10" w:type="dxa"/>
              <w:left w:w="10" w:type="dxa"/>
              <w:bottom w:w="0" w:type="dxa"/>
              <w:right w:w="10" w:type="dxa"/>
            </w:tcMar>
            <w:vAlign w:val="center"/>
            <w:hideMark/>
          </w:tcPr>
          <w:p w14:paraId="42A526B7" w14:textId="77777777" w:rsidR="002A676B" w:rsidRPr="002A676B" w:rsidRDefault="002A676B" w:rsidP="002A676B">
            <w:pPr>
              <w:textAlignment w:val="center"/>
              <w:rPr>
                <w:rFonts w:ascii="Arial" w:eastAsia="Times New Roman" w:hAnsi="Arial" w:cs="Arial"/>
                <w:sz w:val="36"/>
                <w:szCs w:val="36"/>
              </w:rPr>
            </w:pPr>
            <w:r w:rsidRPr="002A676B">
              <w:rPr>
                <w:rFonts w:eastAsia="Times New Roman"/>
                <w:i/>
                <w:iCs/>
                <w:color w:val="000000"/>
                <w:kern w:val="24"/>
                <w:sz w:val="16"/>
                <w:szCs w:val="16"/>
                <w:lang w:val="es-ES"/>
              </w:rPr>
              <w:t>ADÓZÁS ELŐTTI EREDMÉNY (±C±D)</w:t>
            </w:r>
          </w:p>
        </w:tc>
        <w:tc>
          <w:tcPr>
            <w:tcW w:w="640" w:type="dxa"/>
            <w:tcBorders>
              <w:top w:val="single" w:sz="4" w:space="0" w:color="000000"/>
              <w:left w:val="single" w:sz="4" w:space="0" w:color="000000"/>
              <w:bottom w:val="single" w:sz="4" w:space="0" w:color="000000"/>
              <w:right w:val="single" w:sz="4" w:space="0" w:color="000000"/>
            </w:tcBorders>
            <w:shd w:val="clear" w:color="auto" w:fill="A6A6A6"/>
            <w:tcMar>
              <w:top w:w="10" w:type="dxa"/>
              <w:left w:w="10" w:type="dxa"/>
              <w:bottom w:w="0" w:type="dxa"/>
              <w:right w:w="10" w:type="dxa"/>
            </w:tcMar>
            <w:vAlign w:val="center"/>
            <w:hideMark/>
          </w:tcPr>
          <w:p w14:paraId="54CB1B36" w14:textId="77777777" w:rsidR="002A676B" w:rsidRPr="002A676B" w:rsidRDefault="002A676B" w:rsidP="002A676B">
            <w:pPr>
              <w:textAlignment w:val="center"/>
              <w:rPr>
                <w:rFonts w:ascii="Arial" w:eastAsia="Times New Roman" w:hAnsi="Arial" w:cs="Arial"/>
                <w:sz w:val="36"/>
                <w:szCs w:val="36"/>
              </w:rPr>
            </w:pPr>
            <w:r w:rsidRPr="002A676B">
              <w:rPr>
                <w:rFonts w:eastAsia="Times New Roman"/>
                <w:i/>
                <w:iCs/>
                <w:color w:val="000000"/>
                <w:kern w:val="24"/>
                <w:sz w:val="14"/>
                <w:szCs w:val="14"/>
              </w:rPr>
              <w:t> </w:t>
            </w:r>
          </w:p>
        </w:tc>
        <w:tc>
          <w:tcPr>
            <w:tcW w:w="900" w:type="dxa"/>
            <w:tcBorders>
              <w:top w:val="single" w:sz="4" w:space="0" w:color="000000"/>
              <w:left w:val="single" w:sz="4" w:space="0" w:color="000000"/>
              <w:bottom w:val="single" w:sz="4" w:space="0" w:color="000000"/>
              <w:right w:val="single" w:sz="4" w:space="0" w:color="000000"/>
            </w:tcBorders>
            <w:shd w:val="clear" w:color="auto" w:fill="A6A6A6"/>
            <w:tcMar>
              <w:top w:w="10" w:type="dxa"/>
              <w:left w:w="10" w:type="dxa"/>
              <w:bottom w:w="0" w:type="dxa"/>
              <w:right w:w="10" w:type="dxa"/>
            </w:tcMar>
            <w:vAlign w:val="center"/>
            <w:hideMark/>
          </w:tcPr>
          <w:p w14:paraId="0EDFD391"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i/>
                <w:iCs/>
                <w:color w:val="000000"/>
                <w:kern w:val="24"/>
                <w:sz w:val="16"/>
                <w:szCs w:val="16"/>
              </w:rPr>
              <w:t>-8 964</w:t>
            </w:r>
          </w:p>
        </w:tc>
        <w:tc>
          <w:tcPr>
            <w:tcW w:w="860" w:type="dxa"/>
            <w:tcBorders>
              <w:top w:val="single" w:sz="4" w:space="0" w:color="000000"/>
              <w:left w:val="single" w:sz="4" w:space="0" w:color="000000"/>
              <w:bottom w:val="single" w:sz="4" w:space="0" w:color="000000"/>
              <w:right w:val="single" w:sz="4" w:space="0" w:color="000000"/>
            </w:tcBorders>
            <w:shd w:val="clear" w:color="auto" w:fill="A6A6A6"/>
            <w:tcMar>
              <w:top w:w="10" w:type="dxa"/>
              <w:left w:w="10" w:type="dxa"/>
              <w:bottom w:w="0" w:type="dxa"/>
              <w:right w:w="10" w:type="dxa"/>
            </w:tcMar>
            <w:vAlign w:val="center"/>
            <w:hideMark/>
          </w:tcPr>
          <w:p w14:paraId="3BC41933"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i/>
                <w:iCs/>
                <w:color w:val="000000"/>
                <w:kern w:val="24"/>
                <w:sz w:val="16"/>
                <w:szCs w:val="16"/>
              </w:rPr>
              <w:t>-490</w:t>
            </w:r>
          </w:p>
        </w:tc>
        <w:tc>
          <w:tcPr>
            <w:tcW w:w="1000" w:type="dxa"/>
            <w:tcBorders>
              <w:top w:val="single" w:sz="4" w:space="0" w:color="000000"/>
              <w:left w:val="single" w:sz="4" w:space="0" w:color="000000"/>
              <w:bottom w:val="single" w:sz="4" w:space="0" w:color="000000"/>
              <w:right w:val="single" w:sz="8" w:space="0" w:color="000000"/>
            </w:tcBorders>
            <w:shd w:val="clear" w:color="auto" w:fill="A6A6A6"/>
            <w:tcMar>
              <w:top w:w="10" w:type="dxa"/>
              <w:left w:w="10" w:type="dxa"/>
              <w:bottom w:w="0" w:type="dxa"/>
              <w:right w:w="10" w:type="dxa"/>
            </w:tcMar>
            <w:vAlign w:val="center"/>
            <w:hideMark/>
          </w:tcPr>
          <w:p w14:paraId="6D0783DB"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i/>
                <w:iCs/>
                <w:color w:val="000000"/>
                <w:kern w:val="24"/>
                <w:sz w:val="16"/>
                <w:szCs w:val="16"/>
              </w:rPr>
              <w:t>5,47%</w:t>
            </w:r>
          </w:p>
        </w:tc>
        <w:tc>
          <w:tcPr>
            <w:tcW w:w="960" w:type="dxa"/>
            <w:tcBorders>
              <w:top w:val="single" w:sz="4" w:space="0" w:color="000000"/>
              <w:left w:val="single" w:sz="8" w:space="0" w:color="000000"/>
              <w:bottom w:val="single" w:sz="8" w:space="0" w:color="000000"/>
              <w:right w:val="single" w:sz="4" w:space="0" w:color="000000"/>
            </w:tcBorders>
            <w:shd w:val="clear" w:color="auto" w:fill="A6A6A6"/>
            <w:tcMar>
              <w:top w:w="10" w:type="dxa"/>
              <w:left w:w="10" w:type="dxa"/>
              <w:bottom w:w="0" w:type="dxa"/>
              <w:right w:w="10" w:type="dxa"/>
            </w:tcMar>
            <w:vAlign w:val="center"/>
            <w:hideMark/>
          </w:tcPr>
          <w:p w14:paraId="545A4997" w14:textId="77777777" w:rsidR="002A676B" w:rsidRPr="002A676B" w:rsidRDefault="002A676B" w:rsidP="002A676B">
            <w:pPr>
              <w:jc w:val="right"/>
              <w:textAlignment w:val="center"/>
              <w:rPr>
                <w:rFonts w:ascii="Arial" w:eastAsia="Times New Roman" w:hAnsi="Arial" w:cs="Arial"/>
                <w:sz w:val="36"/>
                <w:szCs w:val="36"/>
              </w:rPr>
            </w:pPr>
            <w:r w:rsidRPr="002A676B">
              <w:rPr>
                <w:rFonts w:eastAsia="Times New Roman"/>
                <w:b/>
                <w:bCs/>
                <w:i/>
                <w:iCs/>
                <w:color w:val="000000"/>
                <w:kern w:val="24"/>
                <w:sz w:val="16"/>
                <w:szCs w:val="16"/>
              </w:rPr>
              <w:t>-11 411</w:t>
            </w:r>
          </w:p>
        </w:tc>
      </w:tr>
    </w:tbl>
    <w:p w14:paraId="0497BE97" w14:textId="77777777" w:rsidR="00C11AA6" w:rsidRDefault="00C11AA6" w:rsidP="00961DA3">
      <w:pPr>
        <w:spacing w:line="276" w:lineRule="auto"/>
      </w:pPr>
    </w:p>
    <w:p w14:paraId="2B131F60" w14:textId="3A51127D" w:rsidR="009055AB" w:rsidRDefault="009055AB" w:rsidP="00961DA3">
      <w:pPr>
        <w:spacing w:line="276" w:lineRule="auto"/>
      </w:pPr>
    </w:p>
    <w:p w14:paraId="533F0639" w14:textId="33DE971E" w:rsidR="00E73FCF" w:rsidRDefault="00E73FCF" w:rsidP="00961DA3">
      <w:pPr>
        <w:spacing w:line="276" w:lineRule="auto"/>
      </w:pPr>
    </w:p>
    <w:p w14:paraId="7D582EA4" w14:textId="3B023420" w:rsidR="00E73FCF" w:rsidRDefault="00E73FCF" w:rsidP="00961DA3">
      <w:pPr>
        <w:spacing w:line="276" w:lineRule="auto"/>
      </w:pPr>
    </w:p>
    <w:p w14:paraId="5E9694DA" w14:textId="77777777" w:rsidR="00E73FCF" w:rsidRDefault="00E73FCF" w:rsidP="00961DA3">
      <w:pPr>
        <w:spacing w:line="276" w:lineRule="auto"/>
      </w:pPr>
    </w:p>
    <w:p w14:paraId="1EA38503" w14:textId="23373EB1" w:rsidR="00F572F1" w:rsidRPr="002F159F" w:rsidRDefault="009055AB" w:rsidP="00961DA3">
      <w:pPr>
        <w:spacing w:line="276" w:lineRule="auto"/>
        <w:rPr>
          <w:b/>
          <w:bCs/>
          <w:sz w:val="36"/>
          <w:szCs w:val="36"/>
          <w:u w:val="single"/>
        </w:rPr>
      </w:pPr>
      <w:r w:rsidRPr="002F159F">
        <w:rPr>
          <w:b/>
          <w:bCs/>
          <w:sz w:val="36"/>
          <w:szCs w:val="36"/>
          <w:u w:val="single"/>
        </w:rPr>
        <w:t>Mosdó</w:t>
      </w:r>
    </w:p>
    <w:p w14:paraId="196CE219" w14:textId="012A8BBD" w:rsidR="009055AB" w:rsidRDefault="009055AB" w:rsidP="00961DA3">
      <w:pPr>
        <w:spacing w:line="276" w:lineRule="auto"/>
      </w:pPr>
    </w:p>
    <w:p w14:paraId="583F7D0B" w14:textId="06D23118" w:rsidR="009055AB" w:rsidRPr="002F159F" w:rsidRDefault="009055AB" w:rsidP="00961DA3">
      <w:pPr>
        <w:spacing w:line="276" w:lineRule="auto"/>
        <w:rPr>
          <w:i/>
          <w:iCs/>
        </w:rPr>
      </w:pPr>
      <w:r w:rsidRPr="002F159F">
        <w:rPr>
          <w:i/>
          <w:iCs/>
        </w:rPr>
        <w:t>Nyilvános mosdó működéséhez szükséges munkaerői létszám:</w:t>
      </w:r>
    </w:p>
    <w:p w14:paraId="5453ADAB" w14:textId="5042084B" w:rsidR="009055AB" w:rsidRDefault="009055AB" w:rsidP="009055AB">
      <w:pPr>
        <w:pStyle w:val="Listaszerbekezds"/>
        <w:spacing w:line="276" w:lineRule="auto"/>
        <w:ind w:left="1440"/>
      </w:pPr>
      <w:r>
        <w:t>-takarítás 1 fő megbízási szerződésben</w:t>
      </w:r>
    </w:p>
    <w:p w14:paraId="1044FA98" w14:textId="77777777" w:rsidR="009055AB" w:rsidRDefault="009055AB" w:rsidP="009055AB">
      <w:pPr>
        <w:pStyle w:val="Listaszerbekezds"/>
        <w:spacing w:line="276" w:lineRule="auto"/>
        <w:ind w:left="1440"/>
      </w:pPr>
    </w:p>
    <w:p w14:paraId="67804C0F" w14:textId="7029BAC6" w:rsidR="00F572F1" w:rsidRDefault="002F159F" w:rsidP="00961DA3">
      <w:pPr>
        <w:spacing w:line="276" w:lineRule="auto"/>
      </w:pPr>
      <w:r>
        <w:t>A 2023-as tervezett bevételt, magasabb látógatószámmal indokoljuk. Tavalyi évben többször is javítani kellett, idén nem számolunk ennyi szervízköltséggel.</w:t>
      </w:r>
    </w:p>
    <w:p w14:paraId="3EA5D8E9" w14:textId="77777777" w:rsidR="002F159F" w:rsidRDefault="002F159F" w:rsidP="00961DA3">
      <w:pPr>
        <w:spacing w:line="276" w:lineRule="auto"/>
      </w:pPr>
    </w:p>
    <w:p w14:paraId="5EFC0B38" w14:textId="06473E3C" w:rsidR="00F572F1" w:rsidRDefault="00F572F1" w:rsidP="00961DA3">
      <w:pPr>
        <w:spacing w:line="276" w:lineRule="auto"/>
      </w:pPr>
    </w:p>
    <w:tbl>
      <w:tblPr>
        <w:tblW w:w="9600" w:type="dxa"/>
        <w:tblCellMar>
          <w:left w:w="0" w:type="dxa"/>
          <w:right w:w="0" w:type="dxa"/>
        </w:tblCellMar>
        <w:tblLook w:val="0600" w:firstRow="0" w:lastRow="0" w:firstColumn="0" w:lastColumn="0" w:noHBand="1" w:noVBand="1"/>
      </w:tblPr>
      <w:tblGrid>
        <w:gridCol w:w="459"/>
        <w:gridCol w:w="4788"/>
        <w:gridCol w:w="838"/>
        <w:gridCol w:w="759"/>
        <w:gridCol w:w="759"/>
        <w:gridCol w:w="999"/>
        <w:gridCol w:w="998"/>
      </w:tblGrid>
      <w:tr w:rsidR="009055AB" w:rsidRPr="009055AB" w14:paraId="19200630" w14:textId="77777777" w:rsidTr="009055AB">
        <w:trPr>
          <w:trHeight w:val="221"/>
        </w:trPr>
        <w:tc>
          <w:tcPr>
            <w:tcW w:w="6100"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69839AE" w14:textId="77777777" w:rsidR="009055AB" w:rsidRPr="009055AB" w:rsidRDefault="009055AB" w:rsidP="009055AB">
            <w:pPr>
              <w:jc w:val="center"/>
              <w:textAlignment w:val="center"/>
              <w:rPr>
                <w:rFonts w:ascii="Arial" w:eastAsia="Times New Roman" w:hAnsi="Arial" w:cs="Arial"/>
                <w:sz w:val="36"/>
                <w:szCs w:val="36"/>
              </w:rPr>
            </w:pPr>
            <w:r w:rsidRPr="009055AB">
              <w:rPr>
                <w:rFonts w:eastAsia="Times New Roman"/>
                <w:b/>
                <w:bCs/>
                <w:color w:val="000000"/>
                <w:kern w:val="24"/>
                <w:sz w:val="16"/>
                <w:szCs w:val="16"/>
              </w:rPr>
              <w:t>Szentendre és Térsége TDM Nonprofit Kft.</w:t>
            </w:r>
          </w:p>
        </w:tc>
        <w:tc>
          <w:tcPr>
            <w:tcW w:w="2520"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8E99863" w14:textId="77777777" w:rsidR="009055AB" w:rsidRPr="009055AB" w:rsidRDefault="009055AB" w:rsidP="009055AB">
            <w:pPr>
              <w:jc w:val="center"/>
              <w:textAlignment w:val="center"/>
              <w:rPr>
                <w:rFonts w:ascii="Arial" w:eastAsia="Times New Roman" w:hAnsi="Arial" w:cs="Arial"/>
                <w:sz w:val="36"/>
                <w:szCs w:val="36"/>
              </w:rPr>
            </w:pPr>
            <w:r w:rsidRPr="009055AB">
              <w:rPr>
                <w:rFonts w:eastAsia="Times New Roman"/>
                <w:b/>
                <w:bCs/>
                <w:color w:val="000000"/>
                <w:kern w:val="24"/>
                <w:sz w:val="16"/>
                <w:szCs w:val="16"/>
              </w:rPr>
              <w:t>Mosdó</w:t>
            </w:r>
          </w:p>
        </w:tc>
        <w:tc>
          <w:tcPr>
            <w:tcW w:w="10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7487CF13" w14:textId="77777777" w:rsidR="009055AB" w:rsidRPr="009055AB" w:rsidRDefault="009055AB" w:rsidP="009055AB">
            <w:pPr>
              <w:textAlignment w:val="bottom"/>
              <w:rPr>
                <w:rFonts w:ascii="Arial" w:eastAsia="Times New Roman" w:hAnsi="Arial" w:cs="Arial"/>
                <w:sz w:val="36"/>
                <w:szCs w:val="36"/>
              </w:rPr>
            </w:pPr>
            <w:r w:rsidRPr="009055AB">
              <w:rPr>
                <w:rFonts w:ascii="Calibri" w:eastAsia="Times New Roman" w:hAnsi="Calibri" w:cs="Calibri"/>
                <w:color w:val="000000"/>
                <w:kern w:val="24"/>
                <w:sz w:val="14"/>
                <w:szCs w:val="14"/>
              </w:rPr>
              <w:t> </w:t>
            </w:r>
          </w:p>
        </w:tc>
      </w:tr>
      <w:tr w:rsidR="009055AB" w:rsidRPr="009055AB" w14:paraId="4BEDC531" w14:textId="77777777" w:rsidTr="009055AB">
        <w:trPr>
          <w:trHeight w:val="424"/>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C9A23B2" w14:textId="77777777" w:rsidR="009055AB" w:rsidRPr="009055AB" w:rsidRDefault="009055AB" w:rsidP="009055AB">
            <w:pPr>
              <w:textAlignment w:val="center"/>
              <w:rPr>
                <w:rFonts w:ascii="Arial" w:eastAsia="Times New Roman" w:hAnsi="Arial" w:cs="Arial"/>
                <w:sz w:val="36"/>
                <w:szCs w:val="36"/>
              </w:rPr>
            </w:pPr>
            <w:r w:rsidRPr="009055AB">
              <w:rPr>
                <w:rFonts w:eastAsia="Times New Roman"/>
                <w:color w:val="000000"/>
                <w:kern w:val="24"/>
                <w:sz w:val="16"/>
                <w:szCs w:val="16"/>
              </w:rPr>
              <w:t> </w:t>
            </w:r>
          </w:p>
        </w:tc>
        <w:tc>
          <w:tcPr>
            <w:tcW w:w="48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0584FB6" w14:textId="77777777" w:rsidR="009055AB" w:rsidRPr="009055AB" w:rsidRDefault="009055AB" w:rsidP="009055AB">
            <w:pPr>
              <w:textAlignment w:val="center"/>
              <w:rPr>
                <w:rFonts w:ascii="Arial" w:eastAsia="Times New Roman" w:hAnsi="Arial" w:cs="Arial"/>
                <w:sz w:val="36"/>
                <w:szCs w:val="36"/>
              </w:rPr>
            </w:pPr>
            <w:r w:rsidRPr="009055AB">
              <w:rPr>
                <w:rFonts w:eastAsia="Times New Roman"/>
                <w:b/>
                <w:bCs/>
                <w:color w:val="000000"/>
                <w:kern w:val="24"/>
                <w:sz w:val="16"/>
                <w:szCs w:val="16"/>
              </w:rPr>
              <w:t>adatok ezer Ft-ban</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6F6D043" w14:textId="77777777" w:rsidR="009055AB" w:rsidRPr="009055AB" w:rsidRDefault="009055AB" w:rsidP="009055AB">
            <w:pPr>
              <w:textAlignment w:val="center"/>
              <w:rPr>
                <w:rFonts w:ascii="Arial" w:eastAsia="Times New Roman" w:hAnsi="Arial" w:cs="Arial"/>
                <w:sz w:val="36"/>
                <w:szCs w:val="36"/>
              </w:rPr>
            </w:pPr>
            <w:r w:rsidRPr="009055AB">
              <w:rPr>
                <w:rFonts w:eastAsia="Times New Roman"/>
                <w:b/>
                <w:bCs/>
                <w:color w:val="000000"/>
                <w:kern w:val="24"/>
                <w:sz w:val="14"/>
                <w:szCs w:val="14"/>
              </w:rPr>
              <w:t>Fkvi szám</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5A05756" w14:textId="77777777" w:rsidR="009055AB" w:rsidRPr="009055AB" w:rsidRDefault="009055AB" w:rsidP="009055AB">
            <w:pPr>
              <w:textAlignment w:val="center"/>
              <w:rPr>
                <w:rFonts w:ascii="Arial" w:eastAsia="Times New Roman" w:hAnsi="Arial" w:cs="Arial"/>
                <w:sz w:val="36"/>
                <w:szCs w:val="36"/>
              </w:rPr>
            </w:pPr>
            <w:r w:rsidRPr="009055AB">
              <w:rPr>
                <w:rFonts w:eastAsia="Times New Roman"/>
                <w:b/>
                <w:bCs/>
                <w:color w:val="000000"/>
                <w:kern w:val="24"/>
                <w:sz w:val="16"/>
                <w:szCs w:val="16"/>
              </w:rPr>
              <w:t>Terv 2022</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3432C2C" w14:textId="77777777" w:rsidR="009055AB" w:rsidRPr="009055AB" w:rsidRDefault="009055AB" w:rsidP="009055AB">
            <w:pPr>
              <w:textAlignment w:val="center"/>
              <w:rPr>
                <w:rFonts w:ascii="Arial" w:eastAsia="Times New Roman" w:hAnsi="Arial" w:cs="Arial"/>
                <w:sz w:val="36"/>
                <w:szCs w:val="36"/>
              </w:rPr>
            </w:pPr>
            <w:r w:rsidRPr="009055AB">
              <w:rPr>
                <w:rFonts w:eastAsia="Times New Roman"/>
                <w:b/>
                <w:bCs/>
                <w:color w:val="000000"/>
                <w:kern w:val="24"/>
                <w:sz w:val="16"/>
                <w:szCs w:val="16"/>
              </w:rPr>
              <w:t>Tény</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3027B17" w14:textId="77777777" w:rsidR="009055AB" w:rsidRPr="009055AB" w:rsidRDefault="009055AB" w:rsidP="009055AB">
            <w:pPr>
              <w:textAlignment w:val="center"/>
              <w:rPr>
                <w:rFonts w:ascii="Arial" w:eastAsia="Times New Roman" w:hAnsi="Arial" w:cs="Arial"/>
                <w:sz w:val="36"/>
                <w:szCs w:val="36"/>
              </w:rPr>
            </w:pPr>
            <w:r w:rsidRPr="009055AB">
              <w:rPr>
                <w:rFonts w:eastAsia="Times New Roman"/>
                <w:b/>
                <w:bCs/>
                <w:color w:val="000000"/>
                <w:kern w:val="24"/>
                <w:sz w:val="16"/>
                <w:szCs w:val="16"/>
              </w:rPr>
              <w:t>Teljesülés</w:t>
            </w:r>
          </w:p>
        </w:tc>
        <w:tc>
          <w:tcPr>
            <w:tcW w:w="10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138D270" w14:textId="77777777" w:rsidR="009055AB" w:rsidRPr="009055AB" w:rsidRDefault="009055AB" w:rsidP="009055AB">
            <w:pPr>
              <w:textAlignment w:val="center"/>
              <w:rPr>
                <w:rFonts w:ascii="Arial" w:eastAsia="Times New Roman" w:hAnsi="Arial" w:cs="Arial"/>
                <w:sz w:val="36"/>
                <w:szCs w:val="36"/>
              </w:rPr>
            </w:pPr>
            <w:r w:rsidRPr="009055AB">
              <w:rPr>
                <w:rFonts w:eastAsia="Times New Roman"/>
                <w:b/>
                <w:bCs/>
                <w:color w:val="000000"/>
                <w:kern w:val="24"/>
                <w:sz w:val="16"/>
                <w:szCs w:val="16"/>
              </w:rPr>
              <w:t>Terv 2023</w:t>
            </w:r>
          </w:p>
        </w:tc>
      </w:tr>
      <w:tr w:rsidR="009055AB" w:rsidRPr="009055AB" w14:paraId="5E756C2B" w14:textId="77777777" w:rsidTr="009055AB">
        <w:trPr>
          <w:trHeight w:val="221"/>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7BB2C39C" w14:textId="77777777" w:rsidR="009055AB" w:rsidRPr="009055AB" w:rsidRDefault="009055AB" w:rsidP="009055AB">
            <w:pPr>
              <w:textAlignment w:val="bottom"/>
              <w:rPr>
                <w:rFonts w:ascii="Arial" w:eastAsia="Times New Roman" w:hAnsi="Arial" w:cs="Arial"/>
                <w:sz w:val="36"/>
                <w:szCs w:val="36"/>
              </w:rPr>
            </w:pPr>
            <w:r w:rsidRPr="009055AB">
              <w:rPr>
                <w:rFonts w:eastAsia="Times New Roman"/>
                <w:b/>
                <w:bCs/>
                <w:color w:val="000000"/>
                <w:kern w:val="24"/>
                <w:sz w:val="16"/>
                <w:szCs w:val="16"/>
              </w:rPr>
              <w:t>I.</w:t>
            </w:r>
          </w:p>
        </w:tc>
        <w:tc>
          <w:tcPr>
            <w:tcW w:w="48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4073D92" w14:textId="77777777" w:rsidR="009055AB" w:rsidRPr="009055AB" w:rsidRDefault="009055AB" w:rsidP="009055AB">
            <w:pPr>
              <w:textAlignment w:val="center"/>
              <w:rPr>
                <w:rFonts w:ascii="Arial" w:eastAsia="Times New Roman" w:hAnsi="Arial" w:cs="Arial"/>
                <w:sz w:val="36"/>
                <w:szCs w:val="36"/>
              </w:rPr>
            </w:pPr>
            <w:r w:rsidRPr="009055AB">
              <w:rPr>
                <w:rFonts w:eastAsia="Times New Roman"/>
                <w:b/>
                <w:bCs/>
                <w:color w:val="000000"/>
                <w:kern w:val="24"/>
                <w:sz w:val="16"/>
                <w:szCs w:val="16"/>
              </w:rPr>
              <w:t xml:space="preserve">Értékesítés nettó árbevétele </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4D1D44A" w14:textId="77777777" w:rsidR="009055AB" w:rsidRPr="009055AB" w:rsidRDefault="009055AB" w:rsidP="009055AB">
            <w:pPr>
              <w:textAlignment w:val="center"/>
              <w:rPr>
                <w:rFonts w:ascii="Arial" w:eastAsia="Times New Roman" w:hAnsi="Arial" w:cs="Arial"/>
                <w:sz w:val="36"/>
                <w:szCs w:val="36"/>
              </w:rPr>
            </w:pPr>
            <w:r w:rsidRPr="009055AB">
              <w:rPr>
                <w:rFonts w:eastAsia="Times New Roman"/>
                <w:b/>
                <w:bCs/>
                <w:color w:val="000000"/>
                <w:kern w:val="24"/>
                <w:sz w:val="14"/>
                <w:szCs w:val="14"/>
              </w:rPr>
              <w:t>91- 92</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0CA1B50"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b/>
                <w:bCs/>
                <w:color w:val="000000"/>
                <w:kern w:val="24"/>
                <w:sz w:val="16"/>
                <w:szCs w:val="16"/>
              </w:rPr>
              <w:t>2 085</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4868C6D"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b/>
                <w:bCs/>
                <w:color w:val="000000"/>
                <w:kern w:val="24"/>
                <w:sz w:val="16"/>
                <w:szCs w:val="16"/>
              </w:rPr>
              <w:t>2 568</w:t>
            </w:r>
          </w:p>
        </w:tc>
        <w:tc>
          <w:tcPr>
            <w:tcW w:w="980" w:type="dxa"/>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48C60C8F"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b/>
                <w:bCs/>
                <w:color w:val="000000"/>
                <w:kern w:val="24"/>
                <w:sz w:val="16"/>
                <w:szCs w:val="16"/>
              </w:rPr>
              <w:t>123,17%</w:t>
            </w:r>
          </w:p>
        </w:tc>
        <w:tc>
          <w:tcPr>
            <w:tcW w:w="1000" w:type="dxa"/>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0DCB76B"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b/>
                <w:bCs/>
                <w:color w:val="000000"/>
                <w:kern w:val="24"/>
                <w:sz w:val="16"/>
                <w:szCs w:val="16"/>
              </w:rPr>
              <w:t>3 100</w:t>
            </w:r>
          </w:p>
        </w:tc>
      </w:tr>
      <w:tr w:rsidR="009055AB" w:rsidRPr="009055AB" w14:paraId="5941429B" w14:textId="77777777" w:rsidTr="009055AB">
        <w:trPr>
          <w:trHeight w:val="221"/>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59C3A7D4" w14:textId="77777777" w:rsidR="009055AB" w:rsidRPr="009055AB" w:rsidRDefault="009055AB" w:rsidP="009055AB">
            <w:pPr>
              <w:textAlignment w:val="bottom"/>
              <w:rPr>
                <w:rFonts w:ascii="Arial" w:eastAsia="Times New Roman" w:hAnsi="Arial" w:cs="Arial"/>
                <w:sz w:val="36"/>
                <w:szCs w:val="36"/>
              </w:rPr>
            </w:pPr>
            <w:r w:rsidRPr="009055AB">
              <w:rPr>
                <w:rFonts w:eastAsia="Times New Roman"/>
                <w:b/>
                <w:bCs/>
                <w:color w:val="000000"/>
                <w:kern w:val="24"/>
                <w:sz w:val="16"/>
                <w:szCs w:val="16"/>
              </w:rPr>
              <w:t> </w:t>
            </w:r>
          </w:p>
        </w:tc>
        <w:tc>
          <w:tcPr>
            <w:tcW w:w="48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20A53AC" w14:textId="77777777" w:rsidR="009055AB" w:rsidRPr="009055AB" w:rsidRDefault="009055AB" w:rsidP="009055AB">
            <w:pPr>
              <w:textAlignment w:val="center"/>
              <w:rPr>
                <w:rFonts w:ascii="Arial" w:eastAsia="Times New Roman" w:hAnsi="Arial" w:cs="Arial"/>
                <w:sz w:val="36"/>
                <w:szCs w:val="36"/>
              </w:rPr>
            </w:pPr>
            <w:r w:rsidRPr="009055AB">
              <w:rPr>
                <w:rFonts w:eastAsia="Times New Roman"/>
                <w:color w:val="000000"/>
                <w:kern w:val="24"/>
                <w:sz w:val="16"/>
                <w:szCs w:val="16"/>
              </w:rPr>
              <w:t xml:space="preserve">Értékesítés nettó árbevétele </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138B74A"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b/>
                <w:bCs/>
                <w:color w:val="000000"/>
                <w:kern w:val="24"/>
                <w:sz w:val="14"/>
                <w:szCs w:val="14"/>
              </w:rPr>
              <w:t>91</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7DC6881" w14:textId="77777777" w:rsidR="009055AB" w:rsidRPr="009055AB" w:rsidRDefault="009055AB" w:rsidP="009055AB">
            <w:pPr>
              <w:textAlignment w:val="center"/>
              <w:rPr>
                <w:rFonts w:ascii="Arial" w:eastAsia="Times New Roman" w:hAnsi="Arial" w:cs="Arial"/>
                <w:sz w:val="36"/>
                <w:szCs w:val="36"/>
              </w:rPr>
            </w:pPr>
            <w:r w:rsidRPr="009055AB">
              <w:rPr>
                <w:rFonts w:eastAsia="Times New Roman"/>
                <w:color w:val="000000"/>
                <w:kern w:val="24"/>
                <w:sz w:val="16"/>
                <w:szCs w:val="16"/>
              </w:rPr>
              <w:t> </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DA1CF70"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color w:val="000000"/>
                <w:kern w:val="24"/>
                <w:sz w:val="16"/>
                <w:szCs w:val="16"/>
              </w:rPr>
              <w:t>0</w:t>
            </w:r>
          </w:p>
        </w:tc>
        <w:tc>
          <w:tcPr>
            <w:tcW w:w="980" w:type="dxa"/>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439FECD4" w14:textId="77777777" w:rsidR="009055AB" w:rsidRPr="009055AB" w:rsidRDefault="009055AB" w:rsidP="009055AB">
            <w:pPr>
              <w:textAlignment w:val="center"/>
              <w:rPr>
                <w:rFonts w:ascii="Arial" w:eastAsia="Times New Roman" w:hAnsi="Arial" w:cs="Arial"/>
                <w:sz w:val="36"/>
                <w:szCs w:val="36"/>
              </w:rPr>
            </w:pPr>
            <w:r w:rsidRPr="009055AB">
              <w:rPr>
                <w:rFonts w:eastAsia="Times New Roman"/>
                <w:b/>
                <w:bCs/>
                <w:color w:val="000000"/>
                <w:kern w:val="24"/>
                <w:sz w:val="16"/>
                <w:szCs w:val="16"/>
              </w:rPr>
              <w:t> </w:t>
            </w:r>
          </w:p>
        </w:tc>
        <w:tc>
          <w:tcPr>
            <w:tcW w:w="1000" w:type="dxa"/>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94D65A4" w14:textId="77777777" w:rsidR="009055AB" w:rsidRPr="009055AB" w:rsidRDefault="009055AB" w:rsidP="009055AB">
            <w:pPr>
              <w:textAlignment w:val="center"/>
              <w:rPr>
                <w:rFonts w:ascii="Arial" w:eastAsia="Times New Roman" w:hAnsi="Arial" w:cs="Arial"/>
                <w:sz w:val="36"/>
                <w:szCs w:val="36"/>
              </w:rPr>
            </w:pPr>
            <w:r w:rsidRPr="009055AB">
              <w:rPr>
                <w:rFonts w:eastAsia="Times New Roman"/>
                <w:color w:val="000000"/>
                <w:kern w:val="24"/>
                <w:sz w:val="16"/>
                <w:szCs w:val="16"/>
              </w:rPr>
              <w:t> </w:t>
            </w:r>
          </w:p>
        </w:tc>
      </w:tr>
      <w:tr w:rsidR="009055AB" w:rsidRPr="009055AB" w14:paraId="0121BE13" w14:textId="77777777" w:rsidTr="009055AB">
        <w:trPr>
          <w:trHeight w:val="221"/>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37A52214" w14:textId="77777777" w:rsidR="009055AB" w:rsidRPr="009055AB" w:rsidRDefault="009055AB" w:rsidP="009055AB">
            <w:pPr>
              <w:textAlignment w:val="bottom"/>
              <w:rPr>
                <w:rFonts w:ascii="Arial" w:eastAsia="Times New Roman" w:hAnsi="Arial" w:cs="Arial"/>
                <w:sz w:val="36"/>
                <w:szCs w:val="36"/>
              </w:rPr>
            </w:pPr>
            <w:r w:rsidRPr="009055AB">
              <w:rPr>
                <w:rFonts w:eastAsia="Times New Roman"/>
                <w:b/>
                <w:bCs/>
                <w:color w:val="000000"/>
                <w:kern w:val="24"/>
                <w:sz w:val="16"/>
                <w:szCs w:val="16"/>
              </w:rPr>
              <w:t> </w:t>
            </w:r>
          </w:p>
        </w:tc>
        <w:tc>
          <w:tcPr>
            <w:tcW w:w="48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5193713" w14:textId="77777777" w:rsidR="009055AB" w:rsidRPr="009055AB" w:rsidRDefault="009055AB" w:rsidP="009055AB">
            <w:pPr>
              <w:textAlignment w:val="center"/>
              <w:rPr>
                <w:rFonts w:ascii="Arial" w:eastAsia="Times New Roman" w:hAnsi="Arial" w:cs="Arial"/>
                <w:sz w:val="36"/>
                <w:szCs w:val="36"/>
              </w:rPr>
            </w:pPr>
            <w:r w:rsidRPr="009055AB">
              <w:rPr>
                <w:rFonts w:eastAsia="Times New Roman"/>
                <w:color w:val="000000"/>
                <w:kern w:val="24"/>
                <w:sz w:val="16"/>
                <w:szCs w:val="16"/>
              </w:rPr>
              <w:t>Szolgáltatásnyújtás nettó árbevétele</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362BDA0"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b/>
                <w:bCs/>
                <w:color w:val="000000"/>
                <w:kern w:val="24"/>
                <w:sz w:val="14"/>
                <w:szCs w:val="14"/>
              </w:rPr>
              <w:t>92</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E118847"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color w:val="000000"/>
                <w:kern w:val="24"/>
                <w:sz w:val="16"/>
                <w:szCs w:val="16"/>
              </w:rPr>
              <w:t>2 085</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1A5EDE0"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color w:val="000000"/>
                <w:kern w:val="24"/>
                <w:sz w:val="16"/>
                <w:szCs w:val="16"/>
              </w:rPr>
              <w:t>2 568</w:t>
            </w:r>
          </w:p>
        </w:tc>
        <w:tc>
          <w:tcPr>
            <w:tcW w:w="980" w:type="dxa"/>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15A37B4D" w14:textId="77777777" w:rsidR="009055AB" w:rsidRPr="009055AB" w:rsidRDefault="009055AB" w:rsidP="009055AB">
            <w:pPr>
              <w:textAlignment w:val="center"/>
              <w:rPr>
                <w:rFonts w:ascii="Arial" w:eastAsia="Times New Roman" w:hAnsi="Arial" w:cs="Arial"/>
                <w:sz w:val="36"/>
                <w:szCs w:val="36"/>
              </w:rPr>
            </w:pPr>
            <w:r w:rsidRPr="009055AB">
              <w:rPr>
                <w:rFonts w:eastAsia="Times New Roman"/>
                <w:b/>
                <w:bCs/>
                <w:color w:val="000000"/>
                <w:kern w:val="24"/>
                <w:sz w:val="16"/>
                <w:szCs w:val="16"/>
              </w:rPr>
              <w:t> </w:t>
            </w:r>
          </w:p>
        </w:tc>
        <w:tc>
          <w:tcPr>
            <w:tcW w:w="1000" w:type="dxa"/>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BBDF30B"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color w:val="000000"/>
                <w:kern w:val="24"/>
                <w:sz w:val="16"/>
                <w:szCs w:val="16"/>
              </w:rPr>
              <w:t>3 100</w:t>
            </w:r>
          </w:p>
        </w:tc>
      </w:tr>
      <w:tr w:rsidR="009055AB" w:rsidRPr="009055AB" w14:paraId="0121C1D2" w14:textId="77777777" w:rsidTr="009055AB">
        <w:trPr>
          <w:trHeight w:val="221"/>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0685808D" w14:textId="77777777" w:rsidR="009055AB" w:rsidRPr="009055AB" w:rsidRDefault="009055AB" w:rsidP="009055AB">
            <w:pPr>
              <w:textAlignment w:val="bottom"/>
              <w:rPr>
                <w:rFonts w:ascii="Arial" w:eastAsia="Times New Roman" w:hAnsi="Arial" w:cs="Arial"/>
                <w:sz w:val="36"/>
                <w:szCs w:val="36"/>
              </w:rPr>
            </w:pPr>
            <w:r w:rsidRPr="009055AB">
              <w:rPr>
                <w:rFonts w:eastAsia="Times New Roman"/>
                <w:b/>
                <w:bCs/>
                <w:color w:val="000000"/>
                <w:kern w:val="24"/>
                <w:sz w:val="16"/>
                <w:szCs w:val="16"/>
              </w:rPr>
              <w:t>II.</w:t>
            </w:r>
          </w:p>
        </w:tc>
        <w:tc>
          <w:tcPr>
            <w:tcW w:w="48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AA143B1" w14:textId="77777777" w:rsidR="009055AB" w:rsidRPr="009055AB" w:rsidRDefault="009055AB" w:rsidP="009055AB">
            <w:pPr>
              <w:textAlignment w:val="center"/>
              <w:rPr>
                <w:rFonts w:ascii="Arial" w:eastAsia="Times New Roman" w:hAnsi="Arial" w:cs="Arial"/>
                <w:sz w:val="36"/>
                <w:szCs w:val="36"/>
              </w:rPr>
            </w:pPr>
            <w:r w:rsidRPr="009055AB">
              <w:rPr>
                <w:rFonts w:eastAsia="Times New Roman"/>
                <w:b/>
                <w:bCs/>
                <w:color w:val="000000"/>
                <w:kern w:val="24"/>
                <w:sz w:val="16"/>
                <w:szCs w:val="16"/>
              </w:rPr>
              <w:t>Aktivált saját teljesítmények értéke</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7AEB18E" w14:textId="77777777" w:rsidR="009055AB" w:rsidRPr="009055AB" w:rsidRDefault="009055AB" w:rsidP="009055AB">
            <w:pPr>
              <w:textAlignment w:val="center"/>
              <w:rPr>
                <w:rFonts w:ascii="Arial" w:eastAsia="Times New Roman" w:hAnsi="Arial" w:cs="Arial"/>
                <w:sz w:val="36"/>
                <w:szCs w:val="36"/>
              </w:rPr>
            </w:pPr>
            <w:r w:rsidRPr="009055AB">
              <w:rPr>
                <w:rFonts w:eastAsia="Times New Roman"/>
                <w:b/>
                <w:bCs/>
                <w:color w:val="000000"/>
                <w:kern w:val="24"/>
                <w:sz w:val="14"/>
                <w:szCs w:val="14"/>
              </w:rPr>
              <w:t> </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3DE5D6A"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color w:val="000000"/>
                <w:kern w:val="24"/>
                <w:sz w:val="16"/>
                <w:szCs w:val="16"/>
              </w:rPr>
              <w:t>0</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4B29AA1"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color w:val="000000"/>
                <w:kern w:val="24"/>
                <w:sz w:val="16"/>
                <w:szCs w:val="16"/>
              </w:rPr>
              <w:t>0</w:t>
            </w:r>
          </w:p>
        </w:tc>
        <w:tc>
          <w:tcPr>
            <w:tcW w:w="980" w:type="dxa"/>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42E2D45A"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color w:val="000000"/>
                <w:kern w:val="24"/>
                <w:sz w:val="16"/>
                <w:szCs w:val="16"/>
              </w:rPr>
              <w:t>0,00%</w:t>
            </w:r>
          </w:p>
        </w:tc>
        <w:tc>
          <w:tcPr>
            <w:tcW w:w="1000" w:type="dxa"/>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2F94D93"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color w:val="000000"/>
                <w:kern w:val="24"/>
                <w:sz w:val="16"/>
                <w:szCs w:val="16"/>
              </w:rPr>
              <w:t>0</w:t>
            </w:r>
          </w:p>
        </w:tc>
      </w:tr>
      <w:tr w:rsidR="009055AB" w:rsidRPr="009055AB" w14:paraId="6401CFAB" w14:textId="77777777" w:rsidTr="009055AB">
        <w:trPr>
          <w:trHeight w:val="221"/>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0715385C" w14:textId="77777777" w:rsidR="009055AB" w:rsidRPr="009055AB" w:rsidRDefault="009055AB" w:rsidP="009055AB">
            <w:pPr>
              <w:textAlignment w:val="bottom"/>
              <w:rPr>
                <w:rFonts w:ascii="Arial" w:eastAsia="Times New Roman" w:hAnsi="Arial" w:cs="Arial"/>
                <w:sz w:val="36"/>
                <w:szCs w:val="36"/>
              </w:rPr>
            </w:pPr>
            <w:r w:rsidRPr="009055AB">
              <w:rPr>
                <w:rFonts w:eastAsia="Times New Roman"/>
                <w:b/>
                <w:bCs/>
                <w:color w:val="000000"/>
                <w:kern w:val="24"/>
                <w:sz w:val="16"/>
                <w:szCs w:val="16"/>
              </w:rPr>
              <w:t>III.</w:t>
            </w:r>
          </w:p>
        </w:tc>
        <w:tc>
          <w:tcPr>
            <w:tcW w:w="48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41FD533" w14:textId="77777777" w:rsidR="009055AB" w:rsidRPr="009055AB" w:rsidRDefault="009055AB" w:rsidP="009055AB">
            <w:pPr>
              <w:textAlignment w:val="center"/>
              <w:rPr>
                <w:rFonts w:ascii="Arial" w:eastAsia="Times New Roman" w:hAnsi="Arial" w:cs="Arial"/>
                <w:sz w:val="36"/>
                <w:szCs w:val="36"/>
              </w:rPr>
            </w:pPr>
            <w:r w:rsidRPr="009055AB">
              <w:rPr>
                <w:rFonts w:eastAsia="Times New Roman"/>
                <w:b/>
                <w:bCs/>
                <w:color w:val="000000"/>
                <w:kern w:val="24"/>
                <w:sz w:val="16"/>
                <w:szCs w:val="16"/>
              </w:rPr>
              <w:t>Egyéb bevételek</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442D835"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b/>
                <w:bCs/>
                <w:color w:val="000000"/>
                <w:kern w:val="24"/>
                <w:sz w:val="14"/>
                <w:szCs w:val="14"/>
              </w:rPr>
              <w:t>96</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36D6721"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b/>
                <w:bCs/>
                <w:color w:val="000000"/>
                <w:kern w:val="24"/>
                <w:sz w:val="16"/>
                <w:szCs w:val="16"/>
              </w:rPr>
              <w:t>0</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71A632F"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b/>
                <w:bCs/>
                <w:color w:val="000000"/>
                <w:kern w:val="24"/>
                <w:sz w:val="16"/>
                <w:szCs w:val="16"/>
              </w:rPr>
              <w:t>0</w:t>
            </w:r>
          </w:p>
        </w:tc>
        <w:tc>
          <w:tcPr>
            <w:tcW w:w="980" w:type="dxa"/>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5A5BE833"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b/>
                <w:bCs/>
                <w:color w:val="000000"/>
                <w:kern w:val="24"/>
                <w:sz w:val="16"/>
                <w:szCs w:val="16"/>
              </w:rPr>
              <w:t>0,00%</w:t>
            </w:r>
          </w:p>
        </w:tc>
        <w:tc>
          <w:tcPr>
            <w:tcW w:w="1000" w:type="dxa"/>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2E7DC79"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b/>
                <w:bCs/>
                <w:color w:val="000000"/>
                <w:kern w:val="24"/>
                <w:sz w:val="16"/>
                <w:szCs w:val="16"/>
              </w:rPr>
              <w:t>0</w:t>
            </w:r>
          </w:p>
        </w:tc>
      </w:tr>
      <w:tr w:rsidR="009055AB" w:rsidRPr="009055AB" w14:paraId="21264F8F" w14:textId="77777777" w:rsidTr="009055AB">
        <w:trPr>
          <w:trHeight w:val="221"/>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3488B86D" w14:textId="77777777" w:rsidR="009055AB" w:rsidRPr="009055AB" w:rsidRDefault="009055AB" w:rsidP="009055AB">
            <w:pPr>
              <w:textAlignment w:val="bottom"/>
              <w:rPr>
                <w:rFonts w:ascii="Arial" w:eastAsia="Times New Roman" w:hAnsi="Arial" w:cs="Arial"/>
                <w:sz w:val="36"/>
                <w:szCs w:val="36"/>
              </w:rPr>
            </w:pPr>
            <w:r w:rsidRPr="009055AB">
              <w:rPr>
                <w:rFonts w:eastAsia="Times New Roman"/>
                <w:i/>
                <w:iCs/>
                <w:color w:val="000000"/>
                <w:kern w:val="24"/>
                <w:sz w:val="16"/>
                <w:szCs w:val="16"/>
              </w:rPr>
              <w:t> </w:t>
            </w:r>
          </w:p>
        </w:tc>
        <w:tc>
          <w:tcPr>
            <w:tcW w:w="48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C17F740" w14:textId="77777777" w:rsidR="009055AB" w:rsidRPr="009055AB" w:rsidRDefault="009055AB" w:rsidP="009055AB">
            <w:pPr>
              <w:textAlignment w:val="center"/>
              <w:rPr>
                <w:rFonts w:ascii="Arial" w:eastAsia="Times New Roman" w:hAnsi="Arial" w:cs="Arial"/>
                <w:sz w:val="36"/>
                <w:szCs w:val="36"/>
              </w:rPr>
            </w:pPr>
            <w:r w:rsidRPr="009055AB">
              <w:rPr>
                <w:rFonts w:eastAsia="Times New Roman"/>
                <w:i/>
                <w:iCs/>
                <w:color w:val="000000"/>
                <w:kern w:val="24"/>
                <w:sz w:val="16"/>
                <w:szCs w:val="16"/>
              </w:rPr>
              <w:t>Ebből: Önkormányzattól kapott kompenzáció, támogatás</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E75414B"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i/>
                <w:iCs/>
                <w:color w:val="000000"/>
                <w:kern w:val="24"/>
                <w:sz w:val="14"/>
                <w:szCs w:val="14"/>
              </w:rPr>
              <w:t>9 672</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356BB94"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i/>
                <w:iCs/>
                <w:color w:val="000000"/>
                <w:kern w:val="24"/>
                <w:sz w:val="16"/>
                <w:szCs w:val="16"/>
              </w:rPr>
              <w:t>0</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166F4BC"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i/>
                <w:iCs/>
                <w:color w:val="000000"/>
                <w:kern w:val="24"/>
                <w:sz w:val="16"/>
                <w:szCs w:val="16"/>
              </w:rPr>
              <w:t>0</w:t>
            </w:r>
          </w:p>
        </w:tc>
        <w:tc>
          <w:tcPr>
            <w:tcW w:w="980" w:type="dxa"/>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05C78D38"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i/>
                <w:iCs/>
                <w:color w:val="000000"/>
                <w:kern w:val="24"/>
                <w:sz w:val="16"/>
                <w:szCs w:val="16"/>
              </w:rPr>
              <w:t>0,00%</w:t>
            </w:r>
          </w:p>
        </w:tc>
        <w:tc>
          <w:tcPr>
            <w:tcW w:w="1000" w:type="dxa"/>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381444E"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i/>
                <w:iCs/>
                <w:color w:val="000000"/>
                <w:kern w:val="24"/>
                <w:sz w:val="16"/>
                <w:szCs w:val="16"/>
              </w:rPr>
              <w:t>0</w:t>
            </w:r>
          </w:p>
        </w:tc>
      </w:tr>
      <w:tr w:rsidR="009055AB" w:rsidRPr="009055AB" w14:paraId="3065F7B1" w14:textId="77777777" w:rsidTr="009055AB">
        <w:trPr>
          <w:trHeight w:val="221"/>
        </w:trPr>
        <w:tc>
          <w:tcPr>
            <w:tcW w:w="460" w:type="dxa"/>
            <w:tcBorders>
              <w:top w:val="single" w:sz="4" w:space="0" w:color="000000"/>
              <w:left w:val="single" w:sz="4" w:space="0" w:color="000000"/>
              <w:bottom w:val="single" w:sz="4" w:space="0" w:color="000000"/>
              <w:right w:val="single" w:sz="4" w:space="0" w:color="000000"/>
            </w:tcBorders>
            <w:shd w:val="clear" w:color="auto" w:fill="C6E0B4"/>
            <w:tcMar>
              <w:top w:w="10" w:type="dxa"/>
              <w:left w:w="10" w:type="dxa"/>
              <w:bottom w:w="0" w:type="dxa"/>
              <w:right w:w="10" w:type="dxa"/>
            </w:tcMar>
            <w:vAlign w:val="bottom"/>
            <w:hideMark/>
          </w:tcPr>
          <w:p w14:paraId="55C6F804" w14:textId="77777777" w:rsidR="009055AB" w:rsidRPr="009055AB" w:rsidRDefault="009055AB" w:rsidP="009055AB">
            <w:pPr>
              <w:textAlignment w:val="bottom"/>
              <w:rPr>
                <w:rFonts w:ascii="Arial" w:eastAsia="Times New Roman" w:hAnsi="Arial" w:cs="Arial"/>
                <w:sz w:val="36"/>
                <w:szCs w:val="36"/>
              </w:rPr>
            </w:pPr>
            <w:r w:rsidRPr="009055AB">
              <w:rPr>
                <w:rFonts w:eastAsia="Times New Roman"/>
                <w:b/>
                <w:bCs/>
                <w:color w:val="000000"/>
                <w:kern w:val="24"/>
                <w:sz w:val="16"/>
                <w:szCs w:val="16"/>
              </w:rPr>
              <w:t>A</w:t>
            </w:r>
          </w:p>
        </w:tc>
        <w:tc>
          <w:tcPr>
            <w:tcW w:w="4800" w:type="dxa"/>
            <w:tcBorders>
              <w:top w:val="single" w:sz="4" w:space="0" w:color="000000"/>
              <w:left w:val="single" w:sz="4" w:space="0" w:color="000000"/>
              <w:bottom w:val="single" w:sz="4" w:space="0" w:color="000000"/>
              <w:right w:val="single" w:sz="4" w:space="0" w:color="000000"/>
            </w:tcBorders>
            <w:shd w:val="clear" w:color="auto" w:fill="C6E0B4"/>
            <w:tcMar>
              <w:top w:w="10" w:type="dxa"/>
              <w:left w:w="10" w:type="dxa"/>
              <w:bottom w:w="0" w:type="dxa"/>
              <w:right w:w="10" w:type="dxa"/>
            </w:tcMar>
            <w:vAlign w:val="center"/>
            <w:hideMark/>
          </w:tcPr>
          <w:p w14:paraId="4D258DD7" w14:textId="77777777" w:rsidR="009055AB" w:rsidRPr="009055AB" w:rsidRDefault="009055AB" w:rsidP="009055AB">
            <w:pPr>
              <w:textAlignment w:val="center"/>
              <w:rPr>
                <w:rFonts w:ascii="Arial" w:eastAsia="Times New Roman" w:hAnsi="Arial" w:cs="Arial"/>
                <w:sz w:val="36"/>
                <w:szCs w:val="36"/>
              </w:rPr>
            </w:pPr>
            <w:r w:rsidRPr="009055AB">
              <w:rPr>
                <w:rFonts w:eastAsia="Times New Roman"/>
                <w:b/>
                <w:bCs/>
                <w:i/>
                <w:iCs/>
                <w:color w:val="000000"/>
                <w:kern w:val="24"/>
                <w:sz w:val="16"/>
                <w:szCs w:val="16"/>
                <w:lang w:val="sv-SE"/>
              </w:rPr>
              <w:t>BEVÉTELEK ÖSSZESEN (I+II+III)</w:t>
            </w:r>
          </w:p>
        </w:tc>
        <w:tc>
          <w:tcPr>
            <w:tcW w:w="840" w:type="dxa"/>
            <w:tcBorders>
              <w:top w:val="single" w:sz="4" w:space="0" w:color="000000"/>
              <w:left w:val="single" w:sz="4" w:space="0" w:color="000000"/>
              <w:bottom w:val="single" w:sz="4" w:space="0" w:color="000000"/>
              <w:right w:val="single" w:sz="4" w:space="0" w:color="000000"/>
            </w:tcBorders>
            <w:shd w:val="clear" w:color="auto" w:fill="C6E0B4"/>
            <w:tcMar>
              <w:top w:w="10" w:type="dxa"/>
              <w:left w:w="10" w:type="dxa"/>
              <w:bottom w:w="0" w:type="dxa"/>
              <w:right w:w="10" w:type="dxa"/>
            </w:tcMar>
            <w:vAlign w:val="center"/>
            <w:hideMark/>
          </w:tcPr>
          <w:p w14:paraId="34BF4986" w14:textId="77777777" w:rsidR="009055AB" w:rsidRPr="009055AB" w:rsidRDefault="009055AB" w:rsidP="009055AB">
            <w:pPr>
              <w:textAlignment w:val="center"/>
              <w:rPr>
                <w:rFonts w:ascii="Arial" w:eastAsia="Times New Roman" w:hAnsi="Arial" w:cs="Arial"/>
                <w:sz w:val="36"/>
                <w:szCs w:val="36"/>
              </w:rPr>
            </w:pPr>
            <w:r w:rsidRPr="009055AB">
              <w:rPr>
                <w:rFonts w:eastAsia="Times New Roman"/>
                <w:b/>
                <w:bCs/>
                <w:i/>
                <w:iCs/>
                <w:color w:val="000000"/>
                <w:kern w:val="24"/>
                <w:sz w:val="14"/>
                <w:szCs w:val="14"/>
              </w:rPr>
              <w:t> </w:t>
            </w:r>
          </w:p>
        </w:tc>
        <w:tc>
          <w:tcPr>
            <w:tcW w:w="760" w:type="dxa"/>
            <w:tcBorders>
              <w:top w:val="single" w:sz="4" w:space="0" w:color="000000"/>
              <w:left w:val="single" w:sz="4" w:space="0" w:color="000000"/>
              <w:bottom w:val="single" w:sz="4" w:space="0" w:color="000000"/>
              <w:right w:val="single" w:sz="4" w:space="0" w:color="000000"/>
            </w:tcBorders>
            <w:shd w:val="clear" w:color="auto" w:fill="C6E0B4"/>
            <w:tcMar>
              <w:top w:w="10" w:type="dxa"/>
              <w:left w:w="10" w:type="dxa"/>
              <w:bottom w:w="0" w:type="dxa"/>
              <w:right w:w="10" w:type="dxa"/>
            </w:tcMar>
            <w:vAlign w:val="center"/>
            <w:hideMark/>
          </w:tcPr>
          <w:p w14:paraId="29745A0B"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b/>
                <w:bCs/>
                <w:i/>
                <w:iCs/>
                <w:color w:val="000000"/>
                <w:kern w:val="24"/>
                <w:sz w:val="16"/>
                <w:szCs w:val="16"/>
              </w:rPr>
              <w:t>2 085</w:t>
            </w:r>
          </w:p>
        </w:tc>
        <w:tc>
          <w:tcPr>
            <w:tcW w:w="760" w:type="dxa"/>
            <w:tcBorders>
              <w:top w:val="single" w:sz="4" w:space="0" w:color="000000"/>
              <w:left w:val="single" w:sz="4" w:space="0" w:color="000000"/>
              <w:bottom w:val="single" w:sz="4" w:space="0" w:color="000000"/>
              <w:right w:val="single" w:sz="4" w:space="0" w:color="000000"/>
            </w:tcBorders>
            <w:shd w:val="clear" w:color="auto" w:fill="C6E0B4"/>
            <w:tcMar>
              <w:top w:w="10" w:type="dxa"/>
              <w:left w:w="10" w:type="dxa"/>
              <w:bottom w:w="0" w:type="dxa"/>
              <w:right w:w="10" w:type="dxa"/>
            </w:tcMar>
            <w:vAlign w:val="center"/>
            <w:hideMark/>
          </w:tcPr>
          <w:p w14:paraId="6FAF32F5"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b/>
                <w:bCs/>
                <w:i/>
                <w:iCs/>
                <w:color w:val="000000"/>
                <w:kern w:val="24"/>
                <w:sz w:val="16"/>
                <w:szCs w:val="16"/>
              </w:rPr>
              <w:t>2 568</w:t>
            </w:r>
          </w:p>
        </w:tc>
        <w:tc>
          <w:tcPr>
            <w:tcW w:w="980" w:type="dxa"/>
            <w:tcBorders>
              <w:top w:val="single" w:sz="4" w:space="0" w:color="000000"/>
              <w:left w:val="single" w:sz="4" w:space="0" w:color="000000"/>
              <w:bottom w:val="single" w:sz="4" w:space="0" w:color="000000"/>
              <w:right w:val="single" w:sz="8" w:space="0" w:color="000000"/>
            </w:tcBorders>
            <w:shd w:val="clear" w:color="auto" w:fill="C6E0B4"/>
            <w:tcMar>
              <w:top w:w="10" w:type="dxa"/>
              <w:left w:w="10" w:type="dxa"/>
              <w:bottom w:w="0" w:type="dxa"/>
              <w:right w:w="10" w:type="dxa"/>
            </w:tcMar>
            <w:vAlign w:val="center"/>
            <w:hideMark/>
          </w:tcPr>
          <w:p w14:paraId="2F42CE7A"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b/>
                <w:bCs/>
                <w:i/>
                <w:iCs/>
                <w:color w:val="000000"/>
                <w:kern w:val="24"/>
                <w:sz w:val="16"/>
                <w:szCs w:val="16"/>
              </w:rPr>
              <w:t>123,17%</w:t>
            </w:r>
          </w:p>
        </w:tc>
        <w:tc>
          <w:tcPr>
            <w:tcW w:w="1000" w:type="dxa"/>
            <w:tcBorders>
              <w:top w:val="single" w:sz="4" w:space="0" w:color="000000"/>
              <w:left w:val="single" w:sz="8" w:space="0" w:color="000000"/>
              <w:bottom w:val="single" w:sz="4" w:space="0" w:color="000000"/>
              <w:right w:val="single" w:sz="4" w:space="0" w:color="000000"/>
            </w:tcBorders>
            <w:shd w:val="clear" w:color="auto" w:fill="C6E0B4"/>
            <w:tcMar>
              <w:top w:w="10" w:type="dxa"/>
              <w:left w:w="10" w:type="dxa"/>
              <w:bottom w:w="0" w:type="dxa"/>
              <w:right w:w="10" w:type="dxa"/>
            </w:tcMar>
            <w:vAlign w:val="center"/>
            <w:hideMark/>
          </w:tcPr>
          <w:p w14:paraId="30F7E055"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b/>
                <w:bCs/>
                <w:i/>
                <w:iCs/>
                <w:color w:val="000000"/>
                <w:kern w:val="24"/>
                <w:sz w:val="16"/>
                <w:szCs w:val="16"/>
              </w:rPr>
              <w:t>3 100</w:t>
            </w:r>
          </w:p>
        </w:tc>
      </w:tr>
      <w:tr w:rsidR="009055AB" w:rsidRPr="009055AB" w14:paraId="1F4C4368" w14:textId="77777777" w:rsidTr="009055AB">
        <w:trPr>
          <w:trHeight w:val="221"/>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52DC20D5" w14:textId="77777777" w:rsidR="009055AB" w:rsidRPr="009055AB" w:rsidRDefault="009055AB" w:rsidP="009055AB">
            <w:pPr>
              <w:jc w:val="right"/>
              <w:textAlignment w:val="bottom"/>
              <w:rPr>
                <w:rFonts w:ascii="Arial" w:eastAsia="Times New Roman" w:hAnsi="Arial" w:cs="Arial"/>
                <w:sz w:val="36"/>
                <w:szCs w:val="36"/>
              </w:rPr>
            </w:pPr>
            <w:r w:rsidRPr="009055AB">
              <w:rPr>
                <w:rFonts w:eastAsia="Times New Roman"/>
                <w:color w:val="000000"/>
                <w:kern w:val="24"/>
                <w:sz w:val="16"/>
                <w:szCs w:val="16"/>
              </w:rPr>
              <w:t>5</w:t>
            </w:r>
          </w:p>
        </w:tc>
        <w:tc>
          <w:tcPr>
            <w:tcW w:w="48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1E47BEB" w14:textId="77777777" w:rsidR="009055AB" w:rsidRPr="009055AB" w:rsidRDefault="009055AB" w:rsidP="009055AB">
            <w:pPr>
              <w:textAlignment w:val="center"/>
              <w:rPr>
                <w:rFonts w:ascii="Arial" w:eastAsia="Times New Roman" w:hAnsi="Arial" w:cs="Arial"/>
                <w:sz w:val="36"/>
                <w:szCs w:val="36"/>
              </w:rPr>
            </w:pPr>
            <w:r w:rsidRPr="009055AB">
              <w:rPr>
                <w:rFonts w:eastAsia="Times New Roman"/>
                <w:b/>
                <w:bCs/>
                <w:color w:val="000000"/>
                <w:kern w:val="24"/>
                <w:sz w:val="16"/>
                <w:szCs w:val="16"/>
              </w:rPr>
              <w:t>Anyagköltség</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572DFD5"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b/>
                <w:bCs/>
                <w:color w:val="000000"/>
                <w:kern w:val="24"/>
                <w:sz w:val="14"/>
                <w:szCs w:val="14"/>
              </w:rPr>
              <w:t>51</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301B2B6"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color w:val="000000"/>
                <w:kern w:val="24"/>
                <w:sz w:val="16"/>
                <w:szCs w:val="16"/>
              </w:rPr>
              <w:t>866</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331E322"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color w:val="000000"/>
                <w:kern w:val="24"/>
                <w:sz w:val="16"/>
                <w:szCs w:val="16"/>
              </w:rPr>
              <w:t>138</w:t>
            </w:r>
          </w:p>
        </w:tc>
        <w:tc>
          <w:tcPr>
            <w:tcW w:w="980" w:type="dxa"/>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4BE3624C"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color w:val="000000"/>
                <w:kern w:val="24"/>
                <w:sz w:val="16"/>
                <w:szCs w:val="16"/>
              </w:rPr>
              <w:t>15,94%</w:t>
            </w:r>
          </w:p>
        </w:tc>
        <w:tc>
          <w:tcPr>
            <w:tcW w:w="1000" w:type="dxa"/>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D3EDA5E"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color w:val="000000"/>
                <w:kern w:val="24"/>
                <w:sz w:val="16"/>
                <w:szCs w:val="16"/>
              </w:rPr>
              <w:t>70</w:t>
            </w:r>
          </w:p>
        </w:tc>
      </w:tr>
      <w:tr w:rsidR="009055AB" w:rsidRPr="009055AB" w14:paraId="110F43B3" w14:textId="77777777" w:rsidTr="009055AB">
        <w:trPr>
          <w:trHeight w:val="221"/>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4BC2BEFA" w14:textId="77777777" w:rsidR="009055AB" w:rsidRPr="009055AB" w:rsidRDefault="009055AB" w:rsidP="009055AB">
            <w:pPr>
              <w:jc w:val="right"/>
              <w:textAlignment w:val="bottom"/>
              <w:rPr>
                <w:rFonts w:ascii="Arial" w:eastAsia="Times New Roman" w:hAnsi="Arial" w:cs="Arial"/>
                <w:sz w:val="36"/>
                <w:szCs w:val="36"/>
              </w:rPr>
            </w:pPr>
            <w:r w:rsidRPr="009055AB">
              <w:rPr>
                <w:rFonts w:eastAsia="Times New Roman"/>
                <w:color w:val="000000"/>
                <w:kern w:val="24"/>
                <w:sz w:val="16"/>
                <w:szCs w:val="16"/>
              </w:rPr>
              <w:t>6</w:t>
            </w:r>
          </w:p>
        </w:tc>
        <w:tc>
          <w:tcPr>
            <w:tcW w:w="48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92560A1" w14:textId="77777777" w:rsidR="009055AB" w:rsidRPr="009055AB" w:rsidRDefault="009055AB" w:rsidP="009055AB">
            <w:pPr>
              <w:textAlignment w:val="center"/>
              <w:rPr>
                <w:rFonts w:ascii="Arial" w:eastAsia="Times New Roman" w:hAnsi="Arial" w:cs="Arial"/>
                <w:sz w:val="36"/>
                <w:szCs w:val="36"/>
              </w:rPr>
            </w:pPr>
            <w:r w:rsidRPr="009055AB">
              <w:rPr>
                <w:rFonts w:eastAsia="Times New Roman"/>
                <w:b/>
                <w:bCs/>
                <w:color w:val="000000"/>
                <w:kern w:val="24"/>
                <w:sz w:val="16"/>
                <w:szCs w:val="16"/>
              </w:rPr>
              <w:t>Igénybe vett szolgáltatások értéke</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9F8B1DD"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b/>
                <w:bCs/>
                <w:color w:val="000000"/>
                <w:kern w:val="24"/>
                <w:sz w:val="14"/>
                <w:szCs w:val="14"/>
              </w:rPr>
              <w:t>52</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4CC6006"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color w:val="000000"/>
                <w:kern w:val="24"/>
                <w:sz w:val="16"/>
                <w:szCs w:val="16"/>
              </w:rPr>
              <w:t>0</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F8CA005"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color w:val="000000"/>
                <w:kern w:val="24"/>
                <w:sz w:val="16"/>
                <w:szCs w:val="16"/>
              </w:rPr>
              <w:t>3</w:t>
            </w:r>
          </w:p>
        </w:tc>
        <w:tc>
          <w:tcPr>
            <w:tcW w:w="980" w:type="dxa"/>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10E3B17E"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color w:val="000000"/>
                <w:kern w:val="24"/>
                <w:sz w:val="16"/>
                <w:szCs w:val="16"/>
              </w:rPr>
              <w:t>0,00%</w:t>
            </w:r>
          </w:p>
        </w:tc>
        <w:tc>
          <w:tcPr>
            <w:tcW w:w="1000" w:type="dxa"/>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A1CE1CE"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color w:val="000000"/>
                <w:kern w:val="24"/>
                <w:sz w:val="16"/>
                <w:szCs w:val="16"/>
              </w:rPr>
              <w:t>400</w:t>
            </w:r>
          </w:p>
        </w:tc>
      </w:tr>
      <w:tr w:rsidR="009055AB" w:rsidRPr="009055AB" w14:paraId="0EC3F21A" w14:textId="77777777" w:rsidTr="009055AB">
        <w:trPr>
          <w:trHeight w:val="221"/>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11A4F5C8" w14:textId="77777777" w:rsidR="009055AB" w:rsidRPr="009055AB" w:rsidRDefault="009055AB" w:rsidP="009055AB">
            <w:pPr>
              <w:jc w:val="right"/>
              <w:textAlignment w:val="bottom"/>
              <w:rPr>
                <w:rFonts w:ascii="Arial" w:eastAsia="Times New Roman" w:hAnsi="Arial" w:cs="Arial"/>
                <w:sz w:val="36"/>
                <w:szCs w:val="36"/>
              </w:rPr>
            </w:pPr>
            <w:r w:rsidRPr="009055AB">
              <w:rPr>
                <w:rFonts w:eastAsia="Times New Roman"/>
                <w:color w:val="000000"/>
                <w:kern w:val="24"/>
                <w:sz w:val="16"/>
                <w:szCs w:val="16"/>
              </w:rPr>
              <w:t>7</w:t>
            </w:r>
          </w:p>
        </w:tc>
        <w:tc>
          <w:tcPr>
            <w:tcW w:w="48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075C5A3" w14:textId="77777777" w:rsidR="009055AB" w:rsidRPr="009055AB" w:rsidRDefault="009055AB" w:rsidP="009055AB">
            <w:pPr>
              <w:textAlignment w:val="center"/>
              <w:rPr>
                <w:rFonts w:ascii="Arial" w:eastAsia="Times New Roman" w:hAnsi="Arial" w:cs="Arial"/>
                <w:sz w:val="36"/>
                <w:szCs w:val="36"/>
              </w:rPr>
            </w:pPr>
            <w:r w:rsidRPr="009055AB">
              <w:rPr>
                <w:rFonts w:eastAsia="Times New Roman"/>
                <w:b/>
                <w:bCs/>
                <w:color w:val="000000"/>
                <w:kern w:val="24"/>
                <w:sz w:val="16"/>
                <w:szCs w:val="16"/>
              </w:rPr>
              <w:t>Egyéb szolgáltatások értéke</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12BB8BC"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b/>
                <w:bCs/>
                <w:color w:val="000000"/>
                <w:kern w:val="24"/>
                <w:sz w:val="14"/>
                <w:szCs w:val="14"/>
              </w:rPr>
              <w:t>53</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55AD8D1"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color w:val="000000"/>
                <w:kern w:val="24"/>
                <w:sz w:val="16"/>
                <w:szCs w:val="16"/>
              </w:rPr>
              <w:t>0</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93CAB08"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color w:val="000000"/>
                <w:kern w:val="24"/>
                <w:sz w:val="16"/>
                <w:szCs w:val="16"/>
              </w:rPr>
              <w:t>0</w:t>
            </w:r>
          </w:p>
        </w:tc>
        <w:tc>
          <w:tcPr>
            <w:tcW w:w="980" w:type="dxa"/>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377A3B55"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color w:val="000000"/>
                <w:kern w:val="24"/>
                <w:sz w:val="16"/>
                <w:szCs w:val="16"/>
              </w:rPr>
              <w:t>0,00%</w:t>
            </w:r>
          </w:p>
        </w:tc>
        <w:tc>
          <w:tcPr>
            <w:tcW w:w="1000" w:type="dxa"/>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742F528"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color w:val="000000"/>
                <w:kern w:val="24"/>
                <w:sz w:val="16"/>
                <w:szCs w:val="16"/>
              </w:rPr>
              <w:t>0</w:t>
            </w:r>
          </w:p>
        </w:tc>
      </w:tr>
      <w:tr w:rsidR="009055AB" w:rsidRPr="009055AB" w14:paraId="74B22AA7" w14:textId="77777777" w:rsidTr="009055AB">
        <w:trPr>
          <w:trHeight w:val="221"/>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0E2B7882" w14:textId="77777777" w:rsidR="009055AB" w:rsidRPr="009055AB" w:rsidRDefault="009055AB" w:rsidP="009055AB">
            <w:pPr>
              <w:jc w:val="right"/>
              <w:textAlignment w:val="bottom"/>
              <w:rPr>
                <w:rFonts w:ascii="Arial" w:eastAsia="Times New Roman" w:hAnsi="Arial" w:cs="Arial"/>
                <w:sz w:val="36"/>
                <w:szCs w:val="36"/>
              </w:rPr>
            </w:pPr>
            <w:r w:rsidRPr="009055AB">
              <w:rPr>
                <w:rFonts w:eastAsia="Times New Roman"/>
                <w:color w:val="000000"/>
                <w:kern w:val="24"/>
                <w:sz w:val="16"/>
                <w:szCs w:val="16"/>
              </w:rPr>
              <w:t>8</w:t>
            </w:r>
          </w:p>
        </w:tc>
        <w:tc>
          <w:tcPr>
            <w:tcW w:w="48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4BADB62" w14:textId="77777777" w:rsidR="009055AB" w:rsidRPr="009055AB" w:rsidRDefault="009055AB" w:rsidP="009055AB">
            <w:pPr>
              <w:textAlignment w:val="center"/>
              <w:rPr>
                <w:rFonts w:ascii="Arial" w:eastAsia="Times New Roman" w:hAnsi="Arial" w:cs="Arial"/>
                <w:sz w:val="36"/>
                <w:szCs w:val="36"/>
              </w:rPr>
            </w:pPr>
            <w:r w:rsidRPr="009055AB">
              <w:rPr>
                <w:rFonts w:eastAsia="Times New Roman"/>
                <w:b/>
                <w:bCs/>
                <w:color w:val="000000"/>
                <w:kern w:val="24"/>
                <w:sz w:val="16"/>
                <w:szCs w:val="16"/>
              </w:rPr>
              <w:t>Eladott áruk beszerzési értéke</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F7F155D"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b/>
                <w:bCs/>
                <w:color w:val="000000"/>
                <w:kern w:val="24"/>
                <w:sz w:val="14"/>
                <w:szCs w:val="14"/>
              </w:rPr>
              <w:t>814</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9639E06"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color w:val="000000"/>
                <w:kern w:val="24"/>
                <w:sz w:val="16"/>
                <w:szCs w:val="16"/>
              </w:rPr>
              <w:t>0</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DB23528"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color w:val="000000"/>
                <w:kern w:val="24"/>
                <w:sz w:val="16"/>
                <w:szCs w:val="16"/>
              </w:rPr>
              <w:t>0</w:t>
            </w:r>
          </w:p>
        </w:tc>
        <w:tc>
          <w:tcPr>
            <w:tcW w:w="980" w:type="dxa"/>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08AE055E"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color w:val="000000"/>
                <w:kern w:val="24"/>
                <w:sz w:val="16"/>
                <w:szCs w:val="16"/>
              </w:rPr>
              <w:t>0,00%</w:t>
            </w:r>
          </w:p>
        </w:tc>
        <w:tc>
          <w:tcPr>
            <w:tcW w:w="1000" w:type="dxa"/>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710A5B7"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color w:val="000000"/>
                <w:kern w:val="24"/>
                <w:sz w:val="16"/>
                <w:szCs w:val="16"/>
              </w:rPr>
              <w:t>0</w:t>
            </w:r>
          </w:p>
        </w:tc>
      </w:tr>
      <w:tr w:rsidR="009055AB" w:rsidRPr="009055AB" w14:paraId="76BC781C" w14:textId="77777777" w:rsidTr="009055AB">
        <w:trPr>
          <w:trHeight w:val="221"/>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721B4C50" w14:textId="77777777" w:rsidR="009055AB" w:rsidRPr="009055AB" w:rsidRDefault="009055AB" w:rsidP="009055AB">
            <w:pPr>
              <w:jc w:val="right"/>
              <w:textAlignment w:val="bottom"/>
              <w:rPr>
                <w:rFonts w:ascii="Arial" w:eastAsia="Times New Roman" w:hAnsi="Arial" w:cs="Arial"/>
                <w:sz w:val="36"/>
                <w:szCs w:val="36"/>
              </w:rPr>
            </w:pPr>
            <w:r w:rsidRPr="009055AB">
              <w:rPr>
                <w:rFonts w:eastAsia="Times New Roman"/>
                <w:color w:val="000000"/>
                <w:kern w:val="24"/>
                <w:sz w:val="16"/>
                <w:szCs w:val="16"/>
              </w:rPr>
              <w:t>9</w:t>
            </w:r>
          </w:p>
        </w:tc>
        <w:tc>
          <w:tcPr>
            <w:tcW w:w="48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C4B9ED0" w14:textId="77777777" w:rsidR="009055AB" w:rsidRPr="009055AB" w:rsidRDefault="009055AB" w:rsidP="009055AB">
            <w:pPr>
              <w:textAlignment w:val="center"/>
              <w:rPr>
                <w:rFonts w:ascii="Arial" w:eastAsia="Times New Roman" w:hAnsi="Arial" w:cs="Arial"/>
                <w:sz w:val="36"/>
                <w:szCs w:val="36"/>
              </w:rPr>
            </w:pPr>
            <w:r w:rsidRPr="009055AB">
              <w:rPr>
                <w:rFonts w:eastAsia="Times New Roman"/>
                <w:b/>
                <w:bCs/>
                <w:color w:val="000000"/>
                <w:kern w:val="24"/>
                <w:sz w:val="16"/>
                <w:szCs w:val="16"/>
              </w:rPr>
              <w:t>Eladott szolgáltatások értéke</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C184DE2"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b/>
                <w:bCs/>
                <w:color w:val="000000"/>
                <w:kern w:val="24"/>
                <w:sz w:val="14"/>
                <w:szCs w:val="14"/>
              </w:rPr>
              <w:t>815</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B70930B"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color w:val="000000"/>
                <w:kern w:val="24"/>
                <w:sz w:val="16"/>
                <w:szCs w:val="16"/>
              </w:rPr>
              <w:t>0</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8C5F2D3"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color w:val="000000"/>
                <w:kern w:val="24"/>
                <w:sz w:val="16"/>
                <w:szCs w:val="16"/>
              </w:rPr>
              <w:t>0</w:t>
            </w:r>
          </w:p>
        </w:tc>
        <w:tc>
          <w:tcPr>
            <w:tcW w:w="980" w:type="dxa"/>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3D015CCC"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color w:val="000000"/>
                <w:kern w:val="24"/>
                <w:sz w:val="16"/>
                <w:szCs w:val="16"/>
              </w:rPr>
              <w:t>0,00%</w:t>
            </w:r>
          </w:p>
        </w:tc>
        <w:tc>
          <w:tcPr>
            <w:tcW w:w="1000" w:type="dxa"/>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851D745"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color w:val="000000"/>
                <w:kern w:val="24"/>
                <w:sz w:val="16"/>
                <w:szCs w:val="16"/>
              </w:rPr>
              <w:t>0</w:t>
            </w:r>
          </w:p>
        </w:tc>
      </w:tr>
      <w:tr w:rsidR="009055AB" w:rsidRPr="009055AB" w14:paraId="626B2AFF" w14:textId="77777777" w:rsidTr="009055AB">
        <w:trPr>
          <w:trHeight w:val="221"/>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3758C8BA" w14:textId="77777777" w:rsidR="009055AB" w:rsidRPr="009055AB" w:rsidRDefault="009055AB" w:rsidP="009055AB">
            <w:pPr>
              <w:textAlignment w:val="bottom"/>
              <w:rPr>
                <w:rFonts w:ascii="Arial" w:eastAsia="Times New Roman" w:hAnsi="Arial" w:cs="Arial"/>
                <w:sz w:val="36"/>
                <w:szCs w:val="36"/>
              </w:rPr>
            </w:pPr>
            <w:r w:rsidRPr="009055AB">
              <w:rPr>
                <w:rFonts w:eastAsia="Times New Roman"/>
                <w:b/>
                <w:bCs/>
                <w:color w:val="000000"/>
                <w:kern w:val="24"/>
                <w:sz w:val="16"/>
                <w:szCs w:val="16"/>
              </w:rPr>
              <w:t>IV.</w:t>
            </w:r>
          </w:p>
        </w:tc>
        <w:tc>
          <w:tcPr>
            <w:tcW w:w="48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4195977" w14:textId="77777777" w:rsidR="009055AB" w:rsidRPr="009055AB" w:rsidRDefault="009055AB" w:rsidP="009055AB">
            <w:pPr>
              <w:textAlignment w:val="center"/>
              <w:rPr>
                <w:rFonts w:ascii="Arial" w:eastAsia="Times New Roman" w:hAnsi="Arial" w:cs="Arial"/>
                <w:sz w:val="36"/>
                <w:szCs w:val="36"/>
              </w:rPr>
            </w:pPr>
            <w:r w:rsidRPr="009055AB">
              <w:rPr>
                <w:rFonts w:eastAsia="Times New Roman"/>
                <w:b/>
                <w:bCs/>
                <w:color w:val="000000"/>
                <w:kern w:val="24"/>
                <w:sz w:val="16"/>
                <w:szCs w:val="16"/>
              </w:rPr>
              <w:t>Anyagjellegű ráfordítások értéke (5+6+7+8+9)</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B8A1887" w14:textId="77777777" w:rsidR="009055AB" w:rsidRPr="009055AB" w:rsidRDefault="009055AB" w:rsidP="009055AB">
            <w:pPr>
              <w:textAlignment w:val="center"/>
              <w:rPr>
                <w:rFonts w:ascii="Arial" w:eastAsia="Times New Roman" w:hAnsi="Arial" w:cs="Arial"/>
                <w:sz w:val="36"/>
                <w:szCs w:val="36"/>
              </w:rPr>
            </w:pPr>
            <w:r w:rsidRPr="009055AB">
              <w:rPr>
                <w:rFonts w:eastAsia="Times New Roman"/>
                <w:b/>
                <w:bCs/>
                <w:color w:val="000000"/>
                <w:kern w:val="24"/>
                <w:sz w:val="14"/>
                <w:szCs w:val="14"/>
              </w:rPr>
              <w:t> </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BDBB4E8"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b/>
                <w:bCs/>
                <w:color w:val="000000"/>
                <w:kern w:val="24"/>
                <w:sz w:val="16"/>
                <w:szCs w:val="16"/>
              </w:rPr>
              <w:t>866</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6B7F528"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b/>
                <w:bCs/>
                <w:color w:val="000000"/>
                <w:kern w:val="24"/>
                <w:sz w:val="16"/>
                <w:szCs w:val="16"/>
              </w:rPr>
              <w:t>141</w:t>
            </w:r>
          </w:p>
        </w:tc>
        <w:tc>
          <w:tcPr>
            <w:tcW w:w="980" w:type="dxa"/>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0A44E74F"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b/>
                <w:bCs/>
                <w:color w:val="000000"/>
                <w:kern w:val="24"/>
                <w:sz w:val="16"/>
                <w:szCs w:val="16"/>
              </w:rPr>
              <w:t>16,28%</w:t>
            </w:r>
          </w:p>
        </w:tc>
        <w:tc>
          <w:tcPr>
            <w:tcW w:w="1000" w:type="dxa"/>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06A8B35"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b/>
                <w:bCs/>
                <w:color w:val="000000"/>
                <w:kern w:val="24"/>
                <w:sz w:val="16"/>
                <w:szCs w:val="16"/>
              </w:rPr>
              <w:t>470</w:t>
            </w:r>
          </w:p>
        </w:tc>
      </w:tr>
      <w:tr w:rsidR="009055AB" w:rsidRPr="009055AB" w14:paraId="740E814F" w14:textId="77777777" w:rsidTr="009055AB">
        <w:trPr>
          <w:trHeight w:val="221"/>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445D6210" w14:textId="77777777" w:rsidR="009055AB" w:rsidRPr="009055AB" w:rsidRDefault="009055AB" w:rsidP="009055AB">
            <w:pPr>
              <w:jc w:val="right"/>
              <w:textAlignment w:val="bottom"/>
              <w:rPr>
                <w:rFonts w:ascii="Arial" w:eastAsia="Times New Roman" w:hAnsi="Arial" w:cs="Arial"/>
                <w:sz w:val="36"/>
                <w:szCs w:val="36"/>
              </w:rPr>
            </w:pPr>
            <w:r w:rsidRPr="009055AB">
              <w:rPr>
                <w:rFonts w:eastAsia="Times New Roman"/>
                <w:color w:val="000000"/>
                <w:kern w:val="24"/>
                <w:sz w:val="16"/>
                <w:szCs w:val="16"/>
              </w:rPr>
              <w:t>10</w:t>
            </w:r>
          </w:p>
        </w:tc>
        <w:tc>
          <w:tcPr>
            <w:tcW w:w="48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D87C918" w14:textId="77777777" w:rsidR="009055AB" w:rsidRPr="009055AB" w:rsidRDefault="009055AB" w:rsidP="009055AB">
            <w:pPr>
              <w:textAlignment w:val="center"/>
              <w:rPr>
                <w:rFonts w:ascii="Arial" w:eastAsia="Times New Roman" w:hAnsi="Arial" w:cs="Arial"/>
                <w:sz w:val="36"/>
                <w:szCs w:val="36"/>
              </w:rPr>
            </w:pPr>
            <w:r w:rsidRPr="009055AB">
              <w:rPr>
                <w:rFonts w:eastAsia="Times New Roman"/>
                <w:color w:val="000000"/>
                <w:kern w:val="24"/>
                <w:sz w:val="16"/>
                <w:szCs w:val="16"/>
              </w:rPr>
              <w:t>Bérköltségek</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D3A69EB"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color w:val="000000"/>
                <w:kern w:val="24"/>
                <w:sz w:val="14"/>
                <w:szCs w:val="14"/>
              </w:rPr>
              <w:t>54</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4FE5228"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color w:val="000000"/>
                <w:kern w:val="24"/>
                <w:sz w:val="16"/>
                <w:szCs w:val="16"/>
              </w:rPr>
              <w:t>1 031</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BA2B70D"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color w:val="000000"/>
                <w:kern w:val="24"/>
                <w:sz w:val="16"/>
                <w:szCs w:val="16"/>
              </w:rPr>
              <w:t>1 628</w:t>
            </w:r>
          </w:p>
        </w:tc>
        <w:tc>
          <w:tcPr>
            <w:tcW w:w="980" w:type="dxa"/>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0C554491"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color w:val="000000"/>
                <w:kern w:val="24"/>
                <w:sz w:val="16"/>
                <w:szCs w:val="16"/>
              </w:rPr>
              <w:t>157,90%</w:t>
            </w:r>
          </w:p>
        </w:tc>
        <w:tc>
          <w:tcPr>
            <w:tcW w:w="1000" w:type="dxa"/>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E343628"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color w:val="000000"/>
                <w:kern w:val="24"/>
                <w:sz w:val="16"/>
                <w:szCs w:val="16"/>
              </w:rPr>
              <w:t>1 500</w:t>
            </w:r>
          </w:p>
        </w:tc>
      </w:tr>
      <w:tr w:rsidR="009055AB" w:rsidRPr="009055AB" w14:paraId="746BAF8F" w14:textId="77777777" w:rsidTr="009055AB">
        <w:trPr>
          <w:trHeight w:val="221"/>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6B83994D" w14:textId="77777777" w:rsidR="009055AB" w:rsidRPr="009055AB" w:rsidRDefault="009055AB" w:rsidP="009055AB">
            <w:pPr>
              <w:jc w:val="right"/>
              <w:textAlignment w:val="bottom"/>
              <w:rPr>
                <w:rFonts w:ascii="Arial" w:eastAsia="Times New Roman" w:hAnsi="Arial" w:cs="Arial"/>
                <w:sz w:val="36"/>
                <w:szCs w:val="36"/>
              </w:rPr>
            </w:pPr>
            <w:r w:rsidRPr="009055AB">
              <w:rPr>
                <w:rFonts w:eastAsia="Times New Roman"/>
                <w:color w:val="000000"/>
                <w:kern w:val="24"/>
                <w:sz w:val="16"/>
                <w:szCs w:val="16"/>
              </w:rPr>
              <w:t>11</w:t>
            </w:r>
          </w:p>
        </w:tc>
        <w:tc>
          <w:tcPr>
            <w:tcW w:w="48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29D0480" w14:textId="77777777" w:rsidR="009055AB" w:rsidRPr="009055AB" w:rsidRDefault="009055AB" w:rsidP="009055AB">
            <w:pPr>
              <w:textAlignment w:val="center"/>
              <w:rPr>
                <w:rFonts w:ascii="Arial" w:eastAsia="Times New Roman" w:hAnsi="Arial" w:cs="Arial"/>
                <w:sz w:val="36"/>
                <w:szCs w:val="36"/>
              </w:rPr>
            </w:pPr>
            <w:r w:rsidRPr="009055AB">
              <w:rPr>
                <w:rFonts w:eastAsia="Times New Roman"/>
                <w:color w:val="000000"/>
                <w:kern w:val="24"/>
                <w:sz w:val="16"/>
                <w:szCs w:val="16"/>
              </w:rPr>
              <w:t>Személyi jellegű egyéb kifizetések</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CC28122"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color w:val="000000"/>
                <w:kern w:val="24"/>
                <w:sz w:val="14"/>
                <w:szCs w:val="14"/>
              </w:rPr>
              <w:t>55</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CE0DF00"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color w:val="000000"/>
                <w:kern w:val="24"/>
                <w:sz w:val="16"/>
                <w:szCs w:val="16"/>
              </w:rPr>
              <w:t>0</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9D7E130"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color w:val="000000"/>
                <w:kern w:val="24"/>
                <w:sz w:val="16"/>
                <w:szCs w:val="16"/>
              </w:rPr>
              <w:t>8</w:t>
            </w:r>
          </w:p>
        </w:tc>
        <w:tc>
          <w:tcPr>
            <w:tcW w:w="980" w:type="dxa"/>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29E6AE47"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color w:val="000000"/>
                <w:kern w:val="24"/>
                <w:sz w:val="16"/>
                <w:szCs w:val="16"/>
              </w:rPr>
              <w:t>0,00%</w:t>
            </w:r>
          </w:p>
        </w:tc>
        <w:tc>
          <w:tcPr>
            <w:tcW w:w="1000" w:type="dxa"/>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1B8AA58"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color w:val="000000"/>
                <w:kern w:val="24"/>
                <w:sz w:val="16"/>
                <w:szCs w:val="16"/>
              </w:rPr>
              <w:t>0</w:t>
            </w:r>
          </w:p>
        </w:tc>
      </w:tr>
      <w:tr w:rsidR="009055AB" w:rsidRPr="009055AB" w14:paraId="2231D727" w14:textId="77777777" w:rsidTr="009055AB">
        <w:trPr>
          <w:trHeight w:val="221"/>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623AE6A0" w14:textId="77777777" w:rsidR="009055AB" w:rsidRPr="009055AB" w:rsidRDefault="009055AB" w:rsidP="009055AB">
            <w:pPr>
              <w:jc w:val="right"/>
              <w:textAlignment w:val="bottom"/>
              <w:rPr>
                <w:rFonts w:ascii="Arial" w:eastAsia="Times New Roman" w:hAnsi="Arial" w:cs="Arial"/>
                <w:sz w:val="36"/>
                <w:szCs w:val="36"/>
              </w:rPr>
            </w:pPr>
            <w:r w:rsidRPr="009055AB">
              <w:rPr>
                <w:rFonts w:eastAsia="Times New Roman"/>
                <w:color w:val="000000"/>
                <w:kern w:val="24"/>
                <w:sz w:val="16"/>
                <w:szCs w:val="16"/>
              </w:rPr>
              <w:t>12</w:t>
            </w:r>
          </w:p>
        </w:tc>
        <w:tc>
          <w:tcPr>
            <w:tcW w:w="48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8AE74B3" w14:textId="77777777" w:rsidR="009055AB" w:rsidRPr="009055AB" w:rsidRDefault="009055AB" w:rsidP="009055AB">
            <w:pPr>
              <w:textAlignment w:val="center"/>
              <w:rPr>
                <w:rFonts w:ascii="Arial" w:eastAsia="Times New Roman" w:hAnsi="Arial" w:cs="Arial"/>
                <w:sz w:val="36"/>
                <w:szCs w:val="36"/>
              </w:rPr>
            </w:pPr>
            <w:r w:rsidRPr="009055AB">
              <w:rPr>
                <w:rFonts w:eastAsia="Times New Roman"/>
                <w:color w:val="000000"/>
                <w:kern w:val="24"/>
                <w:sz w:val="16"/>
                <w:szCs w:val="16"/>
              </w:rPr>
              <w:t>Bérjárulékok</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7BFB213"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color w:val="000000"/>
                <w:kern w:val="24"/>
                <w:sz w:val="14"/>
                <w:szCs w:val="14"/>
              </w:rPr>
              <w:t>56</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01F3B7A"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color w:val="000000"/>
                <w:kern w:val="24"/>
                <w:sz w:val="16"/>
                <w:szCs w:val="16"/>
              </w:rPr>
              <w:t>121</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939701E"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color w:val="000000"/>
                <w:kern w:val="24"/>
                <w:sz w:val="16"/>
                <w:szCs w:val="16"/>
              </w:rPr>
              <w:t>180</w:t>
            </w:r>
          </w:p>
        </w:tc>
        <w:tc>
          <w:tcPr>
            <w:tcW w:w="980" w:type="dxa"/>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3B8EFC9A"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color w:val="000000"/>
                <w:kern w:val="24"/>
                <w:sz w:val="16"/>
                <w:szCs w:val="16"/>
              </w:rPr>
              <w:t>148,76%</w:t>
            </w:r>
          </w:p>
        </w:tc>
        <w:tc>
          <w:tcPr>
            <w:tcW w:w="1000" w:type="dxa"/>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77D6FAA"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color w:val="000000"/>
                <w:kern w:val="24"/>
                <w:sz w:val="16"/>
                <w:szCs w:val="16"/>
              </w:rPr>
              <w:t>195</w:t>
            </w:r>
          </w:p>
        </w:tc>
      </w:tr>
      <w:tr w:rsidR="009055AB" w:rsidRPr="009055AB" w14:paraId="4D088260" w14:textId="77777777" w:rsidTr="009055AB">
        <w:trPr>
          <w:trHeight w:val="221"/>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6D17B986" w14:textId="77777777" w:rsidR="009055AB" w:rsidRPr="009055AB" w:rsidRDefault="009055AB" w:rsidP="009055AB">
            <w:pPr>
              <w:textAlignment w:val="bottom"/>
              <w:rPr>
                <w:rFonts w:ascii="Arial" w:eastAsia="Times New Roman" w:hAnsi="Arial" w:cs="Arial"/>
                <w:sz w:val="36"/>
                <w:szCs w:val="36"/>
              </w:rPr>
            </w:pPr>
            <w:r w:rsidRPr="009055AB">
              <w:rPr>
                <w:rFonts w:eastAsia="Times New Roman"/>
                <w:b/>
                <w:bCs/>
                <w:color w:val="000000"/>
                <w:kern w:val="24"/>
                <w:sz w:val="16"/>
                <w:szCs w:val="16"/>
              </w:rPr>
              <w:t>V.</w:t>
            </w:r>
          </w:p>
        </w:tc>
        <w:tc>
          <w:tcPr>
            <w:tcW w:w="48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2353906" w14:textId="77777777" w:rsidR="009055AB" w:rsidRPr="009055AB" w:rsidRDefault="009055AB" w:rsidP="009055AB">
            <w:pPr>
              <w:textAlignment w:val="center"/>
              <w:rPr>
                <w:rFonts w:ascii="Arial" w:eastAsia="Times New Roman" w:hAnsi="Arial" w:cs="Arial"/>
                <w:sz w:val="36"/>
                <w:szCs w:val="36"/>
              </w:rPr>
            </w:pPr>
            <w:r w:rsidRPr="009055AB">
              <w:rPr>
                <w:rFonts w:eastAsia="Times New Roman"/>
                <w:b/>
                <w:bCs/>
                <w:color w:val="000000"/>
                <w:kern w:val="24"/>
                <w:sz w:val="16"/>
                <w:szCs w:val="16"/>
              </w:rPr>
              <w:t>Személyi jellegű ráfordítások (10+11+12)</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ED97206" w14:textId="77777777" w:rsidR="009055AB" w:rsidRPr="009055AB" w:rsidRDefault="009055AB" w:rsidP="009055AB">
            <w:pPr>
              <w:textAlignment w:val="center"/>
              <w:rPr>
                <w:rFonts w:ascii="Arial" w:eastAsia="Times New Roman" w:hAnsi="Arial" w:cs="Arial"/>
                <w:sz w:val="36"/>
                <w:szCs w:val="36"/>
              </w:rPr>
            </w:pPr>
            <w:r w:rsidRPr="009055AB">
              <w:rPr>
                <w:rFonts w:eastAsia="Times New Roman"/>
                <w:b/>
                <w:bCs/>
                <w:color w:val="000000"/>
                <w:kern w:val="24"/>
                <w:sz w:val="14"/>
                <w:szCs w:val="14"/>
              </w:rPr>
              <w:t> </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6F817A9"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b/>
                <w:bCs/>
                <w:color w:val="000000"/>
                <w:kern w:val="24"/>
                <w:sz w:val="16"/>
                <w:szCs w:val="16"/>
              </w:rPr>
              <w:t>1 152</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6B0932D"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b/>
                <w:bCs/>
                <w:color w:val="000000"/>
                <w:kern w:val="24"/>
                <w:sz w:val="16"/>
                <w:szCs w:val="16"/>
              </w:rPr>
              <w:t>1 815</w:t>
            </w:r>
          </w:p>
        </w:tc>
        <w:tc>
          <w:tcPr>
            <w:tcW w:w="980" w:type="dxa"/>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2F0AE497"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b/>
                <w:bCs/>
                <w:color w:val="000000"/>
                <w:kern w:val="24"/>
                <w:sz w:val="16"/>
                <w:szCs w:val="16"/>
              </w:rPr>
              <w:t>157,55%</w:t>
            </w:r>
          </w:p>
        </w:tc>
        <w:tc>
          <w:tcPr>
            <w:tcW w:w="1000" w:type="dxa"/>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FF03405"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b/>
                <w:bCs/>
                <w:color w:val="000000"/>
                <w:kern w:val="24"/>
                <w:sz w:val="16"/>
                <w:szCs w:val="16"/>
              </w:rPr>
              <w:t>1 695</w:t>
            </w:r>
          </w:p>
        </w:tc>
      </w:tr>
      <w:tr w:rsidR="009055AB" w:rsidRPr="009055AB" w14:paraId="10AC1859" w14:textId="77777777" w:rsidTr="009055AB">
        <w:trPr>
          <w:trHeight w:val="221"/>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5A7E7F8E" w14:textId="77777777" w:rsidR="009055AB" w:rsidRPr="009055AB" w:rsidRDefault="009055AB" w:rsidP="009055AB">
            <w:pPr>
              <w:textAlignment w:val="bottom"/>
              <w:rPr>
                <w:rFonts w:ascii="Arial" w:eastAsia="Times New Roman" w:hAnsi="Arial" w:cs="Arial"/>
                <w:sz w:val="36"/>
                <w:szCs w:val="36"/>
              </w:rPr>
            </w:pPr>
            <w:r w:rsidRPr="009055AB">
              <w:rPr>
                <w:rFonts w:eastAsia="Times New Roman"/>
                <w:b/>
                <w:bCs/>
                <w:color w:val="000000"/>
                <w:kern w:val="24"/>
                <w:sz w:val="16"/>
                <w:szCs w:val="16"/>
              </w:rPr>
              <w:t>VI.</w:t>
            </w:r>
          </w:p>
        </w:tc>
        <w:tc>
          <w:tcPr>
            <w:tcW w:w="48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1F04CE4" w14:textId="77777777" w:rsidR="009055AB" w:rsidRPr="009055AB" w:rsidRDefault="009055AB" w:rsidP="009055AB">
            <w:pPr>
              <w:textAlignment w:val="center"/>
              <w:rPr>
                <w:rFonts w:ascii="Arial" w:eastAsia="Times New Roman" w:hAnsi="Arial" w:cs="Arial"/>
                <w:sz w:val="36"/>
                <w:szCs w:val="36"/>
              </w:rPr>
            </w:pPr>
            <w:r w:rsidRPr="009055AB">
              <w:rPr>
                <w:rFonts w:eastAsia="Times New Roman"/>
                <w:b/>
                <w:bCs/>
                <w:color w:val="000000"/>
                <w:kern w:val="24"/>
                <w:sz w:val="16"/>
                <w:szCs w:val="16"/>
              </w:rPr>
              <w:t>Értékcsökkenési leírás</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AC2ACA8"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b/>
                <w:bCs/>
                <w:color w:val="000000"/>
                <w:kern w:val="24"/>
                <w:sz w:val="14"/>
                <w:szCs w:val="14"/>
              </w:rPr>
              <w:t>57</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9667D19"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color w:val="000000"/>
                <w:kern w:val="24"/>
                <w:sz w:val="16"/>
                <w:szCs w:val="16"/>
              </w:rPr>
              <w:t>0</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BDA20A4"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color w:val="000000"/>
                <w:kern w:val="24"/>
                <w:sz w:val="16"/>
                <w:szCs w:val="16"/>
              </w:rPr>
              <w:t>0</w:t>
            </w:r>
          </w:p>
        </w:tc>
        <w:tc>
          <w:tcPr>
            <w:tcW w:w="980" w:type="dxa"/>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0A231763"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color w:val="000000"/>
                <w:kern w:val="24"/>
                <w:sz w:val="16"/>
                <w:szCs w:val="16"/>
              </w:rPr>
              <w:t>0,00%</w:t>
            </w:r>
          </w:p>
        </w:tc>
        <w:tc>
          <w:tcPr>
            <w:tcW w:w="1000" w:type="dxa"/>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F44E257"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color w:val="000000"/>
                <w:kern w:val="24"/>
                <w:sz w:val="16"/>
                <w:szCs w:val="16"/>
              </w:rPr>
              <w:t>0</w:t>
            </w:r>
          </w:p>
        </w:tc>
      </w:tr>
      <w:tr w:rsidR="009055AB" w:rsidRPr="009055AB" w14:paraId="3314F463" w14:textId="77777777" w:rsidTr="009055AB">
        <w:trPr>
          <w:trHeight w:val="221"/>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352EC1CF" w14:textId="77777777" w:rsidR="009055AB" w:rsidRPr="009055AB" w:rsidRDefault="009055AB" w:rsidP="009055AB">
            <w:pPr>
              <w:textAlignment w:val="bottom"/>
              <w:rPr>
                <w:rFonts w:ascii="Arial" w:eastAsia="Times New Roman" w:hAnsi="Arial" w:cs="Arial"/>
                <w:sz w:val="36"/>
                <w:szCs w:val="36"/>
              </w:rPr>
            </w:pPr>
            <w:r w:rsidRPr="009055AB">
              <w:rPr>
                <w:rFonts w:eastAsia="Times New Roman"/>
                <w:b/>
                <w:bCs/>
                <w:color w:val="000000"/>
                <w:kern w:val="24"/>
                <w:sz w:val="16"/>
                <w:szCs w:val="16"/>
              </w:rPr>
              <w:t>VII.</w:t>
            </w:r>
          </w:p>
        </w:tc>
        <w:tc>
          <w:tcPr>
            <w:tcW w:w="48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DCDF3DF" w14:textId="77777777" w:rsidR="009055AB" w:rsidRPr="009055AB" w:rsidRDefault="009055AB" w:rsidP="009055AB">
            <w:pPr>
              <w:textAlignment w:val="center"/>
              <w:rPr>
                <w:rFonts w:ascii="Arial" w:eastAsia="Times New Roman" w:hAnsi="Arial" w:cs="Arial"/>
                <w:sz w:val="36"/>
                <w:szCs w:val="36"/>
              </w:rPr>
            </w:pPr>
            <w:r w:rsidRPr="009055AB">
              <w:rPr>
                <w:rFonts w:eastAsia="Times New Roman"/>
                <w:b/>
                <w:bCs/>
                <w:color w:val="000000"/>
                <w:kern w:val="24"/>
                <w:sz w:val="16"/>
                <w:szCs w:val="16"/>
              </w:rPr>
              <w:t>Egyéb ráfordítások</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1118B67"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b/>
                <w:bCs/>
                <w:color w:val="000000"/>
                <w:kern w:val="24"/>
                <w:sz w:val="14"/>
                <w:szCs w:val="14"/>
              </w:rPr>
              <w:t>86</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91DBCA4"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color w:val="000000"/>
                <w:kern w:val="24"/>
                <w:sz w:val="16"/>
                <w:szCs w:val="16"/>
              </w:rPr>
              <w:t>0</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4DAD1B1"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color w:val="000000"/>
                <w:kern w:val="24"/>
                <w:sz w:val="16"/>
                <w:szCs w:val="16"/>
              </w:rPr>
              <w:t>0</w:t>
            </w:r>
          </w:p>
        </w:tc>
        <w:tc>
          <w:tcPr>
            <w:tcW w:w="980" w:type="dxa"/>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39AB65A4"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color w:val="000000"/>
                <w:kern w:val="24"/>
                <w:sz w:val="16"/>
                <w:szCs w:val="16"/>
              </w:rPr>
              <w:t>0,00%</w:t>
            </w:r>
          </w:p>
        </w:tc>
        <w:tc>
          <w:tcPr>
            <w:tcW w:w="1000" w:type="dxa"/>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F672575"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color w:val="000000"/>
                <w:kern w:val="24"/>
                <w:sz w:val="16"/>
                <w:szCs w:val="16"/>
              </w:rPr>
              <w:t>0</w:t>
            </w:r>
          </w:p>
        </w:tc>
      </w:tr>
      <w:tr w:rsidR="009055AB" w:rsidRPr="009055AB" w14:paraId="285C3581" w14:textId="77777777" w:rsidTr="009055AB">
        <w:trPr>
          <w:trHeight w:val="221"/>
        </w:trPr>
        <w:tc>
          <w:tcPr>
            <w:tcW w:w="460" w:type="dxa"/>
            <w:tcBorders>
              <w:top w:val="single" w:sz="4" w:space="0" w:color="000000"/>
              <w:left w:val="single" w:sz="4" w:space="0" w:color="000000"/>
              <w:bottom w:val="single" w:sz="4" w:space="0" w:color="000000"/>
              <w:right w:val="single" w:sz="4" w:space="0" w:color="000000"/>
            </w:tcBorders>
            <w:shd w:val="clear" w:color="auto" w:fill="C6E0B4"/>
            <w:tcMar>
              <w:top w:w="10" w:type="dxa"/>
              <w:left w:w="10" w:type="dxa"/>
              <w:bottom w:w="0" w:type="dxa"/>
              <w:right w:w="10" w:type="dxa"/>
            </w:tcMar>
            <w:vAlign w:val="bottom"/>
            <w:hideMark/>
          </w:tcPr>
          <w:p w14:paraId="45F04F9C" w14:textId="77777777" w:rsidR="009055AB" w:rsidRPr="009055AB" w:rsidRDefault="009055AB" w:rsidP="009055AB">
            <w:pPr>
              <w:textAlignment w:val="bottom"/>
              <w:rPr>
                <w:rFonts w:ascii="Arial" w:eastAsia="Times New Roman" w:hAnsi="Arial" w:cs="Arial"/>
                <w:sz w:val="36"/>
                <w:szCs w:val="36"/>
              </w:rPr>
            </w:pPr>
            <w:r w:rsidRPr="009055AB">
              <w:rPr>
                <w:rFonts w:eastAsia="Times New Roman"/>
                <w:b/>
                <w:bCs/>
                <w:color w:val="000000"/>
                <w:kern w:val="24"/>
                <w:sz w:val="16"/>
                <w:szCs w:val="16"/>
              </w:rPr>
              <w:t>B</w:t>
            </w:r>
          </w:p>
        </w:tc>
        <w:tc>
          <w:tcPr>
            <w:tcW w:w="4800" w:type="dxa"/>
            <w:tcBorders>
              <w:top w:val="single" w:sz="4" w:space="0" w:color="000000"/>
              <w:left w:val="single" w:sz="4" w:space="0" w:color="000000"/>
              <w:bottom w:val="single" w:sz="4" w:space="0" w:color="000000"/>
              <w:right w:val="single" w:sz="4" w:space="0" w:color="000000"/>
            </w:tcBorders>
            <w:shd w:val="clear" w:color="auto" w:fill="C6E0B4"/>
            <w:tcMar>
              <w:top w:w="10" w:type="dxa"/>
              <w:left w:w="10" w:type="dxa"/>
              <w:bottom w:w="0" w:type="dxa"/>
              <w:right w:w="10" w:type="dxa"/>
            </w:tcMar>
            <w:vAlign w:val="center"/>
            <w:hideMark/>
          </w:tcPr>
          <w:p w14:paraId="2F2ADEC0" w14:textId="77777777" w:rsidR="009055AB" w:rsidRPr="009055AB" w:rsidRDefault="009055AB" w:rsidP="009055AB">
            <w:pPr>
              <w:textAlignment w:val="center"/>
              <w:rPr>
                <w:rFonts w:ascii="Arial" w:eastAsia="Times New Roman" w:hAnsi="Arial" w:cs="Arial"/>
                <w:sz w:val="36"/>
                <w:szCs w:val="36"/>
              </w:rPr>
            </w:pPr>
            <w:r w:rsidRPr="009055AB">
              <w:rPr>
                <w:rFonts w:eastAsia="Times New Roman"/>
                <w:b/>
                <w:bCs/>
                <w:i/>
                <w:iCs/>
                <w:color w:val="000000"/>
                <w:kern w:val="24"/>
                <w:sz w:val="16"/>
                <w:szCs w:val="16"/>
              </w:rPr>
              <w:t>KIADÁSOK ÖSSZESEN (IV+V+VI+VII)</w:t>
            </w:r>
          </w:p>
        </w:tc>
        <w:tc>
          <w:tcPr>
            <w:tcW w:w="840" w:type="dxa"/>
            <w:tcBorders>
              <w:top w:val="single" w:sz="4" w:space="0" w:color="000000"/>
              <w:left w:val="single" w:sz="4" w:space="0" w:color="000000"/>
              <w:bottom w:val="single" w:sz="4" w:space="0" w:color="000000"/>
              <w:right w:val="single" w:sz="4" w:space="0" w:color="000000"/>
            </w:tcBorders>
            <w:shd w:val="clear" w:color="auto" w:fill="C6E0B4"/>
            <w:tcMar>
              <w:top w:w="10" w:type="dxa"/>
              <w:left w:w="10" w:type="dxa"/>
              <w:bottom w:w="0" w:type="dxa"/>
              <w:right w:w="10" w:type="dxa"/>
            </w:tcMar>
            <w:vAlign w:val="center"/>
            <w:hideMark/>
          </w:tcPr>
          <w:p w14:paraId="1AB045BE" w14:textId="77777777" w:rsidR="009055AB" w:rsidRPr="009055AB" w:rsidRDefault="009055AB" w:rsidP="009055AB">
            <w:pPr>
              <w:textAlignment w:val="center"/>
              <w:rPr>
                <w:rFonts w:ascii="Arial" w:eastAsia="Times New Roman" w:hAnsi="Arial" w:cs="Arial"/>
                <w:sz w:val="36"/>
                <w:szCs w:val="36"/>
              </w:rPr>
            </w:pPr>
            <w:r w:rsidRPr="009055AB">
              <w:rPr>
                <w:rFonts w:eastAsia="Times New Roman"/>
                <w:b/>
                <w:bCs/>
                <w:i/>
                <w:iCs/>
                <w:color w:val="000000"/>
                <w:kern w:val="24"/>
                <w:sz w:val="14"/>
                <w:szCs w:val="14"/>
              </w:rPr>
              <w:t> </w:t>
            </w:r>
          </w:p>
        </w:tc>
        <w:tc>
          <w:tcPr>
            <w:tcW w:w="760" w:type="dxa"/>
            <w:tcBorders>
              <w:top w:val="single" w:sz="4" w:space="0" w:color="000000"/>
              <w:left w:val="single" w:sz="4" w:space="0" w:color="000000"/>
              <w:bottom w:val="single" w:sz="4" w:space="0" w:color="000000"/>
              <w:right w:val="single" w:sz="4" w:space="0" w:color="000000"/>
            </w:tcBorders>
            <w:shd w:val="clear" w:color="auto" w:fill="C6E0B4"/>
            <w:tcMar>
              <w:top w:w="10" w:type="dxa"/>
              <w:left w:w="10" w:type="dxa"/>
              <w:bottom w:w="0" w:type="dxa"/>
              <w:right w:w="10" w:type="dxa"/>
            </w:tcMar>
            <w:vAlign w:val="center"/>
            <w:hideMark/>
          </w:tcPr>
          <w:p w14:paraId="77704344"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b/>
                <w:bCs/>
                <w:i/>
                <w:iCs/>
                <w:color w:val="000000"/>
                <w:kern w:val="24"/>
                <w:sz w:val="16"/>
                <w:szCs w:val="16"/>
              </w:rPr>
              <w:t>2 018</w:t>
            </w:r>
          </w:p>
        </w:tc>
        <w:tc>
          <w:tcPr>
            <w:tcW w:w="760" w:type="dxa"/>
            <w:tcBorders>
              <w:top w:val="single" w:sz="4" w:space="0" w:color="000000"/>
              <w:left w:val="single" w:sz="4" w:space="0" w:color="000000"/>
              <w:bottom w:val="single" w:sz="4" w:space="0" w:color="000000"/>
              <w:right w:val="single" w:sz="4" w:space="0" w:color="000000"/>
            </w:tcBorders>
            <w:shd w:val="clear" w:color="auto" w:fill="C6E0B4"/>
            <w:tcMar>
              <w:top w:w="10" w:type="dxa"/>
              <w:left w:w="10" w:type="dxa"/>
              <w:bottom w:w="0" w:type="dxa"/>
              <w:right w:w="10" w:type="dxa"/>
            </w:tcMar>
            <w:vAlign w:val="center"/>
            <w:hideMark/>
          </w:tcPr>
          <w:p w14:paraId="28D17F37"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b/>
                <w:bCs/>
                <w:i/>
                <w:iCs/>
                <w:color w:val="000000"/>
                <w:kern w:val="24"/>
                <w:sz w:val="16"/>
                <w:szCs w:val="16"/>
              </w:rPr>
              <w:t>1 957</w:t>
            </w:r>
          </w:p>
        </w:tc>
        <w:tc>
          <w:tcPr>
            <w:tcW w:w="980" w:type="dxa"/>
            <w:tcBorders>
              <w:top w:val="single" w:sz="4" w:space="0" w:color="000000"/>
              <w:left w:val="single" w:sz="4" w:space="0" w:color="000000"/>
              <w:bottom w:val="single" w:sz="4" w:space="0" w:color="000000"/>
              <w:right w:val="single" w:sz="8" w:space="0" w:color="000000"/>
            </w:tcBorders>
            <w:shd w:val="clear" w:color="auto" w:fill="C6E0B4"/>
            <w:tcMar>
              <w:top w:w="10" w:type="dxa"/>
              <w:left w:w="10" w:type="dxa"/>
              <w:bottom w:w="0" w:type="dxa"/>
              <w:right w:w="10" w:type="dxa"/>
            </w:tcMar>
            <w:vAlign w:val="center"/>
            <w:hideMark/>
          </w:tcPr>
          <w:p w14:paraId="080A3009"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b/>
                <w:bCs/>
                <w:i/>
                <w:iCs/>
                <w:color w:val="000000"/>
                <w:kern w:val="24"/>
                <w:sz w:val="16"/>
                <w:szCs w:val="16"/>
              </w:rPr>
              <w:t>96,98%</w:t>
            </w:r>
          </w:p>
        </w:tc>
        <w:tc>
          <w:tcPr>
            <w:tcW w:w="1000" w:type="dxa"/>
            <w:tcBorders>
              <w:top w:val="single" w:sz="4" w:space="0" w:color="000000"/>
              <w:left w:val="single" w:sz="8" w:space="0" w:color="000000"/>
              <w:bottom w:val="single" w:sz="4" w:space="0" w:color="000000"/>
              <w:right w:val="single" w:sz="4" w:space="0" w:color="000000"/>
            </w:tcBorders>
            <w:shd w:val="clear" w:color="auto" w:fill="C6E0B4"/>
            <w:tcMar>
              <w:top w:w="10" w:type="dxa"/>
              <w:left w:w="10" w:type="dxa"/>
              <w:bottom w:w="0" w:type="dxa"/>
              <w:right w:w="10" w:type="dxa"/>
            </w:tcMar>
            <w:vAlign w:val="center"/>
            <w:hideMark/>
          </w:tcPr>
          <w:p w14:paraId="09E16E96"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b/>
                <w:bCs/>
                <w:i/>
                <w:iCs/>
                <w:color w:val="000000"/>
                <w:kern w:val="24"/>
                <w:sz w:val="16"/>
                <w:szCs w:val="16"/>
              </w:rPr>
              <w:t>2 165</w:t>
            </w:r>
          </w:p>
        </w:tc>
      </w:tr>
      <w:tr w:rsidR="009055AB" w:rsidRPr="009055AB" w14:paraId="13283CC1" w14:textId="77777777" w:rsidTr="009055AB">
        <w:trPr>
          <w:trHeight w:val="641"/>
        </w:trPr>
        <w:tc>
          <w:tcPr>
            <w:tcW w:w="460" w:type="dxa"/>
            <w:tcBorders>
              <w:top w:val="single" w:sz="4" w:space="0" w:color="000000"/>
              <w:left w:val="single" w:sz="4" w:space="0" w:color="000000"/>
              <w:bottom w:val="single" w:sz="4" w:space="0" w:color="000000"/>
              <w:right w:val="single" w:sz="4" w:space="0" w:color="000000"/>
            </w:tcBorders>
            <w:shd w:val="clear" w:color="auto" w:fill="B4C6E7"/>
            <w:tcMar>
              <w:top w:w="10" w:type="dxa"/>
              <w:left w:w="10" w:type="dxa"/>
              <w:bottom w:w="0" w:type="dxa"/>
              <w:right w:w="10" w:type="dxa"/>
            </w:tcMar>
            <w:vAlign w:val="bottom"/>
            <w:hideMark/>
          </w:tcPr>
          <w:p w14:paraId="747D5480" w14:textId="77777777" w:rsidR="009055AB" w:rsidRPr="009055AB" w:rsidRDefault="009055AB" w:rsidP="009055AB">
            <w:pPr>
              <w:textAlignment w:val="bottom"/>
              <w:rPr>
                <w:rFonts w:ascii="Arial" w:eastAsia="Times New Roman" w:hAnsi="Arial" w:cs="Arial"/>
                <w:sz w:val="36"/>
                <w:szCs w:val="36"/>
              </w:rPr>
            </w:pPr>
            <w:r w:rsidRPr="009055AB">
              <w:rPr>
                <w:rFonts w:eastAsia="Times New Roman"/>
                <w:b/>
                <w:bCs/>
                <w:color w:val="000000"/>
                <w:kern w:val="24"/>
                <w:sz w:val="16"/>
                <w:szCs w:val="16"/>
              </w:rPr>
              <w:t>C</w:t>
            </w:r>
          </w:p>
        </w:tc>
        <w:tc>
          <w:tcPr>
            <w:tcW w:w="4800" w:type="dxa"/>
            <w:tcBorders>
              <w:top w:val="single" w:sz="4" w:space="0" w:color="000000"/>
              <w:left w:val="single" w:sz="4" w:space="0" w:color="000000"/>
              <w:bottom w:val="single" w:sz="4" w:space="0" w:color="000000"/>
              <w:right w:val="single" w:sz="4" w:space="0" w:color="000000"/>
            </w:tcBorders>
            <w:shd w:val="clear" w:color="auto" w:fill="B4C6E7"/>
            <w:tcMar>
              <w:top w:w="10" w:type="dxa"/>
              <w:left w:w="10" w:type="dxa"/>
              <w:bottom w:w="0" w:type="dxa"/>
              <w:right w:w="10" w:type="dxa"/>
            </w:tcMar>
            <w:vAlign w:val="center"/>
            <w:hideMark/>
          </w:tcPr>
          <w:p w14:paraId="071FAD03" w14:textId="77777777" w:rsidR="009055AB" w:rsidRPr="009055AB" w:rsidRDefault="009055AB" w:rsidP="009055AB">
            <w:pPr>
              <w:textAlignment w:val="center"/>
              <w:rPr>
                <w:rFonts w:ascii="Arial" w:eastAsia="Times New Roman" w:hAnsi="Arial" w:cs="Arial"/>
                <w:sz w:val="36"/>
                <w:szCs w:val="36"/>
              </w:rPr>
            </w:pPr>
            <w:r w:rsidRPr="009055AB">
              <w:rPr>
                <w:rFonts w:eastAsia="Times New Roman"/>
                <w:b/>
                <w:bCs/>
                <w:i/>
                <w:iCs/>
                <w:color w:val="000000"/>
                <w:kern w:val="24"/>
                <w:sz w:val="16"/>
                <w:szCs w:val="16"/>
              </w:rPr>
              <w:t xml:space="preserve">ÜZEMI (ÜZLETI ) TEVÉKENYSÉG EREDMÉNYE </w:t>
            </w:r>
            <w:r w:rsidRPr="009055AB">
              <w:rPr>
                <w:rFonts w:eastAsia="Times New Roman"/>
                <w:b/>
                <w:bCs/>
                <w:i/>
                <w:iCs/>
                <w:color w:val="000000"/>
                <w:kern w:val="24"/>
                <w:sz w:val="16"/>
                <w:szCs w:val="16"/>
              </w:rPr>
              <w:br/>
              <w:t>(I</w:t>
            </w:r>
            <w:r w:rsidRPr="009055AB">
              <w:rPr>
                <w:rFonts w:eastAsia="Times New Roman" w:hAnsi="Arial" w:cs="Arial"/>
                <w:b/>
                <w:bCs/>
                <w:color w:val="000000"/>
                <w:kern w:val="24"/>
                <w:sz w:val="16"/>
                <w:szCs w:val="16"/>
              </w:rPr>
              <w:t>±</w:t>
            </w:r>
            <w:r w:rsidRPr="009055AB">
              <w:rPr>
                <w:rFonts w:eastAsia="Times New Roman"/>
                <w:b/>
                <w:bCs/>
                <w:i/>
                <w:iCs/>
                <w:color w:val="000000"/>
                <w:kern w:val="24"/>
                <w:sz w:val="16"/>
                <w:szCs w:val="16"/>
              </w:rPr>
              <w:t>II+III-IV-V-VI-VII)</w:t>
            </w:r>
          </w:p>
        </w:tc>
        <w:tc>
          <w:tcPr>
            <w:tcW w:w="840" w:type="dxa"/>
            <w:tcBorders>
              <w:top w:val="single" w:sz="4" w:space="0" w:color="000000"/>
              <w:left w:val="single" w:sz="4" w:space="0" w:color="000000"/>
              <w:bottom w:val="single" w:sz="4" w:space="0" w:color="000000"/>
              <w:right w:val="single" w:sz="4" w:space="0" w:color="000000"/>
            </w:tcBorders>
            <w:shd w:val="clear" w:color="auto" w:fill="B4C6E7"/>
            <w:tcMar>
              <w:top w:w="10" w:type="dxa"/>
              <w:left w:w="10" w:type="dxa"/>
              <w:bottom w:w="0" w:type="dxa"/>
              <w:right w:w="10" w:type="dxa"/>
            </w:tcMar>
            <w:vAlign w:val="center"/>
            <w:hideMark/>
          </w:tcPr>
          <w:p w14:paraId="653CFEF7" w14:textId="77777777" w:rsidR="009055AB" w:rsidRPr="009055AB" w:rsidRDefault="009055AB" w:rsidP="009055AB">
            <w:pPr>
              <w:textAlignment w:val="center"/>
              <w:rPr>
                <w:rFonts w:ascii="Arial" w:eastAsia="Times New Roman" w:hAnsi="Arial" w:cs="Arial"/>
                <w:sz w:val="36"/>
                <w:szCs w:val="36"/>
              </w:rPr>
            </w:pPr>
            <w:r w:rsidRPr="009055AB">
              <w:rPr>
                <w:rFonts w:eastAsia="Times New Roman"/>
                <w:b/>
                <w:bCs/>
                <w:i/>
                <w:iCs/>
                <w:color w:val="000000"/>
                <w:kern w:val="24"/>
                <w:sz w:val="14"/>
                <w:szCs w:val="14"/>
              </w:rPr>
              <w:t> </w:t>
            </w:r>
          </w:p>
        </w:tc>
        <w:tc>
          <w:tcPr>
            <w:tcW w:w="760" w:type="dxa"/>
            <w:tcBorders>
              <w:top w:val="single" w:sz="4" w:space="0" w:color="000000"/>
              <w:left w:val="single" w:sz="4" w:space="0" w:color="000000"/>
              <w:bottom w:val="single" w:sz="4" w:space="0" w:color="000000"/>
              <w:right w:val="single" w:sz="4" w:space="0" w:color="000000"/>
            </w:tcBorders>
            <w:shd w:val="clear" w:color="auto" w:fill="B4C6E7"/>
            <w:tcMar>
              <w:top w:w="10" w:type="dxa"/>
              <w:left w:w="10" w:type="dxa"/>
              <w:bottom w:w="0" w:type="dxa"/>
              <w:right w:w="10" w:type="dxa"/>
            </w:tcMar>
            <w:vAlign w:val="center"/>
            <w:hideMark/>
          </w:tcPr>
          <w:p w14:paraId="700E3061"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b/>
                <w:bCs/>
                <w:i/>
                <w:iCs/>
                <w:color w:val="000000"/>
                <w:kern w:val="24"/>
                <w:sz w:val="16"/>
                <w:szCs w:val="16"/>
              </w:rPr>
              <w:t>67</w:t>
            </w:r>
          </w:p>
        </w:tc>
        <w:tc>
          <w:tcPr>
            <w:tcW w:w="760" w:type="dxa"/>
            <w:tcBorders>
              <w:top w:val="single" w:sz="4" w:space="0" w:color="000000"/>
              <w:left w:val="single" w:sz="4" w:space="0" w:color="000000"/>
              <w:bottom w:val="single" w:sz="4" w:space="0" w:color="000000"/>
              <w:right w:val="single" w:sz="4" w:space="0" w:color="000000"/>
            </w:tcBorders>
            <w:shd w:val="clear" w:color="auto" w:fill="B4C6E7"/>
            <w:tcMar>
              <w:top w:w="10" w:type="dxa"/>
              <w:left w:w="10" w:type="dxa"/>
              <w:bottom w:w="0" w:type="dxa"/>
              <w:right w:w="10" w:type="dxa"/>
            </w:tcMar>
            <w:vAlign w:val="center"/>
            <w:hideMark/>
          </w:tcPr>
          <w:p w14:paraId="6B62F398"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b/>
                <w:bCs/>
                <w:i/>
                <w:iCs/>
                <w:color w:val="000000"/>
                <w:kern w:val="24"/>
                <w:sz w:val="16"/>
                <w:szCs w:val="16"/>
              </w:rPr>
              <w:t>611</w:t>
            </w:r>
          </w:p>
        </w:tc>
        <w:tc>
          <w:tcPr>
            <w:tcW w:w="980" w:type="dxa"/>
            <w:tcBorders>
              <w:top w:val="single" w:sz="4" w:space="0" w:color="000000"/>
              <w:left w:val="single" w:sz="4" w:space="0" w:color="000000"/>
              <w:bottom w:val="single" w:sz="4" w:space="0" w:color="000000"/>
              <w:right w:val="single" w:sz="8" w:space="0" w:color="000000"/>
            </w:tcBorders>
            <w:shd w:val="clear" w:color="auto" w:fill="B4C6E7"/>
            <w:tcMar>
              <w:top w:w="10" w:type="dxa"/>
              <w:left w:w="10" w:type="dxa"/>
              <w:bottom w:w="0" w:type="dxa"/>
              <w:right w:w="10" w:type="dxa"/>
            </w:tcMar>
            <w:vAlign w:val="center"/>
            <w:hideMark/>
          </w:tcPr>
          <w:p w14:paraId="4E27FFE2"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b/>
                <w:bCs/>
                <w:i/>
                <w:iCs/>
                <w:color w:val="000000"/>
                <w:kern w:val="24"/>
                <w:sz w:val="16"/>
                <w:szCs w:val="16"/>
              </w:rPr>
              <w:t>911,94%</w:t>
            </w:r>
          </w:p>
        </w:tc>
        <w:tc>
          <w:tcPr>
            <w:tcW w:w="1000" w:type="dxa"/>
            <w:tcBorders>
              <w:top w:val="single" w:sz="4" w:space="0" w:color="000000"/>
              <w:left w:val="single" w:sz="8" w:space="0" w:color="000000"/>
              <w:bottom w:val="single" w:sz="4" w:space="0" w:color="000000"/>
              <w:right w:val="single" w:sz="4" w:space="0" w:color="000000"/>
            </w:tcBorders>
            <w:shd w:val="clear" w:color="auto" w:fill="B4C6E7"/>
            <w:tcMar>
              <w:top w:w="10" w:type="dxa"/>
              <w:left w:w="10" w:type="dxa"/>
              <w:bottom w:w="0" w:type="dxa"/>
              <w:right w:w="10" w:type="dxa"/>
            </w:tcMar>
            <w:vAlign w:val="center"/>
            <w:hideMark/>
          </w:tcPr>
          <w:p w14:paraId="6F907011"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b/>
                <w:bCs/>
                <w:i/>
                <w:iCs/>
                <w:color w:val="000000"/>
                <w:kern w:val="24"/>
                <w:sz w:val="16"/>
                <w:szCs w:val="16"/>
              </w:rPr>
              <w:t>935</w:t>
            </w:r>
          </w:p>
        </w:tc>
      </w:tr>
      <w:tr w:rsidR="009055AB" w:rsidRPr="009055AB" w14:paraId="23D4126B" w14:textId="77777777" w:rsidTr="009055AB">
        <w:trPr>
          <w:trHeight w:val="221"/>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09AF8644" w14:textId="77777777" w:rsidR="009055AB" w:rsidRPr="009055AB" w:rsidRDefault="009055AB" w:rsidP="009055AB">
            <w:pPr>
              <w:textAlignment w:val="bottom"/>
              <w:rPr>
                <w:rFonts w:ascii="Arial" w:eastAsia="Times New Roman" w:hAnsi="Arial" w:cs="Arial"/>
                <w:sz w:val="36"/>
                <w:szCs w:val="36"/>
              </w:rPr>
            </w:pPr>
            <w:r w:rsidRPr="009055AB">
              <w:rPr>
                <w:rFonts w:eastAsia="Times New Roman"/>
                <w:b/>
                <w:bCs/>
                <w:color w:val="000000"/>
                <w:kern w:val="24"/>
                <w:sz w:val="16"/>
                <w:szCs w:val="16"/>
              </w:rPr>
              <w:t>VIII.</w:t>
            </w:r>
          </w:p>
        </w:tc>
        <w:tc>
          <w:tcPr>
            <w:tcW w:w="48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DBEA37D" w14:textId="77777777" w:rsidR="009055AB" w:rsidRPr="009055AB" w:rsidRDefault="009055AB" w:rsidP="009055AB">
            <w:pPr>
              <w:textAlignment w:val="center"/>
              <w:rPr>
                <w:rFonts w:ascii="Arial" w:eastAsia="Times New Roman" w:hAnsi="Arial" w:cs="Arial"/>
                <w:sz w:val="36"/>
                <w:szCs w:val="36"/>
              </w:rPr>
            </w:pPr>
            <w:r w:rsidRPr="009055AB">
              <w:rPr>
                <w:rFonts w:eastAsia="Times New Roman"/>
                <w:b/>
                <w:bCs/>
                <w:color w:val="000000"/>
                <w:kern w:val="24"/>
                <w:sz w:val="16"/>
                <w:szCs w:val="16"/>
              </w:rPr>
              <w:t xml:space="preserve">Pénzügyi műveletek bevételei </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592C283"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b/>
                <w:bCs/>
                <w:color w:val="000000"/>
                <w:kern w:val="24"/>
                <w:sz w:val="14"/>
                <w:szCs w:val="14"/>
              </w:rPr>
              <w:t>97</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A3CD5BB"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color w:val="000000"/>
                <w:kern w:val="24"/>
                <w:sz w:val="16"/>
                <w:szCs w:val="16"/>
              </w:rPr>
              <w:t>0</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AE06557"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color w:val="000000"/>
                <w:kern w:val="24"/>
                <w:sz w:val="16"/>
                <w:szCs w:val="16"/>
              </w:rPr>
              <w:t>0</w:t>
            </w:r>
          </w:p>
        </w:tc>
        <w:tc>
          <w:tcPr>
            <w:tcW w:w="980" w:type="dxa"/>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4D9C7E7D"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color w:val="000000"/>
                <w:kern w:val="24"/>
                <w:sz w:val="16"/>
                <w:szCs w:val="16"/>
              </w:rPr>
              <w:t>0,00%</w:t>
            </w:r>
          </w:p>
        </w:tc>
        <w:tc>
          <w:tcPr>
            <w:tcW w:w="1000" w:type="dxa"/>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7AD70FB" w14:textId="77777777" w:rsidR="009055AB" w:rsidRPr="009055AB" w:rsidRDefault="009055AB" w:rsidP="009055AB">
            <w:pPr>
              <w:textAlignment w:val="center"/>
              <w:rPr>
                <w:rFonts w:ascii="Arial" w:eastAsia="Times New Roman" w:hAnsi="Arial" w:cs="Arial"/>
                <w:sz w:val="36"/>
                <w:szCs w:val="36"/>
              </w:rPr>
            </w:pPr>
            <w:r w:rsidRPr="009055AB">
              <w:rPr>
                <w:rFonts w:eastAsia="Times New Roman"/>
                <w:color w:val="000000"/>
                <w:kern w:val="24"/>
                <w:sz w:val="16"/>
                <w:szCs w:val="16"/>
              </w:rPr>
              <w:t> </w:t>
            </w:r>
          </w:p>
        </w:tc>
      </w:tr>
      <w:tr w:rsidR="009055AB" w:rsidRPr="009055AB" w14:paraId="16AF84CC" w14:textId="77777777" w:rsidTr="009055AB">
        <w:trPr>
          <w:trHeight w:val="221"/>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19D3666B" w14:textId="77777777" w:rsidR="009055AB" w:rsidRPr="009055AB" w:rsidRDefault="009055AB" w:rsidP="009055AB">
            <w:pPr>
              <w:textAlignment w:val="bottom"/>
              <w:rPr>
                <w:rFonts w:ascii="Arial" w:eastAsia="Times New Roman" w:hAnsi="Arial" w:cs="Arial"/>
                <w:sz w:val="36"/>
                <w:szCs w:val="36"/>
              </w:rPr>
            </w:pPr>
            <w:r w:rsidRPr="009055AB">
              <w:rPr>
                <w:rFonts w:eastAsia="Times New Roman"/>
                <w:b/>
                <w:bCs/>
                <w:color w:val="000000"/>
                <w:kern w:val="24"/>
                <w:sz w:val="16"/>
                <w:szCs w:val="16"/>
              </w:rPr>
              <w:t>IX.</w:t>
            </w:r>
          </w:p>
        </w:tc>
        <w:tc>
          <w:tcPr>
            <w:tcW w:w="48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E0CDEA7" w14:textId="77777777" w:rsidR="009055AB" w:rsidRPr="009055AB" w:rsidRDefault="009055AB" w:rsidP="009055AB">
            <w:pPr>
              <w:textAlignment w:val="center"/>
              <w:rPr>
                <w:rFonts w:ascii="Arial" w:eastAsia="Times New Roman" w:hAnsi="Arial" w:cs="Arial"/>
                <w:sz w:val="36"/>
                <w:szCs w:val="36"/>
              </w:rPr>
            </w:pPr>
            <w:r w:rsidRPr="009055AB">
              <w:rPr>
                <w:rFonts w:eastAsia="Times New Roman"/>
                <w:b/>
                <w:bCs/>
                <w:color w:val="000000"/>
                <w:kern w:val="24"/>
                <w:sz w:val="16"/>
                <w:szCs w:val="16"/>
              </w:rPr>
              <w:t xml:space="preserve">Pénzügyi műveletek ráfordításai </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EC686F5"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b/>
                <w:bCs/>
                <w:color w:val="000000"/>
                <w:kern w:val="24"/>
                <w:sz w:val="14"/>
                <w:szCs w:val="14"/>
              </w:rPr>
              <w:t>87</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1343A20"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color w:val="000000"/>
                <w:kern w:val="24"/>
                <w:sz w:val="16"/>
                <w:szCs w:val="16"/>
              </w:rPr>
              <w:t>0</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BA69E4A"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color w:val="000000"/>
                <w:kern w:val="24"/>
                <w:sz w:val="16"/>
                <w:szCs w:val="16"/>
              </w:rPr>
              <w:t>0</w:t>
            </w:r>
          </w:p>
        </w:tc>
        <w:tc>
          <w:tcPr>
            <w:tcW w:w="980" w:type="dxa"/>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62134D5B"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color w:val="000000"/>
                <w:kern w:val="24"/>
                <w:sz w:val="16"/>
                <w:szCs w:val="16"/>
              </w:rPr>
              <w:t>0,00%</w:t>
            </w:r>
          </w:p>
        </w:tc>
        <w:tc>
          <w:tcPr>
            <w:tcW w:w="1000" w:type="dxa"/>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98B790C" w14:textId="77777777" w:rsidR="009055AB" w:rsidRPr="009055AB" w:rsidRDefault="009055AB" w:rsidP="009055AB">
            <w:pPr>
              <w:textAlignment w:val="center"/>
              <w:rPr>
                <w:rFonts w:ascii="Arial" w:eastAsia="Times New Roman" w:hAnsi="Arial" w:cs="Arial"/>
                <w:sz w:val="36"/>
                <w:szCs w:val="36"/>
              </w:rPr>
            </w:pPr>
            <w:r w:rsidRPr="009055AB">
              <w:rPr>
                <w:rFonts w:eastAsia="Times New Roman"/>
                <w:color w:val="000000"/>
                <w:kern w:val="24"/>
                <w:sz w:val="16"/>
                <w:szCs w:val="16"/>
              </w:rPr>
              <w:t> </w:t>
            </w:r>
          </w:p>
        </w:tc>
      </w:tr>
      <w:tr w:rsidR="009055AB" w:rsidRPr="009055AB" w14:paraId="0AA901F4" w14:textId="77777777" w:rsidTr="009055AB">
        <w:trPr>
          <w:trHeight w:val="221"/>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66864BDE" w14:textId="77777777" w:rsidR="009055AB" w:rsidRPr="009055AB" w:rsidRDefault="009055AB" w:rsidP="009055AB">
            <w:pPr>
              <w:textAlignment w:val="bottom"/>
              <w:rPr>
                <w:rFonts w:ascii="Arial" w:eastAsia="Times New Roman" w:hAnsi="Arial" w:cs="Arial"/>
                <w:sz w:val="36"/>
                <w:szCs w:val="36"/>
              </w:rPr>
            </w:pPr>
            <w:r w:rsidRPr="009055AB">
              <w:rPr>
                <w:rFonts w:eastAsia="Times New Roman"/>
                <w:b/>
                <w:bCs/>
                <w:color w:val="000000"/>
                <w:kern w:val="24"/>
                <w:sz w:val="16"/>
                <w:szCs w:val="16"/>
              </w:rPr>
              <w:t>D</w:t>
            </w:r>
          </w:p>
        </w:tc>
        <w:tc>
          <w:tcPr>
            <w:tcW w:w="48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919619C" w14:textId="77777777" w:rsidR="009055AB" w:rsidRPr="009055AB" w:rsidRDefault="009055AB" w:rsidP="009055AB">
            <w:pPr>
              <w:textAlignment w:val="center"/>
              <w:rPr>
                <w:rFonts w:ascii="Arial" w:eastAsia="Times New Roman" w:hAnsi="Arial" w:cs="Arial"/>
                <w:sz w:val="36"/>
                <w:szCs w:val="36"/>
              </w:rPr>
            </w:pPr>
            <w:r w:rsidRPr="009055AB">
              <w:rPr>
                <w:rFonts w:eastAsia="Times New Roman"/>
                <w:b/>
                <w:bCs/>
                <w:color w:val="000000"/>
                <w:kern w:val="24"/>
                <w:sz w:val="16"/>
                <w:szCs w:val="16"/>
              </w:rPr>
              <w:t>PÉNZÜGYI MŰVELETEK EREDMÉNYE (VIII-IX)</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DC26EF7" w14:textId="77777777" w:rsidR="009055AB" w:rsidRPr="009055AB" w:rsidRDefault="009055AB" w:rsidP="009055AB">
            <w:pPr>
              <w:textAlignment w:val="center"/>
              <w:rPr>
                <w:rFonts w:ascii="Arial" w:eastAsia="Times New Roman" w:hAnsi="Arial" w:cs="Arial"/>
                <w:sz w:val="36"/>
                <w:szCs w:val="36"/>
              </w:rPr>
            </w:pPr>
            <w:r w:rsidRPr="009055AB">
              <w:rPr>
                <w:rFonts w:eastAsia="Times New Roman"/>
                <w:b/>
                <w:bCs/>
                <w:color w:val="000000"/>
                <w:kern w:val="24"/>
                <w:sz w:val="14"/>
                <w:szCs w:val="14"/>
              </w:rPr>
              <w:t> </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727FD01"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b/>
                <w:bCs/>
                <w:color w:val="000000"/>
                <w:kern w:val="24"/>
                <w:sz w:val="16"/>
                <w:szCs w:val="16"/>
              </w:rPr>
              <w:t>0</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421F232"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b/>
                <w:bCs/>
                <w:color w:val="000000"/>
                <w:kern w:val="24"/>
                <w:sz w:val="16"/>
                <w:szCs w:val="16"/>
              </w:rPr>
              <w:t>0</w:t>
            </w:r>
          </w:p>
        </w:tc>
        <w:tc>
          <w:tcPr>
            <w:tcW w:w="980" w:type="dxa"/>
            <w:tcBorders>
              <w:top w:val="single" w:sz="4" w:space="0" w:color="000000"/>
              <w:left w:val="single" w:sz="4" w:space="0" w:color="000000"/>
              <w:bottom w:val="single" w:sz="4" w:space="0" w:color="000000"/>
              <w:right w:val="single" w:sz="8" w:space="0" w:color="000000"/>
            </w:tcBorders>
            <w:shd w:val="clear" w:color="auto" w:fill="auto"/>
            <w:tcMar>
              <w:top w:w="10" w:type="dxa"/>
              <w:left w:w="10" w:type="dxa"/>
              <w:bottom w:w="0" w:type="dxa"/>
              <w:right w:w="10" w:type="dxa"/>
            </w:tcMar>
            <w:vAlign w:val="center"/>
            <w:hideMark/>
          </w:tcPr>
          <w:p w14:paraId="1555320C"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b/>
                <w:bCs/>
                <w:color w:val="000000"/>
                <w:kern w:val="24"/>
                <w:sz w:val="16"/>
                <w:szCs w:val="16"/>
              </w:rPr>
              <w:t>0,00%</w:t>
            </w:r>
          </w:p>
        </w:tc>
        <w:tc>
          <w:tcPr>
            <w:tcW w:w="1000" w:type="dxa"/>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06DAD96"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b/>
                <w:bCs/>
                <w:color w:val="000000"/>
                <w:kern w:val="24"/>
                <w:sz w:val="16"/>
                <w:szCs w:val="16"/>
              </w:rPr>
              <w:t>0</w:t>
            </w:r>
          </w:p>
        </w:tc>
      </w:tr>
      <w:tr w:rsidR="009055AB" w:rsidRPr="009055AB" w14:paraId="5835AE98" w14:textId="77777777" w:rsidTr="009055AB">
        <w:trPr>
          <w:trHeight w:val="231"/>
        </w:trPr>
        <w:tc>
          <w:tcPr>
            <w:tcW w:w="460" w:type="dxa"/>
            <w:tcBorders>
              <w:top w:val="single" w:sz="4" w:space="0" w:color="000000"/>
              <w:left w:val="single" w:sz="4" w:space="0" w:color="000000"/>
              <w:bottom w:val="single" w:sz="4" w:space="0" w:color="000000"/>
              <w:right w:val="single" w:sz="4" w:space="0" w:color="000000"/>
            </w:tcBorders>
            <w:shd w:val="clear" w:color="auto" w:fill="A6A6A6"/>
            <w:tcMar>
              <w:top w:w="10" w:type="dxa"/>
              <w:left w:w="10" w:type="dxa"/>
              <w:bottom w:w="0" w:type="dxa"/>
              <w:right w:w="10" w:type="dxa"/>
            </w:tcMar>
            <w:vAlign w:val="bottom"/>
            <w:hideMark/>
          </w:tcPr>
          <w:p w14:paraId="10BC926F" w14:textId="77777777" w:rsidR="009055AB" w:rsidRPr="009055AB" w:rsidRDefault="009055AB" w:rsidP="009055AB">
            <w:pPr>
              <w:textAlignment w:val="bottom"/>
              <w:rPr>
                <w:rFonts w:ascii="Arial" w:eastAsia="Times New Roman" w:hAnsi="Arial" w:cs="Arial"/>
                <w:sz w:val="36"/>
                <w:szCs w:val="36"/>
              </w:rPr>
            </w:pPr>
            <w:r w:rsidRPr="009055AB">
              <w:rPr>
                <w:rFonts w:eastAsia="Times New Roman"/>
                <w:b/>
                <w:bCs/>
                <w:color w:val="000000"/>
                <w:kern w:val="24"/>
                <w:sz w:val="16"/>
                <w:szCs w:val="16"/>
              </w:rPr>
              <w:t>E</w:t>
            </w:r>
          </w:p>
        </w:tc>
        <w:tc>
          <w:tcPr>
            <w:tcW w:w="4800" w:type="dxa"/>
            <w:tcBorders>
              <w:top w:val="single" w:sz="4" w:space="0" w:color="000000"/>
              <w:left w:val="single" w:sz="4" w:space="0" w:color="000000"/>
              <w:bottom w:val="single" w:sz="4" w:space="0" w:color="000000"/>
              <w:right w:val="single" w:sz="4" w:space="0" w:color="000000"/>
            </w:tcBorders>
            <w:shd w:val="clear" w:color="auto" w:fill="A6A6A6"/>
            <w:tcMar>
              <w:top w:w="10" w:type="dxa"/>
              <w:left w:w="10" w:type="dxa"/>
              <w:bottom w:w="0" w:type="dxa"/>
              <w:right w:w="10" w:type="dxa"/>
            </w:tcMar>
            <w:vAlign w:val="center"/>
            <w:hideMark/>
          </w:tcPr>
          <w:p w14:paraId="2D4A726C" w14:textId="77777777" w:rsidR="009055AB" w:rsidRPr="009055AB" w:rsidRDefault="009055AB" w:rsidP="009055AB">
            <w:pPr>
              <w:textAlignment w:val="center"/>
              <w:rPr>
                <w:rFonts w:ascii="Arial" w:eastAsia="Times New Roman" w:hAnsi="Arial" w:cs="Arial"/>
                <w:sz w:val="36"/>
                <w:szCs w:val="36"/>
              </w:rPr>
            </w:pPr>
            <w:r w:rsidRPr="009055AB">
              <w:rPr>
                <w:rFonts w:eastAsia="Times New Roman"/>
                <w:b/>
                <w:bCs/>
                <w:i/>
                <w:iCs/>
                <w:color w:val="000000"/>
                <w:kern w:val="24"/>
                <w:sz w:val="16"/>
                <w:szCs w:val="16"/>
                <w:lang w:val="es-ES"/>
              </w:rPr>
              <w:t>ADÓZÁS ELŐTTI EREDMÉNY (±C±D)</w:t>
            </w:r>
          </w:p>
        </w:tc>
        <w:tc>
          <w:tcPr>
            <w:tcW w:w="840" w:type="dxa"/>
            <w:tcBorders>
              <w:top w:val="single" w:sz="4" w:space="0" w:color="000000"/>
              <w:left w:val="single" w:sz="4" w:space="0" w:color="000000"/>
              <w:bottom w:val="single" w:sz="4" w:space="0" w:color="000000"/>
              <w:right w:val="single" w:sz="4" w:space="0" w:color="000000"/>
            </w:tcBorders>
            <w:shd w:val="clear" w:color="auto" w:fill="A6A6A6"/>
            <w:tcMar>
              <w:top w:w="10" w:type="dxa"/>
              <w:left w:w="10" w:type="dxa"/>
              <w:bottom w:w="0" w:type="dxa"/>
              <w:right w:w="10" w:type="dxa"/>
            </w:tcMar>
            <w:vAlign w:val="center"/>
            <w:hideMark/>
          </w:tcPr>
          <w:p w14:paraId="1C145D02" w14:textId="77777777" w:rsidR="009055AB" w:rsidRPr="009055AB" w:rsidRDefault="009055AB" w:rsidP="009055AB">
            <w:pPr>
              <w:textAlignment w:val="center"/>
              <w:rPr>
                <w:rFonts w:ascii="Arial" w:eastAsia="Times New Roman" w:hAnsi="Arial" w:cs="Arial"/>
                <w:sz w:val="36"/>
                <w:szCs w:val="36"/>
              </w:rPr>
            </w:pPr>
            <w:r w:rsidRPr="009055AB">
              <w:rPr>
                <w:rFonts w:eastAsia="Times New Roman"/>
                <w:b/>
                <w:bCs/>
                <w:i/>
                <w:iCs/>
                <w:color w:val="000000"/>
                <w:kern w:val="24"/>
                <w:sz w:val="14"/>
                <w:szCs w:val="14"/>
              </w:rPr>
              <w:t> </w:t>
            </w:r>
          </w:p>
        </w:tc>
        <w:tc>
          <w:tcPr>
            <w:tcW w:w="760" w:type="dxa"/>
            <w:tcBorders>
              <w:top w:val="single" w:sz="4" w:space="0" w:color="000000"/>
              <w:left w:val="single" w:sz="4" w:space="0" w:color="000000"/>
              <w:bottom w:val="single" w:sz="4" w:space="0" w:color="000000"/>
              <w:right w:val="single" w:sz="4" w:space="0" w:color="000000"/>
            </w:tcBorders>
            <w:shd w:val="clear" w:color="auto" w:fill="A6A6A6"/>
            <w:tcMar>
              <w:top w:w="10" w:type="dxa"/>
              <w:left w:w="10" w:type="dxa"/>
              <w:bottom w:w="0" w:type="dxa"/>
              <w:right w:w="10" w:type="dxa"/>
            </w:tcMar>
            <w:vAlign w:val="center"/>
            <w:hideMark/>
          </w:tcPr>
          <w:p w14:paraId="5440E7A9"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b/>
                <w:bCs/>
                <w:i/>
                <w:iCs/>
                <w:color w:val="000000"/>
                <w:kern w:val="24"/>
                <w:sz w:val="16"/>
                <w:szCs w:val="16"/>
              </w:rPr>
              <w:t>67</w:t>
            </w:r>
          </w:p>
        </w:tc>
        <w:tc>
          <w:tcPr>
            <w:tcW w:w="760" w:type="dxa"/>
            <w:tcBorders>
              <w:top w:val="single" w:sz="4" w:space="0" w:color="000000"/>
              <w:left w:val="single" w:sz="4" w:space="0" w:color="000000"/>
              <w:bottom w:val="single" w:sz="4" w:space="0" w:color="000000"/>
              <w:right w:val="single" w:sz="4" w:space="0" w:color="000000"/>
            </w:tcBorders>
            <w:shd w:val="clear" w:color="auto" w:fill="A6A6A6"/>
            <w:tcMar>
              <w:top w:w="10" w:type="dxa"/>
              <w:left w:w="10" w:type="dxa"/>
              <w:bottom w:w="0" w:type="dxa"/>
              <w:right w:w="10" w:type="dxa"/>
            </w:tcMar>
            <w:vAlign w:val="center"/>
            <w:hideMark/>
          </w:tcPr>
          <w:p w14:paraId="59041CFE"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b/>
                <w:bCs/>
                <w:i/>
                <w:iCs/>
                <w:color w:val="000000"/>
                <w:kern w:val="24"/>
                <w:sz w:val="16"/>
                <w:szCs w:val="16"/>
              </w:rPr>
              <w:t>611</w:t>
            </w:r>
          </w:p>
        </w:tc>
        <w:tc>
          <w:tcPr>
            <w:tcW w:w="980" w:type="dxa"/>
            <w:tcBorders>
              <w:top w:val="single" w:sz="4" w:space="0" w:color="000000"/>
              <w:left w:val="single" w:sz="4" w:space="0" w:color="000000"/>
              <w:bottom w:val="single" w:sz="4" w:space="0" w:color="000000"/>
              <w:right w:val="single" w:sz="8" w:space="0" w:color="000000"/>
            </w:tcBorders>
            <w:shd w:val="clear" w:color="auto" w:fill="A6A6A6"/>
            <w:tcMar>
              <w:top w:w="10" w:type="dxa"/>
              <w:left w:w="10" w:type="dxa"/>
              <w:bottom w:w="0" w:type="dxa"/>
              <w:right w:w="10" w:type="dxa"/>
            </w:tcMar>
            <w:vAlign w:val="center"/>
            <w:hideMark/>
          </w:tcPr>
          <w:p w14:paraId="0DD90F4C"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b/>
                <w:bCs/>
                <w:i/>
                <w:iCs/>
                <w:color w:val="000000"/>
                <w:kern w:val="24"/>
                <w:sz w:val="16"/>
                <w:szCs w:val="16"/>
              </w:rPr>
              <w:t>911,94%</w:t>
            </w:r>
          </w:p>
        </w:tc>
        <w:tc>
          <w:tcPr>
            <w:tcW w:w="1000" w:type="dxa"/>
            <w:tcBorders>
              <w:top w:val="single" w:sz="4" w:space="0" w:color="000000"/>
              <w:left w:val="single" w:sz="8" w:space="0" w:color="000000"/>
              <w:bottom w:val="single" w:sz="8" w:space="0" w:color="000000"/>
              <w:right w:val="single" w:sz="4" w:space="0" w:color="000000"/>
            </w:tcBorders>
            <w:shd w:val="clear" w:color="auto" w:fill="A6A6A6"/>
            <w:tcMar>
              <w:top w:w="10" w:type="dxa"/>
              <w:left w:w="10" w:type="dxa"/>
              <w:bottom w:w="0" w:type="dxa"/>
              <w:right w:w="10" w:type="dxa"/>
            </w:tcMar>
            <w:vAlign w:val="center"/>
            <w:hideMark/>
          </w:tcPr>
          <w:p w14:paraId="5B2C93F9" w14:textId="77777777" w:rsidR="009055AB" w:rsidRPr="009055AB" w:rsidRDefault="009055AB" w:rsidP="009055AB">
            <w:pPr>
              <w:jc w:val="right"/>
              <w:textAlignment w:val="center"/>
              <w:rPr>
                <w:rFonts w:ascii="Arial" w:eastAsia="Times New Roman" w:hAnsi="Arial" w:cs="Arial"/>
                <w:sz w:val="36"/>
                <w:szCs w:val="36"/>
              </w:rPr>
            </w:pPr>
            <w:r w:rsidRPr="009055AB">
              <w:rPr>
                <w:rFonts w:eastAsia="Times New Roman"/>
                <w:b/>
                <w:bCs/>
                <w:i/>
                <w:iCs/>
                <w:color w:val="000000"/>
                <w:kern w:val="24"/>
                <w:sz w:val="16"/>
                <w:szCs w:val="16"/>
              </w:rPr>
              <w:t>935</w:t>
            </w:r>
          </w:p>
        </w:tc>
      </w:tr>
    </w:tbl>
    <w:p w14:paraId="762B43EF" w14:textId="74DA143E" w:rsidR="00F572F1" w:rsidRDefault="00F572F1" w:rsidP="00961DA3">
      <w:pPr>
        <w:spacing w:line="276" w:lineRule="auto"/>
      </w:pPr>
    </w:p>
    <w:p w14:paraId="6D47886E" w14:textId="6C49D22E" w:rsidR="00F572F1" w:rsidRDefault="00F572F1" w:rsidP="00961DA3">
      <w:pPr>
        <w:spacing w:line="276" w:lineRule="auto"/>
      </w:pPr>
    </w:p>
    <w:p w14:paraId="6711100A" w14:textId="14A14E0A" w:rsidR="00F572F1" w:rsidRDefault="00F572F1" w:rsidP="00961DA3">
      <w:pPr>
        <w:spacing w:line="276" w:lineRule="auto"/>
      </w:pPr>
    </w:p>
    <w:p w14:paraId="0B3B9985" w14:textId="087D4C86" w:rsidR="00F572F1" w:rsidRDefault="00F572F1" w:rsidP="00961DA3">
      <w:pPr>
        <w:spacing w:line="276" w:lineRule="auto"/>
      </w:pPr>
    </w:p>
    <w:p w14:paraId="49ED75EA" w14:textId="35D1658E" w:rsidR="00F572F1" w:rsidRDefault="00F572F1" w:rsidP="00961DA3">
      <w:pPr>
        <w:spacing w:line="276" w:lineRule="auto"/>
      </w:pPr>
    </w:p>
    <w:p w14:paraId="3D31C05E" w14:textId="38ADB070" w:rsidR="00F572F1" w:rsidRDefault="00F572F1" w:rsidP="00961DA3">
      <w:pPr>
        <w:spacing w:line="276" w:lineRule="auto"/>
      </w:pPr>
    </w:p>
    <w:p w14:paraId="7A568DCE" w14:textId="51D9583E" w:rsidR="00F572F1" w:rsidRDefault="00F572F1" w:rsidP="00961DA3">
      <w:pPr>
        <w:spacing w:line="276" w:lineRule="auto"/>
      </w:pPr>
    </w:p>
    <w:p w14:paraId="1A1B35B1" w14:textId="20E781BF" w:rsidR="00E73FCF" w:rsidRDefault="00E73FCF" w:rsidP="00961DA3">
      <w:pPr>
        <w:spacing w:line="276" w:lineRule="auto"/>
      </w:pPr>
    </w:p>
    <w:p w14:paraId="6C6949EF" w14:textId="1E4655F4" w:rsidR="00E73FCF" w:rsidRDefault="00E73FCF" w:rsidP="00961DA3">
      <w:pPr>
        <w:spacing w:line="276" w:lineRule="auto"/>
      </w:pPr>
    </w:p>
    <w:p w14:paraId="0B5C3C7F" w14:textId="77777777" w:rsidR="00E73FCF" w:rsidRDefault="00E73FCF" w:rsidP="00961DA3">
      <w:pPr>
        <w:spacing w:line="276" w:lineRule="auto"/>
      </w:pPr>
    </w:p>
    <w:p w14:paraId="206034D6" w14:textId="25D7B356" w:rsidR="00F572F1" w:rsidRDefault="00F572F1" w:rsidP="00961DA3">
      <w:pPr>
        <w:spacing w:line="276" w:lineRule="auto"/>
      </w:pPr>
    </w:p>
    <w:p w14:paraId="5F07A98E" w14:textId="4A7573CB" w:rsidR="00F572F1" w:rsidRPr="002F159F" w:rsidRDefault="002F159F" w:rsidP="00961DA3">
      <w:pPr>
        <w:spacing w:line="276" w:lineRule="auto"/>
        <w:rPr>
          <w:b/>
          <w:bCs/>
          <w:sz w:val="36"/>
          <w:szCs w:val="36"/>
        </w:rPr>
      </w:pPr>
      <w:r w:rsidRPr="002F159F">
        <w:rPr>
          <w:b/>
          <w:bCs/>
          <w:sz w:val="36"/>
          <w:szCs w:val="36"/>
        </w:rPr>
        <w:t>TDM Pénzügyi tervösszegző</w:t>
      </w:r>
    </w:p>
    <w:p w14:paraId="63166187" w14:textId="3A0A9B6D" w:rsidR="00B16DD2" w:rsidRDefault="00B16DD2" w:rsidP="002F159F">
      <w:pPr>
        <w:suppressAutoHyphens/>
        <w:spacing w:line="276" w:lineRule="auto"/>
        <w:contextualSpacing/>
        <w:rPr>
          <w:rFonts w:eastAsia="Times New Roman"/>
          <w:b/>
          <w:sz w:val="36"/>
          <w:szCs w:val="36"/>
        </w:rPr>
      </w:pPr>
    </w:p>
    <w:p w14:paraId="43F98555" w14:textId="77777777" w:rsidR="002F159F" w:rsidRPr="00B16DD2" w:rsidRDefault="002F159F" w:rsidP="002F159F">
      <w:pPr>
        <w:suppressAutoHyphens/>
        <w:spacing w:line="276" w:lineRule="auto"/>
        <w:contextualSpacing/>
        <w:rPr>
          <w:rFonts w:eastAsia="Times New Roman"/>
          <w:b/>
        </w:rPr>
      </w:pPr>
    </w:p>
    <w:p w14:paraId="6CA86968" w14:textId="77777777" w:rsidR="00B16DD2" w:rsidRPr="00B16DD2" w:rsidRDefault="00B16DD2" w:rsidP="00B16DD2">
      <w:pPr>
        <w:suppressAutoHyphens/>
        <w:spacing w:line="276" w:lineRule="auto"/>
        <w:rPr>
          <w:b/>
        </w:rPr>
      </w:pPr>
      <w:r w:rsidRPr="00B16DD2">
        <w:rPr>
          <w:b/>
        </w:rPr>
        <w:t>A 2023. ÉVI TERV ÖSSZEHASONLÍTÁSA A KORÁBBI ÉVEK TÉNY ADATAIVAL</w:t>
      </w:r>
    </w:p>
    <w:p w14:paraId="13E0B42B" w14:textId="77777777" w:rsidR="00B16DD2" w:rsidRPr="00B16DD2" w:rsidRDefault="00B16DD2" w:rsidP="00B16DD2">
      <w:pPr>
        <w:suppressAutoHyphens/>
        <w:spacing w:line="276" w:lineRule="auto"/>
        <w:rPr>
          <w:b/>
        </w:rPr>
      </w:pPr>
    </w:p>
    <w:p w14:paraId="2E6C92FD" w14:textId="77777777" w:rsidR="00B16DD2" w:rsidRPr="00B16DD2" w:rsidRDefault="00B16DD2" w:rsidP="00B16DD2">
      <w:pPr>
        <w:suppressAutoHyphens/>
        <w:spacing w:line="276" w:lineRule="auto"/>
      </w:pPr>
      <w:r w:rsidRPr="00B16DD2">
        <w:t xml:space="preserve">Az alábbi melléklet az Szentendre és Térsége TDM Nonprofit Kft. eredményét, bevételeinek, kiadásainak alakulását mutatja, összehasonlítva a 2022. év tény adatait, a 2023. év várható tény adatait, illetve a 2023. évi tervet. Fontos hangsúlyozni, hogy a 2023 év adatai csupán várható adatok, a főkönyv üzleti tervezés időpontjában fennálló állapotát tükrözik. Ezen adatok a mérlegkészítés fordulónapjáig, illetve a könyvvizsgálati audit lezárásáig változnak, véglegesnek nem tekinthetők. </w:t>
      </w:r>
    </w:p>
    <w:p w14:paraId="164FC4B0" w14:textId="77777777" w:rsidR="00B16DD2" w:rsidRPr="00B16DD2" w:rsidRDefault="00B16DD2" w:rsidP="00B16DD2">
      <w:pPr>
        <w:suppressAutoHyphens/>
        <w:spacing w:line="276" w:lineRule="auto"/>
      </w:pPr>
    </w:p>
    <w:p w14:paraId="0D394013" w14:textId="77777777" w:rsidR="00B16DD2" w:rsidRPr="00B16DD2" w:rsidRDefault="00B16DD2" w:rsidP="00B16DD2">
      <w:pPr>
        <w:suppressAutoHyphens/>
        <w:spacing w:line="276" w:lineRule="auto"/>
      </w:pPr>
    </w:p>
    <w:p w14:paraId="685BCBDA" w14:textId="77777777" w:rsidR="00B16DD2" w:rsidRPr="00B16DD2" w:rsidRDefault="00B16DD2" w:rsidP="00B16DD2">
      <w:pPr>
        <w:suppressAutoHyphens/>
        <w:spacing w:line="276" w:lineRule="auto"/>
      </w:pPr>
    </w:p>
    <w:p w14:paraId="24A857D1" w14:textId="77777777" w:rsidR="00B16DD2" w:rsidRPr="00B16DD2" w:rsidRDefault="00B16DD2" w:rsidP="00B16DD2">
      <w:pPr>
        <w:suppressAutoHyphens/>
        <w:spacing w:line="276" w:lineRule="auto"/>
      </w:pPr>
      <w:r w:rsidRPr="00B16DD2">
        <w:rPr>
          <w:noProof/>
        </w:rPr>
        <w:drawing>
          <wp:inline distT="0" distB="0" distL="0" distR="0" wp14:anchorId="21048624" wp14:editId="736A2C7C">
            <wp:extent cx="5760720" cy="4486275"/>
            <wp:effectExtent l="0" t="0" r="0" b="0"/>
            <wp:docPr id="60" name="Kép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Kép 53"/>
                    <pic:cNvPicPr>
                      <a:picLocks noChangeAspect="1" noChangeArrowheads="1"/>
                    </pic:cNvPicPr>
                  </pic:nvPicPr>
                  <pic:blipFill>
                    <a:blip r:embed="rId19"/>
                    <a:stretch>
                      <a:fillRect/>
                    </a:stretch>
                  </pic:blipFill>
                  <pic:spPr bwMode="auto">
                    <a:xfrm>
                      <a:off x="0" y="0"/>
                      <a:ext cx="5760720" cy="4486275"/>
                    </a:xfrm>
                    <a:prstGeom prst="rect">
                      <a:avLst/>
                    </a:prstGeom>
                  </pic:spPr>
                </pic:pic>
              </a:graphicData>
            </a:graphic>
          </wp:inline>
        </w:drawing>
      </w:r>
    </w:p>
    <w:p w14:paraId="693DBCCC" w14:textId="77777777" w:rsidR="00B16DD2" w:rsidRPr="00B16DD2" w:rsidRDefault="00B16DD2" w:rsidP="00B16DD2">
      <w:pPr>
        <w:suppressAutoHyphens/>
        <w:spacing w:line="276" w:lineRule="auto"/>
      </w:pPr>
    </w:p>
    <w:p w14:paraId="0080D014" w14:textId="77777777" w:rsidR="00B16DD2" w:rsidRPr="00B16DD2" w:rsidRDefault="00B16DD2" w:rsidP="00B16DD2">
      <w:pPr>
        <w:suppressAutoHyphens/>
        <w:spacing w:line="276" w:lineRule="auto"/>
      </w:pPr>
    </w:p>
    <w:p w14:paraId="68BB4D4E" w14:textId="6C899938" w:rsidR="00B16DD2" w:rsidRDefault="00B16DD2" w:rsidP="00B16DD2">
      <w:pPr>
        <w:suppressAutoHyphens/>
        <w:spacing w:line="276" w:lineRule="auto"/>
      </w:pPr>
    </w:p>
    <w:p w14:paraId="75C7E550" w14:textId="10B52487" w:rsidR="00E73FCF" w:rsidRDefault="00E73FCF" w:rsidP="00B16DD2">
      <w:pPr>
        <w:suppressAutoHyphens/>
        <w:spacing w:line="276" w:lineRule="auto"/>
      </w:pPr>
    </w:p>
    <w:p w14:paraId="10470944" w14:textId="77777777" w:rsidR="00E73FCF" w:rsidRPr="00B16DD2" w:rsidRDefault="00E73FCF" w:rsidP="00B16DD2">
      <w:pPr>
        <w:suppressAutoHyphens/>
        <w:spacing w:line="276" w:lineRule="auto"/>
      </w:pPr>
    </w:p>
    <w:p w14:paraId="74919275" w14:textId="77777777" w:rsidR="00B16DD2" w:rsidRPr="00B16DD2" w:rsidRDefault="00B16DD2" w:rsidP="00B16DD2">
      <w:pPr>
        <w:suppressAutoHyphens/>
        <w:spacing w:line="276" w:lineRule="auto"/>
      </w:pPr>
    </w:p>
    <w:p w14:paraId="0FAC981B" w14:textId="77777777" w:rsidR="00B16DD2" w:rsidRPr="00B16DD2" w:rsidRDefault="00B16DD2" w:rsidP="00B16DD2">
      <w:pPr>
        <w:suppressAutoHyphens/>
        <w:spacing w:line="276" w:lineRule="auto"/>
        <w:rPr>
          <w:b/>
        </w:rPr>
      </w:pPr>
      <w:r w:rsidRPr="00B16DD2">
        <w:rPr>
          <w:b/>
        </w:rPr>
        <w:lastRenderedPageBreak/>
        <w:t>A bevételek alakulása</w:t>
      </w:r>
    </w:p>
    <w:p w14:paraId="6B53F230" w14:textId="77777777" w:rsidR="00B16DD2" w:rsidRPr="00B16DD2" w:rsidRDefault="00B16DD2" w:rsidP="00B16DD2">
      <w:pPr>
        <w:suppressAutoHyphens/>
        <w:spacing w:line="276" w:lineRule="auto"/>
      </w:pPr>
    </w:p>
    <w:p w14:paraId="0E7F05FD" w14:textId="77777777" w:rsidR="00B16DD2" w:rsidRPr="00B16DD2" w:rsidRDefault="00B16DD2" w:rsidP="00B16DD2">
      <w:pPr>
        <w:suppressAutoHyphens/>
        <w:spacing w:line="276" w:lineRule="auto"/>
      </w:pPr>
      <w:r w:rsidRPr="00B16DD2">
        <w:t xml:space="preserve">A 2022-es év bevétele, a tervhez képest 22%-kal magasabb, ami köszönhető a veszélyhelyzet részleges feloldásának. A Tourinform Iroda szolgáltatásait csak időszakosan tudta folytatni ugyan, de a Kult Kft.-vel való együttműködés, a programok újra élesztése, a jegy értékesítés bevételében is nagyobb értéken jelenik meg, mint az előző évben.  </w:t>
      </w:r>
    </w:p>
    <w:p w14:paraId="3A1579C7" w14:textId="77777777" w:rsidR="00B16DD2" w:rsidRPr="00B16DD2" w:rsidRDefault="00B16DD2" w:rsidP="00B16DD2">
      <w:pPr>
        <w:suppressAutoHyphens/>
        <w:spacing w:line="276" w:lineRule="auto"/>
      </w:pPr>
    </w:p>
    <w:p w14:paraId="64ED89FA" w14:textId="77777777" w:rsidR="00B16DD2" w:rsidRPr="00B16DD2" w:rsidRDefault="00B16DD2" w:rsidP="00B16DD2">
      <w:pPr>
        <w:suppressAutoHyphens/>
        <w:spacing w:line="276" w:lineRule="auto"/>
      </w:pPr>
      <w:r w:rsidRPr="00B16DD2">
        <w:t xml:space="preserve">A </w:t>
      </w:r>
      <w:r w:rsidRPr="00B16DD2">
        <w:rPr>
          <w:b/>
        </w:rPr>
        <w:t>2023. évben</w:t>
      </w:r>
      <w:r w:rsidRPr="00B16DD2">
        <w:t xml:space="preserve"> a Társaság együttesen, mindösszesen </w:t>
      </w:r>
      <w:r w:rsidRPr="00B16DD2">
        <w:rPr>
          <w:b/>
        </w:rPr>
        <w:t>55 150 e Ft</w:t>
      </w:r>
      <w:r w:rsidRPr="00B16DD2">
        <w:t xml:space="preserve"> Bevétellel számol, amely bevétel 29,26%-át az Önkormányzat által nyújtott támogatás teszi ki, igazodóan a Társaság és Szentendre Város Önkormányzata között korábban született fenntartói megállapodáshoz. A </w:t>
      </w:r>
      <w:r w:rsidRPr="00B16DD2">
        <w:rPr>
          <w:b/>
        </w:rPr>
        <w:t>Teljes bevétel</w:t>
      </w:r>
      <w:r w:rsidRPr="00B16DD2">
        <w:br/>
        <w:t>szintjén ez a szám 10,33%-kal magasabb, mint a 2022. évre várható teljes bevétel. A növekedés</w:t>
      </w:r>
      <w:r w:rsidRPr="00B16DD2">
        <w:br/>
        <w:t xml:space="preserve">elsősorban az </w:t>
      </w:r>
      <w:r w:rsidRPr="00B16DD2">
        <w:rPr>
          <w:b/>
        </w:rPr>
        <w:t>önkormányzati támogatás</w:t>
      </w:r>
      <w:r w:rsidRPr="00B16DD2">
        <w:t xml:space="preserve"> soron jelenik meg, az Értékesítés árbevétele is magasabb az előző évhez képest. Az árbevétel növekedés elsősorban a piac üzemeltetésnek és a vendégház szálláshely szolgáltatásnak köszönhető. A piac üzemeltetést a TDM 2020 október hótól vette át, így segítve az iroda működésének eredményességét.</w:t>
      </w:r>
    </w:p>
    <w:p w14:paraId="07D32EFD" w14:textId="77777777" w:rsidR="00B16DD2" w:rsidRPr="00B16DD2" w:rsidRDefault="00B16DD2" w:rsidP="00B16DD2">
      <w:pPr>
        <w:suppressAutoHyphens/>
        <w:spacing w:line="276" w:lineRule="auto"/>
      </w:pPr>
    </w:p>
    <w:p w14:paraId="4BBE5A5B" w14:textId="77777777" w:rsidR="00B16DD2" w:rsidRPr="00B16DD2" w:rsidRDefault="00B16DD2" w:rsidP="00B16DD2">
      <w:pPr>
        <w:suppressAutoHyphens/>
        <w:spacing w:line="276" w:lineRule="auto"/>
      </w:pPr>
      <w:r w:rsidRPr="00B16DD2">
        <w:t xml:space="preserve">Az </w:t>
      </w:r>
      <w:r w:rsidRPr="00B16DD2">
        <w:rPr>
          <w:b/>
        </w:rPr>
        <w:t xml:space="preserve">Egyéb bevételek soron </w:t>
      </w:r>
      <w:r w:rsidRPr="00B16DD2">
        <w:t>csökkenés tapasztalható, a bázis évhez képest, ami a 2022. évben állami bértámogatás, valamint a pályázati elszámolás befejezéséből adódik. 2022. évben a társaság 5.390 e Ft támogatásban részesült.</w:t>
      </w:r>
    </w:p>
    <w:p w14:paraId="609D229C" w14:textId="77777777" w:rsidR="00B16DD2" w:rsidRPr="00B16DD2" w:rsidRDefault="00B16DD2" w:rsidP="00B16DD2">
      <w:pPr>
        <w:suppressAutoHyphens/>
        <w:spacing w:line="276" w:lineRule="auto"/>
        <w:rPr>
          <w:b/>
        </w:rPr>
      </w:pPr>
    </w:p>
    <w:p w14:paraId="07459471" w14:textId="77777777" w:rsidR="00B16DD2" w:rsidRPr="00B16DD2" w:rsidRDefault="00B16DD2" w:rsidP="00B16DD2">
      <w:pPr>
        <w:suppressAutoHyphens/>
        <w:spacing w:line="276" w:lineRule="auto"/>
      </w:pPr>
      <w:r w:rsidRPr="00B16DD2">
        <w:rPr>
          <w:b/>
        </w:rPr>
        <w:t>A kiadások alakulása</w:t>
      </w:r>
    </w:p>
    <w:p w14:paraId="135C5765" w14:textId="77777777" w:rsidR="00B16DD2" w:rsidRPr="00B16DD2" w:rsidRDefault="00B16DD2" w:rsidP="00B16DD2">
      <w:pPr>
        <w:suppressAutoHyphens/>
        <w:spacing w:line="276" w:lineRule="auto"/>
        <w:rPr>
          <w:b/>
        </w:rPr>
      </w:pPr>
      <w:r w:rsidRPr="00B16DD2">
        <w:rPr>
          <w:b/>
        </w:rPr>
        <w:t xml:space="preserve">                                                                                                                              </w:t>
      </w:r>
    </w:p>
    <w:p w14:paraId="589174D6" w14:textId="3DFB0931" w:rsidR="00B16DD2" w:rsidRPr="00B16DD2" w:rsidRDefault="00B16DD2" w:rsidP="00B16DD2">
      <w:pPr>
        <w:suppressAutoHyphens/>
        <w:spacing w:line="276" w:lineRule="auto"/>
      </w:pPr>
      <w:r w:rsidRPr="00B16DD2">
        <w:t xml:space="preserve">Az </w:t>
      </w:r>
      <w:r w:rsidRPr="00B16DD2">
        <w:rPr>
          <w:b/>
        </w:rPr>
        <w:t>Anyagjellegű ráfordítások</w:t>
      </w:r>
      <w:r w:rsidRPr="00B16DD2">
        <w:t xml:space="preserve"> 2023-re tervezett értéke együttesen kb. 11,5%-kal magasabb, mint az 2022-ben volt. A növekedés hátterében az anyag költség, és az igénybe vett szolgáltatásokra fordítható összegek minimalizálása áll. Az előző években hagyományosan megrendezett turisztikai kiállításokon ebben az évben a TDM iroda nem vesz részt, a marketing kiadványok fejlesztése, új kiadványok tervezése kevesebb értékben szerepel a tervekben, csak a meglévő kiadványok utánrendelésének a költségeivel számoltunk. Az igénybe vett szolgáltatások költségei között az Önkormányzat felé fizetendő havi bérleti díj is szerepel, ami a vendégház bérleti díja. A nyilvános toalett üzemeltetése az elmúlt időszakban a karbantartási munkák elvégzését igényli, így ezzel a költséggel számolnunk kell.</w:t>
      </w:r>
    </w:p>
    <w:p w14:paraId="5F3C29F4" w14:textId="77777777" w:rsidR="00B16DD2" w:rsidRPr="00B16DD2" w:rsidRDefault="00B16DD2" w:rsidP="00B16DD2">
      <w:pPr>
        <w:suppressAutoHyphens/>
        <w:spacing w:line="276" w:lineRule="auto"/>
      </w:pPr>
    </w:p>
    <w:p w14:paraId="533E324A" w14:textId="5B5E5554" w:rsidR="00B16DD2" w:rsidRDefault="00B16DD2" w:rsidP="00B16DD2">
      <w:pPr>
        <w:suppressAutoHyphens/>
        <w:spacing w:line="276" w:lineRule="auto"/>
      </w:pPr>
      <w:r w:rsidRPr="00B16DD2">
        <w:t xml:space="preserve">Az </w:t>
      </w:r>
      <w:r w:rsidRPr="00B16DD2">
        <w:rPr>
          <w:b/>
        </w:rPr>
        <w:t>Egyéb szolgáltatások</w:t>
      </w:r>
      <w:r w:rsidRPr="00B16DD2">
        <w:t xml:space="preserve"> során látható nagyobb mértékű értéknövekedés elsődleges oka a Társaság által használt szoftverek jogtiszta licensz díja. Ezen költség mellett ugyanezen, soron került betervezésre az ingó vagyonelemekre is kiterjesztésre kerülő felelősség- és vagyonbiztosítási díj, valamint a különböző pénzügyi szolgáltatások díjtételei is (banki költségek, SZÉP kártya költségek, utalvány-elszámolási költsége</w:t>
      </w:r>
      <w:r>
        <w:t>.</w:t>
      </w:r>
    </w:p>
    <w:p w14:paraId="4CFC704D" w14:textId="0B6D0C53" w:rsidR="009055AB" w:rsidRDefault="009055AB" w:rsidP="00B16DD2">
      <w:pPr>
        <w:suppressAutoHyphens/>
        <w:spacing w:line="276" w:lineRule="auto"/>
      </w:pPr>
    </w:p>
    <w:p w14:paraId="717E712A" w14:textId="1AC84E1F" w:rsidR="009055AB" w:rsidRDefault="009055AB" w:rsidP="00B16DD2">
      <w:pPr>
        <w:suppressAutoHyphens/>
        <w:spacing w:line="276" w:lineRule="auto"/>
      </w:pPr>
    </w:p>
    <w:p w14:paraId="1169CA77" w14:textId="77777777" w:rsidR="009055AB" w:rsidRDefault="009055AB" w:rsidP="00B16DD2">
      <w:pPr>
        <w:suppressAutoHyphens/>
        <w:spacing w:line="276" w:lineRule="auto"/>
      </w:pPr>
    </w:p>
    <w:p w14:paraId="0B6BA3D3" w14:textId="77777777" w:rsidR="00B16DD2" w:rsidRPr="00B16DD2" w:rsidRDefault="00B16DD2" w:rsidP="00B16DD2">
      <w:pPr>
        <w:suppressAutoHyphens/>
        <w:spacing w:line="276" w:lineRule="auto"/>
      </w:pPr>
    </w:p>
    <w:tbl>
      <w:tblPr>
        <w:tblW w:w="9072" w:type="dxa"/>
        <w:tblLayout w:type="fixed"/>
        <w:tblCellMar>
          <w:top w:w="55" w:type="dxa"/>
          <w:left w:w="55" w:type="dxa"/>
          <w:bottom w:w="55" w:type="dxa"/>
          <w:right w:w="55" w:type="dxa"/>
        </w:tblCellMar>
        <w:tblLook w:val="04A0" w:firstRow="1" w:lastRow="0" w:firstColumn="1" w:lastColumn="0" w:noHBand="0" w:noVBand="1"/>
      </w:tblPr>
      <w:tblGrid>
        <w:gridCol w:w="4536"/>
        <w:gridCol w:w="4536"/>
      </w:tblGrid>
      <w:tr w:rsidR="00B16DD2" w:rsidRPr="00B16DD2" w14:paraId="695470A5" w14:textId="77777777" w:rsidTr="00695374">
        <w:tc>
          <w:tcPr>
            <w:tcW w:w="4536" w:type="dxa"/>
            <w:tcBorders>
              <w:top w:val="single" w:sz="2" w:space="0" w:color="000000"/>
              <w:left w:val="single" w:sz="2" w:space="0" w:color="000000"/>
              <w:bottom w:val="single" w:sz="2" w:space="0" w:color="000000"/>
            </w:tcBorders>
          </w:tcPr>
          <w:p w14:paraId="6188C317" w14:textId="77777777" w:rsidR="00B16DD2" w:rsidRPr="00B16DD2" w:rsidRDefault="00B16DD2" w:rsidP="00B16DD2">
            <w:pPr>
              <w:widowControl w:val="0"/>
              <w:suppressLineNumbers/>
              <w:suppressAutoHyphens/>
              <w:rPr>
                <w:b/>
                <w:bCs/>
              </w:rPr>
            </w:pPr>
          </w:p>
        </w:tc>
        <w:tc>
          <w:tcPr>
            <w:tcW w:w="4536" w:type="dxa"/>
            <w:tcBorders>
              <w:top w:val="single" w:sz="2" w:space="0" w:color="000000"/>
              <w:left w:val="single" w:sz="2" w:space="0" w:color="000000"/>
              <w:bottom w:val="single" w:sz="2" w:space="0" w:color="000000"/>
              <w:right w:val="single" w:sz="2" w:space="0" w:color="000000"/>
            </w:tcBorders>
          </w:tcPr>
          <w:p w14:paraId="56B14297" w14:textId="77777777" w:rsidR="00B16DD2" w:rsidRPr="00B16DD2" w:rsidRDefault="00B16DD2" w:rsidP="00B16DD2">
            <w:pPr>
              <w:widowControl w:val="0"/>
              <w:suppressLineNumbers/>
              <w:suppressAutoHyphens/>
              <w:jc w:val="center"/>
              <w:rPr>
                <w:b/>
                <w:bCs/>
              </w:rPr>
            </w:pPr>
            <w:r w:rsidRPr="00B16DD2">
              <w:rPr>
                <w:b/>
                <w:bCs/>
              </w:rPr>
              <w:t>2023</w:t>
            </w:r>
          </w:p>
        </w:tc>
      </w:tr>
      <w:tr w:rsidR="00B16DD2" w:rsidRPr="00B16DD2" w14:paraId="349BA821" w14:textId="77777777" w:rsidTr="00695374">
        <w:tc>
          <w:tcPr>
            <w:tcW w:w="4536" w:type="dxa"/>
            <w:tcBorders>
              <w:left w:val="single" w:sz="2" w:space="0" w:color="000000"/>
              <w:bottom w:val="single" w:sz="2" w:space="0" w:color="000000"/>
            </w:tcBorders>
          </w:tcPr>
          <w:p w14:paraId="67726951" w14:textId="77777777" w:rsidR="00B16DD2" w:rsidRPr="00B16DD2" w:rsidRDefault="00B16DD2" w:rsidP="00B16DD2">
            <w:pPr>
              <w:widowControl w:val="0"/>
              <w:suppressLineNumbers/>
              <w:suppressAutoHyphens/>
              <w:rPr>
                <w:b/>
                <w:bCs/>
              </w:rPr>
            </w:pPr>
            <w:r w:rsidRPr="00B16DD2">
              <w:rPr>
                <w:b/>
                <w:bCs/>
              </w:rPr>
              <w:t>1. Nyitó pénztárállomány</w:t>
            </w:r>
          </w:p>
        </w:tc>
        <w:tc>
          <w:tcPr>
            <w:tcW w:w="4536" w:type="dxa"/>
            <w:tcBorders>
              <w:left w:val="single" w:sz="2" w:space="0" w:color="000000"/>
              <w:bottom w:val="single" w:sz="2" w:space="0" w:color="000000"/>
              <w:right w:val="single" w:sz="2" w:space="0" w:color="000000"/>
            </w:tcBorders>
          </w:tcPr>
          <w:p w14:paraId="2B3F408A" w14:textId="77777777" w:rsidR="00B16DD2" w:rsidRPr="00B16DD2" w:rsidRDefault="00B16DD2" w:rsidP="00B16DD2">
            <w:pPr>
              <w:widowControl w:val="0"/>
              <w:suppressLineNumbers/>
              <w:suppressAutoHyphens/>
              <w:jc w:val="center"/>
              <w:rPr>
                <w:b/>
                <w:bCs/>
              </w:rPr>
            </w:pPr>
            <w:r w:rsidRPr="00B16DD2">
              <w:rPr>
                <w:b/>
                <w:bCs/>
              </w:rPr>
              <w:t>4365</w:t>
            </w:r>
          </w:p>
        </w:tc>
      </w:tr>
      <w:tr w:rsidR="00B16DD2" w:rsidRPr="00B16DD2" w14:paraId="15FC854A" w14:textId="77777777" w:rsidTr="00695374">
        <w:tc>
          <w:tcPr>
            <w:tcW w:w="4536" w:type="dxa"/>
            <w:tcBorders>
              <w:left w:val="single" w:sz="2" w:space="0" w:color="000000"/>
              <w:bottom w:val="single" w:sz="2" w:space="0" w:color="000000"/>
            </w:tcBorders>
          </w:tcPr>
          <w:p w14:paraId="528DC417" w14:textId="77777777" w:rsidR="00B16DD2" w:rsidRPr="00B16DD2" w:rsidRDefault="00B16DD2" w:rsidP="00B16DD2">
            <w:pPr>
              <w:widowControl w:val="0"/>
              <w:suppressLineNumbers/>
              <w:suppressAutoHyphens/>
              <w:rPr>
                <w:b/>
                <w:bCs/>
              </w:rPr>
            </w:pPr>
            <w:r w:rsidRPr="00B16DD2">
              <w:rPr>
                <w:b/>
                <w:bCs/>
              </w:rPr>
              <w:t>2022.12.31-én nyitott vevőtartozások kiegy.</w:t>
            </w:r>
          </w:p>
        </w:tc>
        <w:tc>
          <w:tcPr>
            <w:tcW w:w="4536" w:type="dxa"/>
            <w:tcBorders>
              <w:left w:val="single" w:sz="2" w:space="0" w:color="000000"/>
              <w:bottom w:val="single" w:sz="2" w:space="0" w:color="000000"/>
              <w:right w:val="single" w:sz="2" w:space="0" w:color="000000"/>
            </w:tcBorders>
          </w:tcPr>
          <w:p w14:paraId="23A898D9" w14:textId="77777777" w:rsidR="00B16DD2" w:rsidRPr="00B16DD2" w:rsidRDefault="00B16DD2" w:rsidP="00B16DD2">
            <w:pPr>
              <w:widowControl w:val="0"/>
              <w:suppressLineNumbers/>
              <w:suppressAutoHyphens/>
              <w:jc w:val="center"/>
            </w:pPr>
            <w:r w:rsidRPr="00B16DD2">
              <w:t>2382</w:t>
            </w:r>
          </w:p>
        </w:tc>
      </w:tr>
      <w:tr w:rsidR="00B16DD2" w:rsidRPr="00B16DD2" w14:paraId="5C6DDDEB" w14:textId="77777777" w:rsidTr="00695374">
        <w:tc>
          <w:tcPr>
            <w:tcW w:w="4536" w:type="dxa"/>
            <w:tcBorders>
              <w:left w:val="single" w:sz="2" w:space="0" w:color="000000"/>
              <w:bottom w:val="single" w:sz="2" w:space="0" w:color="000000"/>
            </w:tcBorders>
          </w:tcPr>
          <w:p w14:paraId="1392342A" w14:textId="77777777" w:rsidR="00B16DD2" w:rsidRPr="00B16DD2" w:rsidRDefault="00B16DD2" w:rsidP="00B16DD2">
            <w:pPr>
              <w:widowControl w:val="0"/>
              <w:suppressLineNumbers/>
              <w:suppressAutoHyphens/>
              <w:rPr>
                <w:b/>
                <w:bCs/>
              </w:rPr>
            </w:pPr>
            <w:r w:rsidRPr="00B16DD2">
              <w:rPr>
                <w:b/>
                <w:bCs/>
              </w:rPr>
              <w:t>2023. évi vevő számlák kiegy</w:t>
            </w:r>
          </w:p>
        </w:tc>
        <w:tc>
          <w:tcPr>
            <w:tcW w:w="4536" w:type="dxa"/>
            <w:tcBorders>
              <w:left w:val="single" w:sz="2" w:space="0" w:color="000000"/>
              <w:bottom w:val="single" w:sz="2" w:space="0" w:color="000000"/>
              <w:right w:val="single" w:sz="2" w:space="0" w:color="000000"/>
            </w:tcBorders>
          </w:tcPr>
          <w:p w14:paraId="6AE7DF49" w14:textId="77777777" w:rsidR="00B16DD2" w:rsidRPr="00B16DD2" w:rsidRDefault="00B16DD2" w:rsidP="00B16DD2">
            <w:pPr>
              <w:widowControl w:val="0"/>
              <w:suppressLineNumbers/>
              <w:suppressAutoHyphens/>
              <w:jc w:val="center"/>
            </w:pPr>
            <w:r w:rsidRPr="00B16DD2">
              <w:t>40536</w:t>
            </w:r>
          </w:p>
        </w:tc>
      </w:tr>
      <w:tr w:rsidR="00B16DD2" w:rsidRPr="00B16DD2" w14:paraId="75F8A718" w14:textId="77777777" w:rsidTr="00695374">
        <w:tc>
          <w:tcPr>
            <w:tcW w:w="4536" w:type="dxa"/>
            <w:tcBorders>
              <w:left w:val="single" w:sz="2" w:space="0" w:color="000000"/>
              <w:bottom w:val="single" w:sz="2" w:space="0" w:color="000000"/>
            </w:tcBorders>
          </w:tcPr>
          <w:p w14:paraId="7DE75782" w14:textId="77777777" w:rsidR="00B16DD2" w:rsidRPr="00B16DD2" w:rsidRDefault="00B16DD2" w:rsidP="00B16DD2">
            <w:pPr>
              <w:widowControl w:val="0"/>
              <w:suppressLineNumbers/>
              <w:suppressAutoHyphens/>
              <w:rPr>
                <w:b/>
                <w:bCs/>
              </w:rPr>
            </w:pPr>
            <w:r w:rsidRPr="00B16DD2">
              <w:rPr>
                <w:b/>
                <w:bCs/>
              </w:rPr>
              <w:t>2. Vevők</w:t>
            </w:r>
          </w:p>
        </w:tc>
        <w:tc>
          <w:tcPr>
            <w:tcW w:w="4536" w:type="dxa"/>
            <w:tcBorders>
              <w:left w:val="single" w:sz="2" w:space="0" w:color="000000"/>
              <w:bottom w:val="single" w:sz="2" w:space="0" w:color="000000"/>
              <w:right w:val="single" w:sz="2" w:space="0" w:color="000000"/>
            </w:tcBorders>
          </w:tcPr>
          <w:p w14:paraId="2F151FF2" w14:textId="77777777" w:rsidR="00B16DD2" w:rsidRPr="00B16DD2" w:rsidRDefault="00B16DD2" w:rsidP="00B16DD2">
            <w:pPr>
              <w:widowControl w:val="0"/>
              <w:suppressLineNumbers/>
              <w:suppressAutoHyphens/>
              <w:jc w:val="center"/>
              <w:rPr>
                <w:b/>
                <w:bCs/>
              </w:rPr>
            </w:pPr>
            <w:r w:rsidRPr="00B16DD2">
              <w:rPr>
                <w:b/>
                <w:bCs/>
              </w:rPr>
              <w:t>42918</w:t>
            </w:r>
          </w:p>
          <w:p w14:paraId="58775B5B" w14:textId="77777777" w:rsidR="00B16DD2" w:rsidRPr="00B16DD2" w:rsidRDefault="00B16DD2" w:rsidP="00B16DD2">
            <w:pPr>
              <w:widowControl w:val="0"/>
              <w:suppressLineNumbers/>
              <w:suppressAutoHyphens/>
              <w:jc w:val="center"/>
              <w:rPr>
                <w:b/>
                <w:bCs/>
              </w:rPr>
            </w:pPr>
          </w:p>
        </w:tc>
      </w:tr>
      <w:tr w:rsidR="00B16DD2" w:rsidRPr="00B16DD2" w14:paraId="151E4092" w14:textId="77777777" w:rsidTr="00695374">
        <w:tc>
          <w:tcPr>
            <w:tcW w:w="4536" w:type="dxa"/>
            <w:tcBorders>
              <w:left w:val="single" w:sz="2" w:space="0" w:color="000000"/>
              <w:bottom w:val="single" w:sz="2" w:space="0" w:color="000000"/>
            </w:tcBorders>
          </w:tcPr>
          <w:p w14:paraId="5F2F3948" w14:textId="77777777" w:rsidR="00B16DD2" w:rsidRPr="00B16DD2" w:rsidRDefault="00B16DD2" w:rsidP="00B16DD2">
            <w:pPr>
              <w:widowControl w:val="0"/>
              <w:suppressLineNumbers/>
              <w:suppressAutoHyphens/>
              <w:rPr>
                <w:b/>
                <w:bCs/>
              </w:rPr>
            </w:pPr>
            <w:r w:rsidRPr="00B16DD2">
              <w:rPr>
                <w:b/>
                <w:bCs/>
              </w:rPr>
              <w:t>3. Egyéb bevételek</w:t>
            </w:r>
          </w:p>
        </w:tc>
        <w:tc>
          <w:tcPr>
            <w:tcW w:w="4536" w:type="dxa"/>
            <w:tcBorders>
              <w:left w:val="single" w:sz="2" w:space="0" w:color="000000"/>
              <w:bottom w:val="single" w:sz="2" w:space="0" w:color="000000"/>
              <w:right w:val="single" w:sz="2" w:space="0" w:color="000000"/>
            </w:tcBorders>
          </w:tcPr>
          <w:p w14:paraId="31B558D9" w14:textId="77777777" w:rsidR="00B16DD2" w:rsidRPr="00B16DD2" w:rsidRDefault="00B16DD2" w:rsidP="00B16DD2">
            <w:pPr>
              <w:widowControl w:val="0"/>
              <w:suppressLineNumbers/>
              <w:suppressAutoHyphens/>
              <w:jc w:val="center"/>
              <w:rPr>
                <w:b/>
                <w:bCs/>
              </w:rPr>
            </w:pPr>
            <w:r w:rsidRPr="00B16DD2">
              <w:rPr>
                <w:b/>
                <w:bCs/>
              </w:rPr>
              <w:t>0</w:t>
            </w:r>
          </w:p>
        </w:tc>
      </w:tr>
      <w:tr w:rsidR="00B16DD2" w:rsidRPr="00B16DD2" w14:paraId="264EE125" w14:textId="77777777" w:rsidTr="00695374">
        <w:tc>
          <w:tcPr>
            <w:tcW w:w="4536" w:type="dxa"/>
            <w:tcBorders>
              <w:left w:val="single" w:sz="2" w:space="0" w:color="000000"/>
              <w:bottom w:val="single" w:sz="2" w:space="0" w:color="000000"/>
            </w:tcBorders>
          </w:tcPr>
          <w:p w14:paraId="449FDC4F" w14:textId="77777777" w:rsidR="00B16DD2" w:rsidRPr="00B16DD2" w:rsidRDefault="00B16DD2" w:rsidP="00B16DD2">
            <w:pPr>
              <w:widowControl w:val="0"/>
              <w:suppressLineNumbers/>
              <w:suppressAutoHyphens/>
              <w:rPr>
                <w:b/>
                <w:bCs/>
              </w:rPr>
            </w:pPr>
            <w:r w:rsidRPr="00B16DD2">
              <w:rPr>
                <w:b/>
                <w:bCs/>
              </w:rPr>
              <w:t>2022.12.31-én nyitott szállító</w:t>
            </w:r>
          </w:p>
        </w:tc>
        <w:tc>
          <w:tcPr>
            <w:tcW w:w="4536" w:type="dxa"/>
            <w:tcBorders>
              <w:left w:val="single" w:sz="2" w:space="0" w:color="000000"/>
              <w:bottom w:val="single" w:sz="2" w:space="0" w:color="000000"/>
              <w:right w:val="single" w:sz="2" w:space="0" w:color="000000"/>
            </w:tcBorders>
          </w:tcPr>
          <w:p w14:paraId="43D3902D" w14:textId="77777777" w:rsidR="00B16DD2" w:rsidRPr="00B16DD2" w:rsidRDefault="00B16DD2" w:rsidP="00B16DD2">
            <w:pPr>
              <w:widowControl w:val="0"/>
              <w:suppressLineNumbers/>
              <w:suppressAutoHyphens/>
              <w:jc w:val="center"/>
            </w:pPr>
            <w:r w:rsidRPr="00B16DD2">
              <w:t>-482</w:t>
            </w:r>
          </w:p>
        </w:tc>
      </w:tr>
      <w:tr w:rsidR="00B16DD2" w:rsidRPr="00B16DD2" w14:paraId="24A7D17B" w14:textId="77777777" w:rsidTr="00695374">
        <w:tc>
          <w:tcPr>
            <w:tcW w:w="4536" w:type="dxa"/>
            <w:tcBorders>
              <w:left w:val="single" w:sz="2" w:space="0" w:color="000000"/>
              <w:bottom w:val="single" w:sz="2" w:space="0" w:color="000000"/>
            </w:tcBorders>
          </w:tcPr>
          <w:p w14:paraId="3B201744" w14:textId="77777777" w:rsidR="00B16DD2" w:rsidRPr="00B16DD2" w:rsidRDefault="00B16DD2" w:rsidP="00B16DD2">
            <w:pPr>
              <w:widowControl w:val="0"/>
              <w:suppressLineNumbers/>
              <w:suppressAutoHyphens/>
              <w:rPr>
                <w:b/>
                <w:bCs/>
              </w:rPr>
            </w:pPr>
            <w:r w:rsidRPr="00B16DD2">
              <w:rPr>
                <w:b/>
                <w:bCs/>
              </w:rPr>
              <w:t xml:space="preserve">Anyagköltség + igénybe vett szolg. </w:t>
            </w:r>
          </w:p>
        </w:tc>
        <w:tc>
          <w:tcPr>
            <w:tcW w:w="4536" w:type="dxa"/>
            <w:tcBorders>
              <w:left w:val="single" w:sz="2" w:space="0" w:color="000000"/>
              <w:bottom w:val="single" w:sz="2" w:space="0" w:color="000000"/>
              <w:right w:val="single" w:sz="2" w:space="0" w:color="000000"/>
            </w:tcBorders>
          </w:tcPr>
          <w:p w14:paraId="592968D6" w14:textId="77777777" w:rsidR="00B16DD2" w:rsidRPr="00B16DD2" w:rsidRDefault="00B16DD2" w:rsidP="00B16DD2">
            <w:pPr>
              <w:widowControl w:val="0"/>
              <w:suppressLineNumbers/>
              <w:suppressAutoHyphens/>
              <w:jc w:val="center"/>
            </w:pPr>
            <w:r w:rsidRPr="00B16DD2">
              <w:t>-22575</w:t>
            </w:r>
          </w:p>
        </w:tc>
      </w:tr>
      <w:tr w:rsidR="00B16DD2" w:rsidRPr="00B16DD2" w14:paraId="3580266A" w14:textId="77777777" w:rsidTr="00695374">
        <w:tc>
          <w:tcPr>
            <w:tcW w:w="4536" w:type="dxa"/>
            <w:tcBorders>
              <w:left w:val="single" w:sz="2" w:space="0" w:color="000000"/>
              <w:bottom w:val="single" w:sz="2" w:space="0" w:color="000000"/>
            </w:tcBorders>
          </w:tcPr>
          <w:p w14:paraId="551C1933" w14:textId="77777777" w:rsidR="00B16DD2" w:rsidRPr="00B16DD2" w:rsidRDefault="00B16DD2" w:rsidP="00B16DD2">
            <w:pPr>
              <w:widowControl w:val="0"/>
              <w:suppressLineNumbers/>
              <w:suppressAutoHyphens/>
              <w:rPr>
                <w:b/>
                <w:bCs/>
              </w:rPr>
            </w:pPr>
            <w:r w:rsidRPr="00B16DD2">
              <w:rPr>
                <w:b/>
                <w:bCs/>
              </w:rPr>
              <w:t>Egyéb szolgáltatások</w:t>
            </w:r>
          </w:p>
        </w:tc>
        <w:tc>
          <w:tcPr>
            <w:tcW w:w="4536" w:type="dxa"/>
            <w:tcBorders>
              <w:left w:val="single" w:sz="2" w:space="0" w:color="000000"/>
              <w:bottom w:val="single" w:sz="2" w:space="0" w:color="000000"/>
              <w:right w:val="single" w:sz="2" w:space="0" w:color="000000"/>
            </w:tcBorders>
          </w:tcPr>
          <w:p w14:paraId="31FF983D" w14:textId="77777777" w:rsidR="00B16DD2" w:rsidRPr="00B16DD2" w:rsidRDefault="00B16DD2" w:rsidP="00B16DD2">
            <w:pPr>
              <w:widowControl w:val="0"/>
              <w:suppressLineNumbers/>
              <w:suppressAutoHyphens/>
              <w:jc w:val="center"/>
            </w:pPr>
            <w:r w:rsidRPr="00B16DD2">
              <w:t>-990</w:t>
            </w:r>
          </w:p>
        </w:tc>
      </w:tr>
      <w:tr w:rsidR="00B16DD2" w:rsidRPr="00B16DD2" w14:paraId="5FDD1F6C" w14:textId="77777777" w:rsidTr="00695374">
        <w:tc>
          <w:tcPr>
            <w:tcW w:w="4536" w:type="dxa"/>
            <w:tcBorders>
              <w:left w:val="single" w:sz="2" w:space="0" w:color="000000"/>
              <w:bottom w:val="single" w:sz="2" w:space="0" w:color="000000"/>
            </w:tcBorders>
          </w:tcPr>
          <w:p w14:paraId="104E8A93" w14:textId="77777777" w:rsidR="00B16DD2" w:rsidRPr="00B16DD2" w:rsidRDefault="00B16DD2" w:rsidP="00B16DD2">
            <w:pPr>
              <w:widowControl w:val="0"/>
              <w:suppressLineNumbers/>
              <w:suppressAutoHyphens/>
              <w:rPr>
                <w:b/>
                <w:bCs/>
              </w:rPr>
            </w:pPr>
            <w:r w:rsidRPr="00B16DD2">
              <w:rPr>
                <w:b/>
                <w:bCs/>
              </w:rPr>
              <w:t>4. Anyag jellegű ráfordítások</w:t>
            </w:r>
          </w:p>
        </w:tc>
        <w:tc>
          <w:tcPr>
            <w:tcW w:w="4536" w:type="dxa"/>
            <w:tcBorders>
              <w:left w:val="single" w:sz="2" w:space="0" w:color="000000"/>
              <w:bottom w:val="single" w:sz="2" w:space="0" w:color="000000"/>
              <w:right w:val="single" w:sz="2" w:space="0" w:color="000000"/>
            </w:tcBorders>
          </w:tcPr>
          <w:p w14:paraId="3026E99E" w14:textId="77777777" w:rsidR="00B16DD2" w:rsidRPr="00B16DD2" w:rsidRDefault="00B16DD2" w:rsidP="00B16DD2">
            <w:pPr>
              <w:widowControl w:val="0"/>
              <w:suppressLineNumbers/>
              <w:suppressAutoHyphens/>
              <w:jc w:val="center"/>
              <w:rPr>
                <w:b/>
                <w:bCs/>
              </w:rPr>
            </w:pPr>
            <w:r w:rsidRPr="00B16DD2">
              <w:rPr>
                <w:b/>
                <w:bCs/>
              </w:rPr>
              <w:t>-24047</w:t>
            </w:r>
          </w:p>
        </w:tc>
      </w:tr>
      <w:tr w:rsidR="00B16DD2" w:rsidRPr="00B16DD2" w14:paraId="1E5C2E1F" w14:textId="77777777" w:rsidTr="00695374">
        <w:tc>
          <w:tcPr>
            <w:tcW w:w="4536" w:type="dxa"/>
            <w:tcBorders>
              <w:left w:val="single" w:sz="2" w:space="0" w:color="000000"/>
              <w:bottom w:val="single" w:sz="2" w:space="0" w:color="000000"/>
            </w:tcBorders>
          </w:tcPr>
          <w:p w14:paraId="410B67F2" w14:textId="77777777" w:rsidR="00B16DD2" w:rsidRPr="00B16DD2" w:rsidRDefault="00B16DD2" w:rsidP="00B16DD2">
            <w:pPr>
              <w:widowControl w:val="0"/>
              <w:suppressLineNumbers/>
              <w:suppressAutoHyphens/>
              <w:rPr>
                <w:b/>
                <w:bCs/>
              </w:rPr>
            </w:pPr>
            <w:r w:rsidRPr="00B16DD2">
              <w:rPr>
                <w:b/>
                <w:bCs/>
              </w:rPr>
              <w:t>5. Személyi jellegű ráfordítások</w:t>
            </w:r>
          </w:p>
        </w:tc>
        <w:tc>
          <w:tcPr>
            <w:tcW w:w="4536" w:type="dxa"/>
            <w:tcBorders>
              <w:left w:val="single" w:sz="2" w:space="0" w:color="000000"/>
              <w:bottom w:val="single" w:sz="2" w:space="0" w:color="000000"/>
              <w:right w:val="single" w:sz="2" w:space="0" w:color="000000"/>
            </w:tcBorders>
          </w:tcPr>
          <w:p w14:paraId="6D9F9676" w14:textId="77777777" w:rsidR="00B16DD2" w:rsidRPr="00B16DD2" w:rsidRDefault="00B16DD2" w:rsidP="00B16DD2">
            <w:pPr>
              <w:widowControl w:val="0"/>
              <w:suppressLineNumbers/>
              <w:suppressAutoHyphens/>
              <w:jc w:val="center"/>
              <w:rPr>
                <w:b/>
                <w:bCs/>
              </w:rPr>
            </w:pPr>
            <w:r w:rsidRPr="00B16DD2">
              <w:rPr>
                <w:b/>
                <w:bCs/>
              </w:rPr>
              <w:t>-30096</w:t>
            </w:r>
          </w:p>
        </w:tc>
      </w:tr>
      <w:tr w:rsidR="00B16DD2" w:rsidRPr="00B16DD2" w14:paraId="0B78F9AF" w14:textId="77777777" w:rsidTr="00695374">
        <w:tc>
          <w:tcPr>
            <w:tcW w:w="4536" w:type="dxa"/>
            <w:tcBorders>
              <w:left w:val="single" w:sz="2" w:space="0" w:color="000000"/>
              <w:bottom w:val="single" w:sz="2" w:space="0" w:color="000000"/>
            </w:tcBorders>
          </w:tcPr>
          <w:p w14:paraId="51621B79" w14:textId="77777777" w:rsidR="00B16DD2" w:rsidRPr="00B16DD2" w:rsidRDefault="00B16DD2" w:rsidP="00B16DD2">
            <w:pPr>
              <w:widowControl w:val="0"/>
              <w:suppressLineNumbers/>
              <w:suppressAutoHyphens/>
              <w:rPr>
                <w:b/>
                <w:bCs/>
              </w:rPr>
            </w:pPr>
            <w:r w:rsidRPr="00B16DD2">
              <w:rPr>
                <w:b/>
                <w:bCs/>
              </w:rPr>
              <w:t>Telekadó</w:t>
            </w:r>
          </w:p>
        </w:tc>
        <w:tc>
          <w:tcPr>
            <w:tcW w:w="4536" w:type="dxa"/>
            <w:tcBorders>
              <w:left w:val="single" w:sz="2" w:space="0" w:color="000000"/>
              <w:bottom w:val="single" w:sz="2" w:space="0" w:color="000000"/>
              <w:right w:val="single" w:sz="2" w:space="0" w:color="000000"/>
            </w:tcBorders>
          </w:tcPr>
          <w:p w14:paraId="3BC4E459" w14:textId="77777777" w:rsidR="00B16DD2" w:rsidRPr="00B16DD2" w:rsidRDefault="00B16DD2" w:rsidP="00B16DD2">
            <w:pPr>
              <w:widowControl w:val="0"/>
              <w:suppressLineNumbers/>
              <w:suppressAutoHyphens/>
              <w:jc w:val="center"/>
            </w:pPr>
            <w:r w:rsidRPr="00B16DD2">
              <w:t>0</w:t>
            </w:r>
          </w:p>
        </w:tc>
      </w:tr>
      <w:tr w:rsidR="00B16DD2" w:rsidRPr="00B16DD2" w14:paraId="4D54D412" w14:textId="77777777" w:rsidTr="00695374">
        <w:tc>
          <w:tcPr>
            <w:tcW w:w="4536" w:type="dxa"/>
            <w:tcBorders>
              <w:left w:val="single" w:sz="2" w:space="0" w:color="000000"/>
              <w:bottom w:val="single" w:sz="2" w:space="0" w:color="000000"/>
            </w:tcBorders>
          </w:tcPr>
          <w:p w14:paraId="3B0F6FC3" w14:textId="77777777" w:rsidR="00B16DD2" w:rsidRPr="00B16DD2" w:rsidRDefault="00B16DD2" w:rsidP="00B16DD2">
            <w:pPr>
              <w:widowControl w:val="0"/>
              <w:suppressLineNumbers/>
              <w:suppressAutoHyphens/>
              <w:rPr>
                <w:b/>
                <w:bCs/>
              </w:rPr>
            </w:pPr>
            <w:r w:rsidRPr="00B16DD2">
              <w:rPr>
                <w:b/>
                <w:bCs/>
              </w:rPr>
              <w:t>IPA</w:t>
            </w:r>
          </w:p>
        </w:tc>
        <w:tc>
          <w:tcPr>
            <w:tcW w:w="4536" w:type="dxa"/>
            <w:tcBorders>
              <w:left w:val="single" w:sz="2" w:space="0" w:color="000000"/>
              <w:bottom w:val="single" w:sz="2" w:space="0" w:color="000000"/>
              <w:right w:val="single" w:sz="2" w:space="0" w:color="000000"/>
            </w:tcBorders>
          </w:tcPr>
          <w:p w14:paraId="5A3F66BA" w14:textId="77777777" w:rsidR="00B16DD2" w:rsidRPr="00B16DD2" w:rsidRDefault="00B16DD2" w:rsidP="00B16DD2">
            <w:pPr>
              <w:widowControl w:val="0"/>
              <w:suppressLineNumbers/>
              <w:suppressAutoHyphens/>
              <w:jc w:val="center"/>
            </w:pPr>
            <w:r w:rsidRPr="00B16DD2">
              <w:t>0</w:t>
            </w:r>
          </w:p>
        </w:tc>
      </w:tr>
      <w:tr w:rsidR="00B16DD2" w:rsidRPr="00B16DD2" w14:paraId="098B1AEC" w14:textId="77777777" w:rsidTr="00695374">
        <w:tc>
          <w:tcPr>
            <w:tcW w:w="4536" w:type="dxa"/>
            <w:tcBorders>
              <w:left w:val="single" w:sz="2" w:space="0" w:color="000000"/>
              <w:bottom w:val="single" w:sz="2" w:space="0" w:color="000000"/>
            </w:tcBorders>
          </w:tcPr>
          <w:p w14:paraId="4A58A2F6" w14:textId="77777777" w:rsidR="00B16DD2" w:rsidRPr="00B16DD2" w:rsidRDefault="00B16DD2" w:rsidP="00B16DD2">
            <w:pPr>
              <w:widowControl w:val="0"/>
              <w:suppressLineNumbers/>
              <w:suppressAutoHyphens/>
              <w:rPr>
                <w:b/>
                <w:bCs/>
              </w:rPr>
            </w:pPr>
            <w:r w:rsidRPr="00B16DD2">
              <w:rPr>
                <w:b/>
                <w:bCs/>
              </w:rPr>
              <w:t>Helyi adó fizetés kötelezettség</w:t>
            </w:r>
          </w:p>
        </w:tc>
        <w:tc>
          <w:tcPr>
            <w:tcW w:w="4536" w:type="dxa"/>
            <w:tcBorders>
              <w:left w:val="single" w:sz="2" w:space="0" w:color="000000"/>
              <w:bottom w:val="single" w:sz="2" w:space="0" w:color="000000"/>
              <w:right w:val="single" w:sz="2" w:space="0" w:color="000000"/>
            </w:tcBorders>
          </w:tcPr>
          <w:p w14:paraId="45708AD6" w14:textId="77777777" w:rsidR="00B16DD2" w:rsidRPr="00B16DD2" w:rsidRDefault="00B16DD2" w:rsidP="00B16DD2">
            <w:pPr>
              <w:widowControl w:val="0"/>
              <w:suppressLineNumbers/>
              <w:suppressAutoHyphens/>
              <w:jc w:val="center"/>
              <w:rPr>
                <w:b/>
                <w:bCs/>
              </w:rPr>
            </w:pPr>
            <w:r w:rsidRPr="00B16DD2">
              <w:rPr>
                <w:b/>
                <w:bCs/>
              </w:rPr>
              <w:t>0</w:t>
            </w:r>
          </w:p>
        </w:tc>
      </w:tr>
      <w:tr w:rsidR="00B16DD2" w:rsidRPr="00B16DD2" w14:paraId="215FAB9B" w14:textId="77777777" w:rsidTr="00695374">
        <w:tc>
          <w:tcPr>
            <w:tcW w:w="4536" w:type="dxa"/>
            <w:tcBorders>
              <w:left w:val="single" w:sz="2" w:space="0" w:color="000000"/>
              <w:bottom w:val="single" w:sz="2" w:space="0" w:color="000000"/>
            </w:tcBorders>
          </w:tcPr>
          <w:p w14:paraId="389487C8" w14:textId="77777777" w:rsidR="00B16DD2" w:rsidRPr="00B16DD2" w:rsidRDefault="00B16DD2" w:rsidP="00B16DD2">
            <w:pPr>
              <w:widowControl w:val="0"/>
              <w:suppressLineNumbers/>
              <w:suppressAutoHyphens/>
              <w:rPr>
                <w:b/>
                <w:bCs/>
              </w:rPr>
            </w:pPr>
            <w:r w:rsidRPr="00B16DD2">
              <w:rPr>
                <w:b/>
                <w:bCs/>
              </w:rPr>
              <w:t>Cégautóadó</w:t>
            </w:r>
          </w:p>
        </w:tc>
        <w:tc>
          <w:tcPr>
            <w:tcW w:w="4536" w:type="dxa"/>
            <w:tcBorders>
              <w:left w:val="single" w:sz="2" w:space="0" w:color="000000"/>
              <w:bottom w:val="single" w:sz="2" w:space="0" w:color="000000"/>
              <w:right w:val="single" w:sz="2" w:space="0" w:color="000000"/>
            </w:tcBorders>
          </w:tcPr>
          <w:p w14:paraId="3529D867" w14:textId="77777777" w:rsidR="00B16DD2" w:rsidRPr="00B16DD2" w:rsidRDefault="00B16DD2" w:rsidP="00B16DD2">
            <w:pPr>
              <w:widowControl w:val="0"/>
              <w:suppressLineNumbers/>
              <w:suppressAutoHyphens/>
              <w:jc w:val="center"/>
            </w:pPr>
            <w:r w:rsidRPr="00B16DD2">
              <w:t>0</w:t>
            </w:r>
          </w:p>
        </w:tc>
      </w:tr>
      <w:tr w:rsidR="00B16DD2" w:rsidRPr="00B16DD2" w14:paraId="74470749" w14:textId="77777777" w:rsidTr="00695374">
        <w:tc>
          <w:tcPr>
            <w:tcW w:w="4536" w:type="dxa"/>
            <w:tcBorders>
              <w:left w:val="single" w:sz="2" w:space="0" w:color="000000"/>
              <w:bottom w:val="single" w:sz="2" w:space="0" w:color="000000"/>
            </w:tcBorders>
          </w:tcPr>
          <w:p w14:paraId="6E471805" w14:textId="77777777" w:rsidR="00B16DD2" w:rsidRPr="00B16DD2" w:rsidRDefault="00B16DD2" w:rsidP="00B16DD2">
            <w:pPr>
              <w:widowControl w:val="0"/>
              <w:suppressLineNumbers/>
              <w:suppressAutoHyphens/>
              <w:rPr>
                <w:b/>
                <w:bCs/>
              </w:rPr>
            </w:pPr>
            <w:r w:rsidRPr="00B16DD2">
              <w:rPr>
                <w:b/>
                <w:bCs/>
              </w:rPr>
              <w:t>Innovációs járulék</w:t>
            </w:r>
          </w:p>
        </w:tc>
        <w:tc>
          <w:tcPr>
            <w:tcW w:w="4536" w:type="dxa"/>
            <w:tcBorders>
              <w:left w:val="single" w:sz="2" w:space="0" w:color="000000"/>
              <w:bottom w:val="single" w:sz="2" w:space="0" w:color="000000"/>
              <w:right w:val="single" w:sz="2" w:space="0" w:color="000000"/>
            </w:tcBorders>
          </w:tcPr>
          <w:p w14:paraId="3871794B" w14:textId="77777777" w:rsidR="00B16DD2" w:rsidRPr="00B16DD2" w:rsidRDefault="00B16DD2" w:rsidP="00B16DD2">
            <w:pPr>
              <w:widowControl w:val="0"/>
              <w:suppressLineNumbers/>
              <w:suppressAutoHyphens/>
              <w:jc w:val="center"/>
            </w:pPr>
            <w:r w:rsidRPr="00B16DD2">
              <w:t>0</w:t>
            </w:r>
          </w:p>
        </w:tc>
      </w:tr>
      <w:tr w:rsidR="00B16DD2" w:rsidRPr="00B16DD2" w14:paraId="48155ACB" w14:textId="77777777" w:rsidTr="00695374">
        <w:tc>
          <w:tcPr>
            <w:tcW w:w="4536" w:type="dxa"/>
            <w:tcBorders>
              <w:left w:val="single" w:sz="2" w:space="0" w:color="000000"/>
              <w:bottom w:val="single" w:sz="2" w:space="0" w:color="000000"/>
            </w:tcBorders>
          </w:tcPr>
          <w:p w14:paraId="63EF81F0" w14:textId="77777777" w:rsidR="00B16DD2" w:rsidRPr="00B16DD2" w:rsidRDefault="00B16DD2" w:rsidP="00B16DD2">
            <w:pPr>
              <w:widowControl w:val="0"/>
              <w:suppressLineNumbers/>
              <w:suppressAutoHyphens/>
              <w:rPr>
                <w:b/>
                <w:bCs/>
              </w:rPr>
            </w:pPr>
            <w:r w:rsidRPr="00B16DD2">
              <w:rPr>
                <w:b/>
                <w:bCs/>
              </w:rPr>
              <w:t>2023. évi tao</w:t>
            </w:r>
          </w:p>
        </w:tc>
        <w:tc>
          <w:tcPr>
            <w:tcW w:w="4536" w:type="dxa"/>
            <w:tcBorders>
              <w:left w:val="single" w:sz="2" w:space="0" w:color="000000"/>
              <w:bottom w:val="single" w:sz="2" w:space="0" w:color="000000"/>
              <w:right w:val="single" w:sz="2" w:space="0" w:color="000000"/>
            </w:tcBorders>
          </w:tcPr>
          <w:p w14:paraId="7658CF4B" w14:textId="77777777" w:rsidR="00B16DD2" w:rsidRPr="00B16DD2" w:rsidRDefault="00B16DD2" w:rsidP="00B16DD2">
            <w:pPr>
              <w:widowControl w:val="0"/>
              <w:suppressLineNumbers/>
              <w:suppressAutoHyphens/>
              <w:jc w:val="center"/>
            </w:pPr>
            <w:r w:rsidRPr="00B16DD2">
              <w:t>0</w:t>
            </w:r>
          </w:p>
        </w:tc>
      </w:tr>
      <w:tr w:rsidR="00B16DD2" w:rsidRPr="00B16DD2" w14:paraId="34A18F2E" w14:textId="77777777" w:rsidTr="00695374">
        <w:tc>
          <w:tcPr>
            <w:tcW w:w="4536" w:type="dxa"/>
            <w:tcBorders>
              <w:left w:val="single" w:sz="2" w:space="0" w:color="000000"/>
              <w:bottom w:val="single" w:sz="2" w:space="0" w:color="000000"/>
            </w:tcBorders>
          </w:tcPr>
          <w:p w14:paraId="764902F9" w14:textId="77777777" w:rsidR="00B16DD2" w:rsidRPr="00B16DD2" w:rsidRDefault="00B16DD2" w:rsidP="00B16DD2">
            <w:pPr>
              <w:widowControl w:val="0"/>
              <w:suppressLineNumbers/>
              <w:suppressAutoHyphens/>
              <w:rPr>
                <w:b/>
                <w:bCs/>
              </w:rPr>
            </w:pPr>
            <w:r w:rsidRPr="00B16DD2">
              <w:rPr>
                <w:b/>
                <w:bCs/>
              </w:rPr>
              <w:t>Egyéb adózás, előző évi áfa és egyéb adónem önellenőrzése, egyéb ráfordítások</w:t>
            </w:r>
          </w:p>
        </w:tc>
        <w:tc>
          <w:tcPr>
            <w:tcW w:w="4536" w:type="dxa"/>
            <w:tcBorders>
              <w:left w:val="single" w:sz="2" w:space="0" w:color="000000"/>
              <w:bottom w:val="single" w:sz="2" w:space="0" w:color="000000"/>
              <w:right w:val="single" w:sz="2" w:space="0" w:color="000000"/>
            </w:tcBorders>
          </w:tcPr>
          <w:p w14:paraId="6A03F381" w14:textId="77777777" w:rsidR="00B16DD2" w:rsidRPr="00B16DD2" w:rsidRDefault="00B16DD2" w:rsidP="00B16DD2">
            <w:pPr>
              <w:widowControl w:val="0"/>
              <w:suppressLineNumbers/>
              <w:suppressAutoHyphens/>
              <w:jc w:val="center"/>
            </w:pPr>
            <w:r w:rsidRPr="00B16DD2">
              <w:t>0</w:t>
            </w:r>
          </w:p>
        </w:tc>
      </w:tr>
      <w:tr w:rsidR="00B16DD2" w:rsidRPr="00B16DD2" w14:paraId="55FFAD0E" w14:textId="77777777" w:rsidTr="00695374">
        <w:tc>
          <w:tcPr>
            <w:tcW w:w="4536" w:type="dxa"/>
            <w:tcBorders>
              <w:left w:val="single" w:sz="2" w:space="0" w:color="000000"/>
              <w:bottom w:val="single" w:sz="2" w:space="0" w:color="000000"/>
            </w:tcBorders>
          </w:tcPr>
          <w:p w14:paraId="34FEA018" w14:textId="77777777" w:rsidR="00B16DD2" w:rsidRPr="00B16DD2" w:rsidRDefault="00B16DD2" w:rsidP="00B16DD2">
            <w:pPr>
              <w:widowControl w:val="0"/>
              <w:suppressLineNumbers/>
              <w:suppressAutoHyphens/>
              <w:rPr>
                <w:b/>
                <w:bCs/>
              </w:rPr>
            </w:pPr>
            <w:r w:rsidRPr="00B16DD2">
              <w:rPr>
                <w:b/>
                <w:bCs/>
              </w:rPr>
              <w:t>Egyéb fizetendő tételek</w:t>
            </w:r>
          </w:p>
        </w:tc>
        <w:tc>
          <w:tcPr>
            <w:tcW w:w="4536" w:type="dxa"/>
            <w:tcBorders>
              <w:left w:val="single" w:sz="2" w:space="0" w:color="000000"/>
              <w:bottom w:val="single" w:sz="2" w:space="0" w:color="000000"/>
              <w:right w:val="single" w:sz="2" w:space="0" w:color="000000"/>
            </w:tcBorders>
          </w:tcPr>
          <w:p w14:paraId="27507E07" w14:textId="77777777" w:rsidR="00B16DD2" w:rsidRPr="00B16DD2" w:rsidRDefault="00B16DD2" w:rsidP="00B16DD2">
            <w:pPr>
              <w:widowControl w:val="0"/>
              <w:suppressLineNumbers/>
              <w:suppressAutoHyphens/>
              <w:jc w:val="center"/>
            </w:pPr>
            <w:r w:rsidRPr="00B16DD2">
              <w:t>0</w:t>
            </w:r>
          </w:p>
        </w:tc>
      </w:tr>
      <w:tr w:rsidR="00B16DD2" w:rsidRPr="00B16DD2" w14:paraId="0D4CFB58" w14:textId="77777777" w:rsidTr="00695374">
        <w:tc>
          <w:tcPr>
            <w:tcW w:w="4536" w:type="dxa"/>
            <w:tcBorders>
              <w:left w:val="single" w:sz="2" w:space="0" w:color="000000"/>
              <w:bottom w:val="single" w:sz="2" w:space="0" w:color="000000"/>
            </w:tcBorders>
          </w:tcPr>
          <w:p w14:paraId="4C9EDC1C" w14:textId="77777777" w:rsidR="00B16DD2" w:rsidRPr="00B16DD2" w:rsidRDefault="00B16DD2" w:rsidP="00B16DD2">
            <w:pPr>
              <w:widowControl w:val="0"/>
              <w:suppressLineNumbers/>
              <w:suppressAutoHyphens/>
              <w:rPr>
                <w:b/>
                <w:bCs/>
              </w:rPr>
            </w:pPr>
            <w:r w:rsidRPr="00B16DD2">
              <w:rPr>
                <w:b/>
                <w:bCs/>
              </w:rPr>
              <w:t>6. Egyéb kifizetések – pénzügyi műveletek ráfordításai</w:t>
            </w:r>
          </w:p>
        </w:tc>
        <w:tc>
          <w:tcPr>
            <w:tcW w:w="4536" w:type="dxa"/>
            <w:tcBorders>
              <w:left w:val="single" w:sz="2" w:space="0" w:color="000000"/>
              <w:bottom w:val="single" w:sz="2" w:space="0" w:color="000000"/>
              <w:right w:val="single" w:sz="2" w:space="0" w:color="000000"/>
            </w:tcBorders>
          </w:tcPr>
          <w:p w14:paraId="056EF8D7" w14:textId="77777777" w:rsidR="00B16DD2" w:rsidRPr="00B16DD2" w:rsidRDefault="00B16DD2" w:rsidP="00B16DD2">
            <w:pPr>
              <w:widowControl w:val="0"/>
              <w:suppressLineNumbers/>
              <w:suppressAutoHyphens/>
              <w:jc w:val="center"/>
              <w:rPr>
                <w:b/>
                <w:bCs/>
              </w:rPr>
            </w:pPr>
            <w:r w:rsidRPr="00B16DD2">
              <w:rPr>
                <w:b/>
                <w:bCs/>
              </w:rPr>
              <w:t>0</w:t>
            </w:r>
          </w:p>
        </w:tc>
      </w:tr>
      <w:tr w:rsidR="00B16DD2" w:rsidRPr="00B16DD2" w14:paraId="487F3F35" w14:textId="77777777" w:rsidTr="00695374">
        <w:tc>
          <w:tcPr>
            <w:tcW w:w="4536" w:type="dxa"/>
            <w:tcBorders>
              <w:left w:val="single" w:sz="2" w:space="0" w:color="000000"/>
              <w:bottom w:val="single" w:sz="2" w:space="0" w:color="000000"/>
            </w:tcBorders>
          </w:tcPr>
          <w:p w14:paraId="5D530B06" w14:textId="77777777" w:rsidR="00B16DD2" w:rsidRPr="00B16DD2" w:rsidRDefault="00B16DD2" w:rsidP="00B16DD2">
            <w:pPr>
              <w:widowControl w:val="0"/>
              <w:suppressLineNumbers/>
              <w:suppressAutoHyphens/>
              <w:rPr>
                <w:b/>
                <w:bCs/>
              </w:rPr>
            </w:pPr>
            <w:r w:rsidRPr="00B16DD2">
              <w:rPr>
                <w:b/>
                <w:bCs/>
              </w:rPr>
              <w:t>Operatív casf-flow</w:t>
            </w:r>
          </w:p>
        </w:tc>
        <w:tc>
          <w:tcPr>
            <w:tcW w:w="4536" w:type="dxa"/>
            <w:tcBorders>
              <w:left w:val="single" w:sz="2" w:space="0" w:color="000000"/>
              <w:bottom w:val="single" w:sz="2" w:space="0" w:color="000000"/>
              <w:right w:val="single" w:sz="2" w:space="0" w:color="000000"/>
            </w:tcBorders>
          </w:tcPr>
          <w:p w14:paraId="55DADDE3" w14:textId="77777777" w:rsidR="00B16DD2" w:rsidRPr="00B16DD2" w:rsidRDefault="00B16DD2" w:rsidP="00B16DD2">
            <w:pPr>
              <w:widowControl w:val="0"/>
              <w:suppressLineNumbers/>
              <w:suppressAutoHyphens/>
              <w:jc w:val="center"/>
              <w:rPr>
                <w:b/>
                <w:bCs/>
              </w:rPr>
            </w:pPr>
            <w:r w:rsidRPr="00B16DD2">
              <w:rPr>
                <w:b/>
                <w:bCs/>
              </w:rPr>
              <w:t>-11225</w:t>
            </w:r>
          </w:p>
        </w:tc>
      </w:tr>
      <w:tr w:rsidR="00B16DD2" w:rsidRPr="00B16DD2" w14:paraId="40BFE0CE" w14:textId="77777777" w:rsidTr="00695374">
        <w:tc>
          <w:tcPr>
            <w:tcW w:w="4536" w:type="dxa"/>
            <w:tcBorders>
              <w:left w:val="single" w:sz="2" w:space="0" w:color="000000"/>
              <w:bottom w:val="single" w:sz="2" w:space="0" w:color="000000"/>
            </w:tcBorders>
          </w:tcPr>
          <w:p w14:paraId="54A8A3C0" w14:textId="77777777" w:rsidR="00B16DD2" w:rsidRPr="00B16DD2" w:rsidRDefault="00B16DD2" w:rsidP="00B16DD2">
            <w:pPr>
              <w:widowControl w:val="0"/>
              <w:suppressLineNumbers/>
              <w:suppressAutoHyphens/>
              <w:rPr>
                <w:b/>
                <w:bCs/>
              </w:rPr>
            </w:pPr>
            <w:r w:rsidRPr="00B16DD2">
              <w:rPr>
                <w:b/>
                <w:bCs/>
              </w:rPr>
              <w:t>7. Tárgyi eszköz értékesítés bevétele</w:t>
            </w:r>
          </w:p>
        </w:tc>
        <w:tc>
          <w:tcPr>
            <w:tcW w:w="4536" w:type="dxa"/>
            <w:tcBorders>
              <w:left w:val="single" w:sz="2" w:space="0" w:color="000000"/>
              <w:bottom w:val="single" w:sz="2" w:space="0" w:color="000000"/>
              <w:right w:val="single" w:sz="2" w:space="0" w:color="000000"/>
            </w:tcBorders>
          </w:tcPr>
          <w:p w14:paraId="649EF23C" w14:textId="77777777" w:rsidR="00B16DD2" w:rsidRPr="00B16DD2" w:rsidRDefault="00B16DD2" w:rsidP="00B16DD2">
            <w:pPr>
              <w:widowControl w:val="0"/>
              <w:suppressLineNumbers/>
              <w:suppressAutoHyphens/>
              <w:jc w:val="center"/>
              <w:rPr>
                <w:b/>
                <w:bCs/>
              </w:rPr>
            </w:pPr>
            <w:r w:rsidRPr="00B16DD2">
              <w:rPr>
                <w:b/>
                <w:bCs/>
              </w:rPr>
              <w:t>0</w:t>
            </w:r>
          </w:p>
        </w:tc>
      </w:tr>
      <w:tr w:rsidR="00B16DD2" w:rsidRPr="00B16DD2" w14:paraId="028EB023" w14:textId="77777777" w:rsidTr="00695374">
        <w:tc>
          <w:tcPr>
            <w:tcW w:w="4536" w:type="dxa"/>
            <w:tcBorders>
              <w:left w:val="single" w:sz="2" w:space="0" w:color="000000"/>
              <w:bottom w:val="single" w:sz="2" w:space="0" w:color="000000"/>
            </w:tcBorders>
          </w:tcPr>
          <w:p w14:paraId="1C202617" w14:textId="77777777" w:rsidR="00B16DD2" w:rsidRPr="00B16DD2" w:rsidRDefault="00B16DD2" w:rsidP="00B16DD2">
            <w:pPr>
              <w:widowControl w:val="0"/>
              <w:suppressLineNumbers/>
              <w:suppressAutoHyphens/>
              <w:rPr>
                <w:b/>
                <w:bCs/>
              </w:rPr>
            </w:pPr>
            <w:r w:rsidRPr="00B16DD2">
              <w:rPr>
                <w:b/>
                <w:bCs/>
              </w:rPr>
              <w:t>8. beruházások</w:t>
            </w:r>
          </w:p>
        </w:tc>
        <w:tc>
          <w:tcPr>
            <w:tcW w:w="4536" w:type="dxa"/>
            <w:tcBorders>
              <w:left w:val="single" w:sz="2" w:space="0" w:color="000000"/>
              <w:bottom w:val="single" w:sz="2" w:space="0" w:color="000000"/>
              <w:right w:val="single" w:sz="2" w:space="0" w:color="000000"/>
            </w:tcBorders>
          </w:tcPr>
          <w:p w14:paraId="1861FF5F" w14:textId="77777777" w:rsidR="00B16DD2" w:rsidRPr="00B16DD2" w:rsidRDefault="00B16DD2" w:rsidP="00B16DD2">
            <w:pPr>
              <w:widowControl w:val="0"/>
              <w:suppressLineNumbers/>
              <w:suppressAutoHyphens/>
              <w:jc w:val="center"/>
              <w:rPr>
                <w:b/>
                <w:bCs/>
              </w:rPr>
            </w:pPr>
            <w:r w:rsidRPr="00B16DD2">
              <w:rPr>
                <w:b/>
                <w:bCs/>
              </w:rPr>
              <w:t>0</w:t>
            </w:r>
          </w:p>
        </w:tc>
      </w:tr>
      <w:tr w:rsidR="00B16DD2" w:rsidRPr="00B16DD2" w14:paraId="4B48B86C" w14:textId="77777777" w:rsidTr="00695374">
        <w:tc>
          <w:tcPr>
            <w:tcW w:w="4536" w:type="dxa"/>
            <w:tcBorders>
              <w:left w:val="single" w:sz="2" w:space="0" w:color="000000"/>
              <w:bottom w:val="single" w:sz="2" w:space="0" w:color="000000"/>
            </w:tcBorders>
          </w:tcPr>
          <w:p w14:paraId="3707F346" w14:textId="77777777" w:rsidR="00B16DD2" w:rsidRPr="00B16DD2" w:rsidRDefault="00B16DD2" w:rsidP="00B16DD2">
            <w:pPr>
              <w:widowControl w:val="0"/>
              <w:suppressLineNumbers/>
              <w:suppressAutoHyphens/>
              <w:rPr>
                <w:b/>
                <w:bCs/>
              </w:rPr>
            </w:pPr>
            <w:r w:rsidRPr="00B16DD2">
              <w:rPr>
                <w:b/>
                <w:bCs/>
              </w:rPr>
              <w:t>Befektetési cash-flow</w:t>
            </w:r>
          </w:p>
        </w:tc>
        <w:tc>
          <w:tcPr>
            <w:tcW w:w="4536" w:type="dxa"/>
            <w:tcBorders>
              <w:left w:val="single" w:sz="2" w:space="0" w:color="000000"/>
              <w:bottom w:val="single" w:sz="2" w:space="0" w:color="000000"/>
              <w:right w:val="single" w:sz="2" w:space="0" w:color="000000"/>
            </w:tcBorders>
          </w:tcPr>
          <w:p w14:paraId="470CA5FD" w14:textId="77777777" w:rsidR="00B16DD2" w:rsidRPr="00B16DD2" w:rsidRDefault="00B16DD2" w:rsidP="00B16DD2">
            <w:pPr>
              <w:widowControl w:val="0"/>
              <w:suppressLineNumbers/>
              <w:suppressAutoHyphens/>
              <w:jc w:val="center"/>
            </w:pPr>
            <w:r w:rsidRPr="00B16DD2">
              <w:t>0</w:t>
            </w:r>
          </w:p>
        </w:tc>
      </w:tr>
      <w:tr w:rsidR="00B16DD2" w:rsidRPr="00B16DD2" w14:paraId="37AA1D49" w14:textId="77777777" w:rsidTr="00695374">
        <w:tc>
          <w:tcPr>
            <w:tcW w:w="4536" w:type="dxa"/>
            <w:tcBorders>
              <w:left w:val="single" w:sz="2" w:space="0" w:color="000000"/>
              <w:bottom w:val="single" w:sz="2" w:space="0" w:color="000000"/>
            </w:tcBorders>
          </w:tcPr>
          <w:p w14:paraId="3FD7D516" w14:textId="77777777" w:rsidR="00B16DD2" w:rsidRPr="00B16DD2" w:rsidRDefault="00B16DD2" w:rsidP="00B16DD2">
            <w:pPr>
              <w:widowControl w:val="0"/>
              <w:suppressLineNumbers/>
              <w:suppressAutoHyphens/>
              <w:rPr>
                <w:b/>
                <w:bCs/>
              </w:rPr>
            </w:pPr>
            <w:r w:rsidRPr="00B16DD2">
              <w:rPr>
                <w:b/>
                <w:bCs/>
              </w:rPr>
              <w:t>9. Áfa visszaigénylés</w:t>
            </w:r>
          </w:p>
        </w:tc>
        <w:tc>
          <w:tcPr>
            <w:tcW w:w="4536" w:type="dxa"/>
            <w:tcBorders>
              <w:left w:val="single" w:sz="2" w:space="0" w:color="000000"/>
              <w:bottom w:val="single" w:sz="2" w:space="0" w:color="000000"/>
              <w:right w:val="single" w:sz="2" w:space="0" w:color="000000"/>
            </w:tcBorders>
          </w:tcPr>
          <w:p w14:paraId="56167C44" w14:textId="77777777" w:rsidR="00B16DD2" w:rsidRPr="00B16DD2" w:rsidRDefault="00B16DD2" w:rsidP="00B16DD2">
            <w:pPr>
              <w:widowControl w:val="0"/>
              <w:suppressLineNumbers/>
              <w:suppressAutoHyphens/>
              <w:jc w:val="center"/>
              <w:rPr>
                <w:b/>
                <w:bCs/>
              </w:rPr>
            </w:pPr>
            <w:r w:rsidRPr="00B16DD2">
              <w:rPr>
                <w:b/>
                <w:bCs/>
              </w:rPr>
              <w:t>0</w:t>
            </w:r>
          </w:p>
        </w:tc>
      </w:tr>
      <w:tr w:rsidR="00B16DD2" w:rsidRPr="00B16DD2" w14:paraId="0F817691" w14:textId="77777777" w:rsidTr="00695374">
        <w:tc>
          <w:tcPr>
            <w:tcW w:w="4536" w:type="dxa"/>
            <w:tcBorders>
              <w:left w:val="single" w:sz="2" w:space="0" w:color="000000"/>
              <w:bottom w:val="single" w:sz="2" w:space="0" w:color="000000"/>
            </w:tcBorders>
          </w:tcPr>
          <w:p w14:paraId="14325888" w14:textId="77777777" w:rsidR="00B16DD2" w:rsidRPr="00B16DD2" w:rsidRDefault="00B16DD2" w:rsidP="00B16DD2">
            <w:pPr>
              <w:widowControl w:val="0"/>
              <w:suppressLineNumbers/>
              <w:suppressAutoHyphens/>
              <w:rPr>
                <w:b/>
                <w:bCs/>
              </w:rPr>
            </w:pPr>
            <w:r w:rsidRPr="00B16DD2">
              <w:rPr>
                <w:b/>
                <w:bCs/>
              </w:rPr>
              <w:t>10. Önkormányzati támogatás</w:t>
            </w:r>
          </w:p>
        </w:tc>
        <w:tc>
          <w:tcPr>
            <w:tcW w:w="4536" w:type="dxa"/>
            <w:tcBorders>
              <w:left w:val="single" w:sz="2" w:space="0" w:color="000000"/>
              <w:bottom w:val="single" w:sz="2" w:space="0" w:color="000000"/>
              <w:right w:val="single" w:sz="2" w:space="0" w:color="000000"/>
            </w:tcBorders>
          </w:tcPr>
          <w:p w14:paraId="6A7B192B" w14:textId="77777777" w:rsidR="00B16DD2" w:rsidRPr="00B16DD2" w:rsidRDefault="00B16DD2" w:rsidP="00B16DD2">
            <w:pPr>
              <w:widowControl w:val="0"/>
              <w:suppressLineNumbers/>
              <w:suppressAutoHyphens/>
              <w:jc w:val="center"/>
              <w:rPr>
                <w:b/>
                <w:bCs/>
              </w:rPr>
            </w:pPr>
            <w:r w:rsidRPr="00B16DD2">
              <w:rPr>
                <w:b/>
                <w:bCs/>
              </w:rPr>
              <w:t>16140</w:t>
            </w:r>
          </w:p>
        </w:tc>
      </w:tr>
      <w:tr w:rsidR="00B16DD2" w:rsidRPr="00B16DD2" w14:paraId="0D42B9B9" w14:textId="77777777" w:rsidTr="00695374">
        <w:tc>
          <w:tcPr>
            <w:tcW w:w="4536" w:type="dxa"/>
            <w:tcBorders>
              <w:left w:val="single" w:sz="2" w:space="0" w:color="000000"/>
              <w:bottom w:val="single" w:sz="2" w:space="0" w:color="000000"/>
            </w:tcBorders>
          </w:tcPr>
          <w:p w14:paraId="74AE5A63" w14:textId="77777777" w:rsidR="00B16DD2" w:rsidRPr="00B16DD2" w:rsidRDefault="00B16DD2" w:rsidP="00B16DD2">
            <w:pPr>
              <w:widowControl w:val="0"/>
              <w:suppressLineNumbers/>
              <w:suppressAutoHyphens/>
              <w:rPr>
                <w:b/>
                <w:bCs/>
              </w:rPr>
            </w:pPr>
            <w:r w:rsidRPr="00B16DD2">
              <w:rPr>
                <w:b/>
                <w:bCs/>
              </w:rPr>
              <w:t>11. Tagi kölcsön visszafizetés</w:t>
            </w:r>
          </w:p>
        </w:tc>
        <w:tc>
          <w:tcPr>
            <w:tcW w:w="4536" w:type="dxa"/>
            <w:tcBorders>
              <w:left w:val="single" w:sz="2" w:space="0" w:color="000000"/>
              <w:bottom w:val="single" w:sz="2" w:space="0" w:color="000000"/>
              <w:right w:val="single" w:sz="2" w:space="0" w:color="000000"/>
            </w:tcBorders>
          </w:tcPr>
          <w:p w14:paraId="5FCE6D44" w14:textId="77777777" w:rsidR="00B16DD2" w:rsidRPr="00B16DD2" w:rsidRDefault="00B16DD2" w:rsidP="00B16DD2">
            <w:pPr>
              <w:widowControl w:val="0"/>
              <w:suppressLineNumbers/>
              <w:suppressAutoHyphens/>
              <w:jc w:val="center"/>
              <w:rPr>
                <w:b/>
                <w:bCs/>
              </w:rPr>
            </w:pPr>
            <w:r w:rsidRPr="00B16DD2">
              <w:rPr>
                <w:b/>
                <w:bCs/>
              </w:rPr>
              <w:t>0</w:t>
            </w:r>
          </w:p>
        </w:tc>
      </w:tr>
      <w:tr w:rsidR="00B16DD2" w:rsidRPr="00B16DD2" w14:paraId="480CC155" w14:textId="77777777" w:rsidTr="00695374">
        <w:tc>
          <w:tcPr>
            <w:tcW w:w="4536" w:type="dxa"/>
            <w:tcBorders>
              <w:left w:val="single" w:sz="2" w:space="0" w:color="000000"/>
              <w:bottom w:val="single" w:sz="2" w:space="0" w:color="000000"/>
            </w:tcBorders>
          </w:tcPr>
          <w:p w14:paraId="53DBB6E3" w14:textId="77777777" w:rsidR="00B16DD2" w:rsidRPr="00B16DD2" w:rsidRDefault="00B16DD2" w:rsidP="00B16DD2">
            <w:pPr>
              <w:widowControl w:val="0"/>
              <w:suppressLineNumbers/>
              <w:suppressAutoHyphens/>
              <w:rPr>
                <w:b/>
                <w:bCs/>
              </w:rPr>
            </w:pPr>
            <w:r w:rsidRPr="00B16DD2">
              <w:rPr>
                <w:b/>
                <w:bCs/>
              </w:rPr>
              <w:t>12. Pályázat</w:t>
            </w:r>
          </w:p>
        </w:tc>
        <w:tc>
          <w:tcPr>
            <w:tcW w:w="4536" w:type="dxa"/>
            <w:tcBorders>
              <w:left w:val="single" w:sz="2" w:space="0" w:color="000000"/>
              <w:bottom w:val="single" w:sz="2" w:space="0" w:color="000000"/>
              <w:right w:val="single" w:sz="2" w:space="0" w:color="000000"/>
            </w:tcBorders>
          </w:tcPr>
          <w:p w14:paraId="2F0403A6" w14:textId="77777777" w:rsidR="00B16DD2" w:rsidRPr="00B16DD2" w:rsidRDefault="00B16DD2" w:rsidP="00B16DD2">
            <w:pPr>
              <w:widowControl w:val="0"/>
              <w:suppressLineNumbers/>
              <w:suppressAutoHyphens/>
              <w:jc w:val="center"/>
              <w:rPr>
                <w:b/>
                <w:bCs/>
              </w:rPr>
            </w:pPr>
            <w:r w:rsidRPr="00B16DD2">
              <w:rPr>
                <w:b/>
                <w:bCs/>
              </w:rPr>
              <w:t>0</w:t>
            </w:r>
          </w:p>
        </w:tc>
      </w:tr>
      <w:tr w:rsidR="00B16DD2" w:rsidRPr="00B16DD2" w14:paraId="276B1E8A" w14:textId="77777777" w:rsidTr="00695374">
        <w:tc>
          <w:tcPr>
            <w:tcW w:w="4536" w:type="dxa"/>
            <w:tcBorders>
              <w:left w:val="single" w:sz="2" w:space="0" w:color="000000"/>
              <w:bottom w:val="single" w:sz="2" w:space="0" w:color="000000"/>
            </w:tcBorders>
          </w:tcPr>
          <w:p w14:paraId="2C61C567" w14:textId="77777777" w:rsidR="00B16DD2" w:rsidRPr="00B16DD2" w:rsidRDefault="00B16DD2" w:rsidP="00B16DD2">
            <w:pPr>
              <w:widowControl w:val="0"/>
              <w:suppressLineNumbers/>
              <w:suppressAutoHyphens/>
              <w:rPr>
                <w:b/>
                <w:bCs/>
              </w:rPr>
            </w:pPr>
            <w:r w:rsidRPr="00B16DD2">
              <w:rPr>
                <w:b/>
                <w:bCs/>
              </w:rPr>
              <w:t>Finanszírozási cash-flow</w:t>
            </w:r>
          </w:p>
        </w:tc>
        <w:tc>
          <w:tcPr>
            <w:tcW w:w="4536" w:type="dxa"/>
            <w:tcBorders>
              <w:left w:val="single" w:sz="2" w:space="0" w:color="000000"/>
              <w:bottom w:val="single" w:sz="2" w:space="0" w:color="000000"/>
              <w:right w:val="single" w:sz="2" w:space="0" w:color="000000"/>
            </w:tcBorders>
          </w:tcPr>
          <w:p w14:paraId="3DDECCFF" w14:textId="77777777" w:rsidR="00B16DD2" w:rsidRPr="00B16DD2" w:rsidRDefault="00B16DD2" w:rsidP="00B16DD2">
            <w:pPr>
              <w:widowControl w:val="0"/>
              <w:suppressLineNumbers/>
              <w:suppressAutoHyphens/>
              <w:jc w:val="center"/>
              <w:rPr>
                <w:b/>
                <w:bCs/>
              </w:rPr>
            </w:pPr>
            <w:r w:rsidRPr="00B16DD2">
              <w:rPr>
                <w:b/>
                <w:bCs/>
              </w:rPr>
              <w:t>16140</w:t>
            </w:r>
          </w:p>
        </w:tc>
      </w:tr>
      <w:tr w:rsidR="00B16DD2" w:rsidRPr="00B16DD2" w14:paraId="7FBBE36D" w14:textId="77777777" w:rsidTr="00695374">
        <w:tc>
          <w:tcPr>
            <w:tcW w:w="4536" w:type="dxa"/>
            <w:tcBorders>
              <w:left w:val="single" w:sz="2" w:space="0" w:color="000000"/>
              <w:bottom w:val="single" w:sz="2" w:space="0" w:color="000000"/>
            </w:tcBorders>
          </w:tcPr>
          <w:p w14:paraId="591C39AA" w14:textId="77777777" w:rsidR="00B16DD2" w:rsidRPr="00B16DD2" w:rsidRDefault="00B16DD2" w:rsidP="00B16DD2">
            <w:pPr>
              <w:widowControl w:val="0"/>
              <w:suppressLineNumbers/>
              <w:suppressAutoHyphens/>
              <w:rPr>
                <w:b/>
                <w:bCs/>
              </w:rPr>
            </w:pPr>
            <w:r w:rsidRPr="00B16DD2">
              <w:rPr>
                <w:b/>
                <w:bCs/>
              </w:rPr>
              <w:t>Záró pénzállomány</w:t>
            </w:r>
          </w:p>
        </w:tc>
        <w:tc>
          <w:tcPr>
            <w:tcW w:w="4536" w:type="dxa"/>
            <w:tcBorders>
              <w:left w:val="single" w:sz="2" w:space="0" w:color="000000"/>
              <w:bottom w:val="single" w:sz="2" w:space="0" w:color="000000"/>
              <w:right w:val="single" w:sz="2" w:space="0" w:color="000000"/>
            </w:tcBorders>
          </w:tcPr>
          <w:p w14:paraId="2ADD1D5B" w14:textId="77777777" w:rsidR="00B16DD2" w:rsidRPr="00B16DD2" w:rsidRDefault="00B16DD2" w:rsidP="00B16DD2">
            <w:pPr>
              <w:widowControl w:val="0"/>
              <w:suppressLineNumbers/>
              <w:suppressAutoHyphens/>
              <w:jc w:val="center"/>
              <w:rPr>
                <w:b/>
                <w:bCs/>
              </w:rPr>
            </w:pPr>
            <w:r w:rsidRPr="00B16DD2">
              <w:rPr>
                <w:b/>
                <w:bCs/>
              </w:rPr>
              <w:t>4915</w:t>
            </w:r>
          </w:p>
        </w:tc>
      </w:tr>
    </w:tbl>
    <w:p w14:paraId="6610D5B7" w14:textId="77777777" w:rsidR="00B16DD2" w:rsidRPr="00B16DD2" w:rsidRDefault="00B16DD2" w:rsidP="00B16DD2">
      <w:pPr>
        <w:suppressAutoHyphens/>
        <w:spacing w:line="276" w:lineRule="auto"/>
        <w:jc w:val="center"/>
      </w:pPr>
    </w:p>
    <w:p w14:paraId="427E7F84" w14:textId="103B2E5A" w:rsidR="00B16DD2" w:rsidRDefault="00B16DD2" w:rsidP="00B16DD2">
      <w:pPr>
        <w:suppressAutoHyphens/>
        <w:spacing w:line="276" w:lineRule="auto"/>
      </w:pPr>
    </w:p>
    <w:p w14:paraId="496DF276" w14:textId="77777777" w:rsidR="00E73FCF" w:rsidRPr="00B16DD2" w:rsidRDefault="00E73FCF" w:rsidP="00B16DD2">
      <w:pPr>
        <w:suppressAutoHyphens/>
        <w:spacing w:line="276" w:lineRule="auto"/>
      </w:pPr>
    </w:p>
    <w:p w14:paraId="09EEBA75" w14:textId="77777777" w:rsidR="00B16DD2" w:rsidRPr="00B16DD2" w:rsidRDefault="00B16DD2" w:rsidP="00B16DD2">
      <w:pPr>
        <w:suppressAutoHyphens/>
        <w:spacing w:line="276" w:lineRule="auto"/>
      </w:pPr>
    </w:p>
    <w:p w14:paraId="2673C344" w14:textId="3F8C6C2A" w:rsidR="00B16DD2" w:rsidRPr="00E73FCF" w:rsidRDefault="00B16DD2" w:rsidP="00E73FCF">
      <w:pPr>
        <w:pStyle w:val="Listaszerbekezds"/>
        <w:numPr>
          <w:ilvl w:val="0"/>
          <w:numId w:val="17"/>
        </w:numPr>
        <w:suppressAutoHyphens/>
        <w:spacing w:line="276" w:lineRule="auto"/>
        <w:rPr>
          <w:b/>
          <w:sz w:val="36"/>
          <w:szCs w:val="36"/>
        </w:rPr>
      </w:pPr>
      <w:r w:rsidRPr="00E73FCF">
        <w:rPr>
          <w:b/>
          <w:sz w:val="36"/>
          <w:szCs w:val="36"/>
        </w:rPr>
        <w:t>A társaság cash-flow és likviditási helyzete</w:t>
      </w:r>
    </w:p>
    <w:p w14:paraId="4216DA59" w14:textId="77777777" w:rsidR="00B16DD2" w:rsidRPr="00B16DD2" w:rsidRDefault="00B16DD2" w:rsidP="00B16DD2">
      <w:pPr>
        <w:suppressAutoHyphens/>
        <w:spacing w:line="276" w:lineRule="auto"/>
        <w:ind w:left="360"/>
        <w:rPr>
          <w:sz w:val="36"/>
          <w:szCs w:val="36"/>
        </w:rPr>
      </w:pPr>
    </w:p>
    <w:p w14:paraId="4C50B1C2" w14:textId="77777777" w:rsidR="00B16DD2" w:rsidRPr="00B16DD2" w:rsidRDefault="00B16DD2" w:rsidP="00B16DD2">
      <w:pPr>
        <w:suppressAutoHyphens/>
        <w:spacing w:line="276" w:lineRule="auto"/>
      </w:pPr>
    </w:p>
    <w:p w14:paraId="4EC037F7" w14:textId="77777777" w:rsidR="00B16DD2" w:rsidRPr="00B16DD2" w:rsidRDefault="00B16DD2" w:rsidP="00B16DD2">
      <w:pPr>
        <w:suppressAutoHyphens/>
        <w:spacing w:line="276" w:lineRule="auto"/>
      </w:pPr>
    </w:p>
    <w:p w14:paraId="3F2FEC6D" w14:textId="77777777" w:rsidR="00B16DD2" w:rsidRPr="00B16DD2" w:rsidRDefault="00B16DD2" w:rsidP="00B16DD2">
      <w:pPr>
        <w:suppressAutoHyphens/>
        <w:spacing w:line="276" w:lineRule="auto"/>
      </w:pPr>
      <w:r w:rsidRPr="00B16DD2">
        <w:t>A Társaság a 2022. évet pozitív cash flow-val zárta, köszönhetően az év egészére jellemző költségtakarékos, észszerű gazdálkodásnak, valamint az önkormányzati támogatásnak.</w:t>
      </w:r>
    </w:p>
    <w:p w14:paraId="2C8DE871" w14:textId="77777777" w:rsidR="00B16DD2" w:rsidRPr="00B16DD2" w:rsidRDefault="00B16DD2" w:rsidP="00B16DD2">
      <w:pPr>
        <w:suppressAutoHyphens/>
        <w:spacing w:line="276" w:lineRule="auto"/>
      </w:pPr>
      <w:r w:rsidRPr="00B16DD2">
        <w:t xml:space="preserve">2022-ben a Társaság likviditását rontó pénzügyi kintlévőségei (vevő állomány) nincsenek, kontroll alatt tartjuk a vevői kintlévőségeket, ezért és ez alapján </w:t>
      </w:r>
      <w:r w:rsidRPr="00B16DD2">
        <w:lastRenderedPageBreak/>
        <w:t>Társaságunk 2023-ban már nem számol újabb nagyobb mértékű hosszú távú vevő kintlévőséggel, sőt az a tervünk, hogy a vevői kintlévőségeinket még tovább csökkentsük.</w:t>
      </w:r>
    </w:p>
    <w:p w14:paraId="5B1AFE88" w14:textId="77777777" w:rsidR="00B16DD2" w:rsidRPr="00B16DD2" w:rsidRDefault="00B16DD2" w:rsidP="00B16DD2">
      <w:pPr>
        <w:suppressAutoHyphens/>
        <w:spacing w:line="276" w:lineRule="auto"/>
      </w:pPr>
    </w:p>
    <w:p w14:paraId="35A38C30" w14:textId="77777777" w:rsidR="00B16DD2" w:rsidRPr="00B16DD2" w:rsidRDefault="00B16DD2" w:rsidP="00B16DD2">
      <w:pPr>
        <w:suppressAutoHyphens/>
        <w:spacing w:line="276" w:lineRule="auto"/>
      </w:pPr>
    </w:p>
    <w:p w14:paraId="5E45CCAD" w14:textId="77777777" w:rsidR="00B16DD2" w:rsidRPr="00B16DD2" w:rsidRDefault="00B16DD2" w:rsidP="00B16DD2">
      <w:pPr>
        <w:suppressAutoHyphens/>
        <w:spacing w:line="276" w:lineRule="auto"/>
      </w:pPr>
    </w:p>
    <w:p w14:paraId="36C9EE60" w14:textId="77777777" w:rsidR="00B16DD2" w:rsidRPr="00B16DD2" w:rsidRDefault="00B16DD2" w:rsidP="00B16DD2">
      <w:pPr>
        <w:suppressAutoHyphens/>
        <w:spacing w:line="276" w:lineRule="auto"/>
      </w:pPr>
      <w:r w:rsidRPr="00B16DD2">
        <w:t>A Társaság célja továbbá az is, hogy a kintlévőség állomány csak olyan követelést tartalmazzon, mely behajtására esély mutatkozik. Az ismertté vált és a számviteli törvény rendelkezései szerint behajthatatlannak minősülő követeléseket folyamatosan leírjuk, amennyiben azok a szabályoknak megfelelően bizonylatokkal megfelelően alátámaszthatóak.</w:t>
      </w:r>
    </w:p>
    <w:p w14:paraId="7BCAB76E" w14:textId="77777777" w:rsidR="00B16DD2" w:rsidRPr="00B16DD2" w:rsidRDefault="00B16DD2" w:rsidP="00B16DD2">
      <w:pPr>
        <w:suppressAutoHyphens/>
        <w:spacing w:line="276" w:lineRule="auto"/>
      </w:pPr>
    </w:p>
    <w:p w14:paraId="2AEC0002" w14:textId="77777777" w:rsidR="00B16DD2" w:rsidRPr="00B16DD2" w:rsidRDefault="00B16DD2" w:rsidP="00B16DD2">
      <w:pPr>
        <w:suppressAutoHyphens/>
        <w:spacing w:line="276" w:lineRule="auto"/>
      </w:pPr>
    </w:p>
    <w:p w14:paraId="3AC908BF" w14:textId="77777777" w:rsidR="00B16DD2" w:rsidRPr="00B16DD2" w:rsidRDefault="00B16DD2" w:rsidP="00B16DD2">
      <w:pPr>
        <w:suppressAutoHyphens/>
        <w:spacing w:line="276" w:lineRule="auto"/>
      </w:pPr>
    </w:p>
    <w:p w14:paraId="4D614DD2" w14:textId="77777777" w:rsidR="00B16DD2" w:rsidRPr="00B16DD2" w:rsidRDefault="00B16DD2" w:rsidP="00B16DD2">
      <w:pPr>
        <w:suppressAutoHyphens/>
        <w:spacing w:line="276" w:lineRule="auto"/>
      </w:pPr>
      <w:r w:rsidRPr="00B16DD2">
        <w:t>A tervezés időpontjában fennálló szállítói állomány alacsonyabb az előző évekhez viszonyítva, melyek kiegyenlítése 2023 januárjában megtörtént.</w:t>
      </w:r>
    </w:p>
    <w:p w14:paraId="5BFC977D" w14:textId="044C7BB8" w:rsidR="00E73FCF" w:rsidRPr="00B16DD2" w:rsidRDefault="00B16DD2" w:rsidP="00B16DD2">
      <w:pPr>
        <w:suppressAutoHyphens/>
        <w:spacing w:line="276" w:lineRule="auto"/>
      </w:pPr>
      <w:r w:rsidRPr="00B16DD2">
        <w:t xml:space="preserve">                                                                                                      </w:t>
      </w:r>
    </w:p>
    <w:p w14:paraId="70F0277C" w14:textId="3ECCF0C9" w:rsidR="00B16DD2" w:rsidRDefault="00B16DD2" w:rsidP="00B16DD2">
      <w:pPr>
        <w:suppressAutoHyphens/>
        <w:spacing w:line="276" w:lineRule="auto"/>
      </w:pPr>
    </w:p>
    <w:p w14:paraId="000A298C" w14:textId="77777777" w:rsidR="00E73FCF" w:rsidRPr="00B16DD2" w:rsidRDefault="00E73FCF" w:rsidP="00B16DD2">
      <w:pPr>
        <w:suppressAutoHyphens/>
        <w:spacing w:line="276" w:lineRule="auto"/>
      </w:pPr>
    </w:p>
    <w:p w14:paraId="4827B11D" w14:textId="77777777" w:rsidR="00B16DD2" w:rsidRPr="00B16DD2" w:rsidRDefault="00B16DD2" w:rsidP="00B16DD2">
      <w:pPr>
        <w:suppressAutoHyphens/>
        <w:spacing w:line="276" w:lineRule="auto"/>
      </w:pPr>
    </w:p>
    <w:p w14:paraId="35C2831F" w14:textId="77777777" w:rsidR="00B16DD2" w:rsidRPr="00B16DD2" w:rsidRDefault="00B16DD2" w:rsidP="00B16DD2">
      <w:pPr>
        <w:suppressAutoHyphens/>
        <w:spacing w:line="276" w:lineRule="auto"/>
        <w:rPr>
          <w:b/>
          <w:i/>
          <w:sz w:val="36"/>
          <w:szCs w:val="36"/>
        </w:rPr>
      </w:pPr>
      <w:r w:rsidRPr="00B16DD2">
        <w:rPr>
          <w:b/>
          <w:sz w:val="36"/>
          <w:szCs w:val="36"/>
        </w:rPr>
        <w:t>VIII.</w:t>
      </w:r>
      <w:r w:rsidRPr="00B16DD2">
        <w:rPr>
          <w:b/>
          <w:sz w:val="36"/>
          <w:szCs w:val="36"/>
        </w:rPr>
        <w:tab/>
        <w:t>A társaság beruházási terve</w:t>
      </w:r>
    </w:p>
    <w:p w14:paraId="022D1116" w14:textId="77777777" w:rsidR="00B16DD2" w:rsidRPr="00B16DD2" w:rsidRDefault="00B16DD2" w:rsidP="00B16DD2">
      <w:pPr>
        <w:suppressAutoHyphens/>
        <w:spacing w:line="276" w:lineRule="auto"/>
      </w:pPr>
    </w:p>
    <w:p w14:paraId="15F51DC9" w14:textId="77777777" w:rsidR="00B16DD2" w:rsidRPr="00B16DD2" w:rsidRDefault="00B16DD2" w:rsidP="00B16DD2">
      <w:pPr>
        <w:suppressAutoHyphens/>
        <w:spacing w:line="276" w:lineRule="auto"/>
      </w:pPr>
    </w:p>
    <w:p w14:paraId="7784629D" w14:textId="488467AA" w:rsidR="00B16DD2" w:rsidRDefault="00B16DD2" w:rsidP="00B16DD2">
      <w:pPr>
        <w:suppressAutoHyphens/>
        <w:spacing w:line="276" w:lineRule="auto"/>
      </w:pPr>
      <w:r w:rsidRPr="00B16DD2">
        <w:t>GINOP 2022 pályázat keretén belül az iroda LCD tv és megállítótáblák beszerzését tesz lehetővé</w:t>
      </w:r>
      <w:r w:rsidR="00476CB2">
        <w:t xml:space="preserve"> az iroda számára.</w:t>
      </w:r>
    </w:p>
    <w:p w14:paraId="1A89BED3" w14:textId="468178FC" w:rsidR="00476CB2" w:rsidRDefault="00476CB2" w:rsidP="00B16DD2">
      <w:pPr>
        <w:suppressAutoHyphens/>
        <w:spacing w:line="276" w:lineRule="auto"/>
      </w:pPr>
      <w:r>
        <w:t>A Városi Vendégház szálláshelyminősítéséhez szükséges fejlesztések, berendezések megvásárlása.</w:t>
      </w:r>
    </w:p>
    <w:p w14:paraId="2B2D58F3" w14:textId="413893DA" w:rsidR="00476CB2" w:rsidRPr="00B16DD2" w:rsidRDefault="00476CB2" w:rsidP="00B16DD2">
      <w:pPr>
        <w:suppressAutoHyphens/>
        <w:spacing w:line="276" w:lineRule="auto"/>
      </w:pPr>
    </w:p>
    <w:p w14:paraId="2CC81387" w14:textId="77777777" w:rsidR="00B16DD2" w:rsidRPr="00B16DD2" w:rsidRDefault="00B16DD2" w:rsidP="00B16DD2">
      <w:pPr>
        <w:suppressAutoHyphens/>
        <w:spacing w:line="276" w:lineRule="auto"/>
      </w:pPr>
    </w:p>
    <w:p w14:paraId="12A1EA80" w14:textId="77777777" w:rsidR="00B16DD2" w:rsidRPr="00B16DD2" w:rsidRDefault="00B16DD2" w:rsidP="00B16DD2">
      <w:pPr>
        <w:suppressAutoHyphens/>
        <w:spacing w:line="276" w:lineRule="auto"/>
      </w:pPr>
    </w:p>
    <w:p w14:paraId="75C734AF" w14:textId="0532E524" w:rsidR="00B16DD2" w:rsidRDefault="00B16DD2" w:rsidP="00B16DD2">
      <w:pPr>
        <w:suppressAutoHyphens/>
        <w:spacing w:line="276" w:lineRule="auto"/>
      </w:pPr>
    </w:p>
    <w:p w14:paraId="0C8D3866" w14:textId="20B95BE0" w:rsidR="00E73FCF" w:rsidRDefault="00E73FCF" w:rsidP="00B16DD2">
      <w:pPr>
        <w:suppressAutoHyphens/>
        <w:spacing w:line="276" w:lineRule="auto"/>
      </w:pPr>
    </w:p>
    <w:p w14:paraId="02066A69" w14:textId="4B2CDCF1" w:rsidR="00E73FCF" w:rsidRDefault="00E73FCF" w:rsidP="00B16DD2">
      <w:pPr>
        <w:suppressAutoHyphens/>
        <w:spacing w:line="276" w:lineRule="auto"/>
      </w:pPr>
    </w:p>
    <w:p w14:paraId="1324D622" w14:textId="073792E6" w:rsidR="00E73FCF" w:rsidRDefault="00E73FCF" w:rsidP="00B16DD2">
      <w:pPr>
        <w:suppressAutoHyphens/>
        <w:spacing w:line="276" w:lineRule="auto"/>
      </w:pPr>
    </w:p>
    <w:p w14:paraId="7A0B2C09" w14:textId="19A5551A" w:rsidR="00E73FCF" w:rsidRDefault="00E73FCF" w:rsidP="00B16DD2">
      <w:pPr>
        <w:suppressAutoHyphens/>
        <w:spacing w:line="276" w:lineRule="auto"/>
      </w:pPr>
    </w:p>
    <w:p w14:paraId="76BE756C" w14:textId="03ABAC2B" w:rsidR="00E73FCF" w:rsidRDefault="00E73FCF" w:rsidP="00B16DD2">
      <w:pPr>
        <w:suppressAutoHyphens/>
        <w:spacing w:line="276" w:lineRule="auto"/>
      </w:pPr>
    </w:p>
    <w:p w14:paraId="6BF8B1E1" w14:textId="77777777" w:rsidR="00E73FCF" w:rsidRPr="00B16DD2" w:rsidRDefault="00E73FCF" w:rsidP="00B16DD2">
      <w:pPr>
        <w:suppressAutoHyphens/>
        <w:spacing w:line="276" w:lineRule="auto"/>
      </w:pPr>
    </w:p>
    <w:p w14:paraId="763D07F8" w14:textId="77777777" w:rsidR="00B16DD2" w:rsidRPr="00B16DD2" w:rsidRDefault="00B16DD2" w:rsidP="00B16DD2">
      <w:pPr>
        <w:suppressAutoHyphens/>
        <w:spacing w:line="276" w:lineRule="auto"/>
      </w:pPr>
    </w:p>
    <w:p w14:paraId="1E67B29A" w14:textId="3B789B09" w:rsidR="00B16DD2" w:rsidRDefault="00B16DD2" w:rsidP="00B16DD2">
      <w:pPr>
        <w:suppressAutoHyphens/>
        <w:spacing w:line="276" w:lineRule="auto"/>
        <w:rPr>
          <w:b/>
          <w:u w:val="single"/>
        </w:rPr>
      </w:pPr>
      <w:r w:rsidRPr="00B16DD2">
        <w:rPr>
          <w:b/>
          <w:sz w:val="36"/>
          <w:szCs w:val="36"/>
        </w:rPr>
        <w:t>IX.</w:t>
      </w:r>
      <w:r w:rsidRPr="00B16DD2">
        <w:rPr>
          <w:b/>
          <w:sz w:val="36"/>
          <w:szCs w:val="36"/>
        </w:rPr>
        <w:tab/>
        <w:t>Kockázatelemzés</w:t>
      </w:r>
      <w:r w:rsidRPr="00B16DD2">
        <w:rPr>
          <w:b/>
          <w:i/>
          <w:sz w:val="36"/>
          <w:szCs w:val="36"/>
        </w:rPr>
        <w:br/>
      </w:r>
      <w:r w:rsidRPr="00B16DD2">
        <w:rPr>
          <w:b/>
          <w:u w:val="single"/>
        </w:rPr>
        <w:br/>
        <w:t>Pénzügyi kockázatok</w:t>
      </w:r>
    </w:p>
    <w:p w14:paraId="1CE089C1" w14:textId="77777777" w:rsidR="00B16DD2" w:rsidRPr="00B16DD2" w:rsidRDefault="00B16DD2" w:rsidP="00B16DD2">
      <w:pPr>
        <w:suppressAutoHyphens/>
        <w:spacing w:line="276" w:lineRule="auto"/>
        <w:rPr>
          <w:b/>
        </w:rPr>
      </w:pPr>
    </w:p>
    <w:p w14:paraId="0B3B7B04" w14:textId="77777777" w:rsidR="00B16DD2" w:rsidRPr="00B16DD2" w:rsidRDefault="00B16DD2" w:rsidP="00B16DD2">
      <w:pPr>
        <w:suppressAutoHyphens/>
        <w:spacing w:line="276" w:lineRule="auto"/>
      </w:pPr>
      <w:r w:rsidRPr="00B16DD2">
        <w:lastRenderedPageBreak/>
        <w:t>Habár a Társaság egyik fő célja a kintlévőségek állományának csökkentése, melynek érdekében 2017. óta szigorúbb kontroll alatt tartja a vevő kintlévőségeket, mégis előfordulhat ezek behajtásának eredménytelensége. Emellett kockázatot jelenthet a 2022. évre tervezett jegyértékesítés és bérleti díj bevétel elmaradása is a tervezett értéktől. A kockázat mindkét esetben közepes szintű.</w:t>
      </w:r>
    </w:p>
    <w:p w14:paraId="03EAFD5B" w14:textId="77777777" w:rsidR="00B16DD2" w:rsidRPr="00B16DD2" w:rsidRDefault="00B16DD2" w:rsidP="00B16DD2">
      <w:pPr>
        <w:suppressAutoHyphens/>
        <w:spacing w:line="276" w:lineRule="auto"/>
      </w:pPr>
    </w:p>
    <w:p w14:paraId="690648AC" w14:textId="77777777" w:rsidR="00B16DD2" w:rsidRPr="00B16DD2" w:rsidRDefault="00B16DD2" w:rsidP="00B16DD2">
      <w:pPr>
        <w:suppressAutoHyphens/>
        <w:spacing w:line="276" w:lineRule="auto"/>
        <w:rPr>
          <w:b/>
          <w:u w:val="single"/>
        </w:rPr>
      </w:pPr>
      <w:r w:rsidRPr="00B16DD2">
        <w:rPr>
          <w:b/>
          <w:u w:val="single"/>
        </w:rPr>
        <w:t>Műszaki kockázatok</w:t>
      </w:r>
    </w:p>
    <w:p w14:paraId="311EECAA" w14:textId="77777777" w:rsidR="00B16DD2" w:rsidRPr="00B16DD2" w:rsidRDefault="00B16DD2" w:rsidP="00B16DD2">
      <w:pPr>
        <w:suppressAutoHyphens/>
        <w:spacing w:line="276" w:lineRule="auto"/>
      </w:pPr>
      <w:r w:rsidRPr="00B16DD2">
        <w:t>Műszaki kockázatot szinte kizárólag a pályázati forrásokból beszerzett tárgyi eszközök meghibásodása és állagromlása jelent. A magas leltári érték miatt a kockázat minősítése: közepes.</w:t>
      </w:r>
    </w:p>
    <w:p w14:paraId="0A6A0B1B" w14:textId="77777777" w:rsidR="00B16DD2" w:rsidRPr="00B16DD2" w:rsidRDefault="00B16DD2" w:rsidP="00B16DD2">
      <w:pPr>
        <w:suppressAutoHyphens/>
        <w:spacing w:line="276" w:lineRule="auto"/>
      </w:pPr>
    </w:p>
    <w:p w14:paraId="2138BA04" w14:textId="77777777" w:rsidR="00B16DD2" w:rsidRPr="00B16DD2" w:rsidRDefault="00B16DD2" w:rsidP="00B16DD2">
      <w:pPr>
        <w:suppressAutoHyphens/>
        <w:spacing w:line="276" w:lineRule="auto"/>
        <w:rPr>
          <w:b/>
          <w:u w:val="single"/>
        </w:rPr>
      </w:pPr>
      <w:r w:rsidRPr="00B16DD2">
        <w:rPr>
          <w:b/>
          <w:u w:val="single"/>
        </w:rPr>
        <w:t>Jogi szempontú kockázatok</w:t>
      </w:r>
    </w:p>
    <w:p w14:paraId="1844EF91" w14:textId="77777777" w:rsidR="00B16DD2" w:rsidRPr="00B16DD2" w:rsidRDefault="00B16DD2" w:rsidP="00B16DD2">
      <w:pPr>
        <w:suppressAutoHyphens/>
        <w:spacing w:line="276" w:lineRule="auto"/>
      </w:pPr>
      <w:r w:rsidRPr="00B16DD2">
        <w:t>Jogi kockázat jelenleg nem ismert.</w:t>
      </w:r>
    </w:p>
    <w:p w14:paraId="27A7456D" w14:textId="77777777" w:rsidR="00B16DD2" w:rsidRPr="00B16DD2" w:rsidRDefault="00B16DD2" w:rsidP="00B16DD2">
      <w:pPr>
        <w:suppressAutoHyphens/>
        <w:spacing w:line="276" w:lineRule="auto"/>
      </w:pPr>
    </w:p>
    <w:p w14:paraId="571F1F78" w14:textId="77777777" w:rsidR="00B16DD2" w:rsidRPr="00B16DD2" w:rsidRDefault="00B16DD2" w:rsidP="00B16DD2">
      <w:pPr>
        <w:suppressAutoHyphens/>
        <w:spacing w:line="276" w:lineRule="auto"/>
        <w:rPr>
          <w:b/>
          <w:u w:val="single"/>
        </w:rPr>
      </w:pPr>
      <w:r w:rsidRPr="00B16DD2">
        <w:rPr>
          <w:b/>
          <w:u w:val="single"/>
        </w:rPr>
        <w:t>Társadalmi szempontú és környezeti kockázatok</w:t>
      </w:r>
    </w:p>
    <w:p w14:paraId="60071343" w14:textId="77777777" w:rsidR="00B16DD2" w:rsidRPr="00B16DD2" w:rsidRDefault="00B16DD2" w:rsidP="00B16DD2">
      <w:pPr>
        <w:suppressAutoHyphens/>
        <w:spacing w:line="276" w:lineRule="auto"/>
      </w:pPr>
    </w:p>
    <w:p w14:paraId="3552CFC7" w14:textId="77777777" w:rsidR="00B16DD2" w:rsidRPr="00B16DD2" w:rsidRDefault="00B16DD2" w:rsidP="00B16DD2">
      <w:pPr>
        <w:suppressAutoHyphens/>
        <w:spacing w:line="276" w:lineRule="auto"/>
      </w:pPr>
    </w:p>
    <w:p w14:paraId="44F9DDDC" w14:textId="77777777" w:rsidR="00B16DD2" w:rsidRPr="00B16DD2" w:rsidRDefault="00B16DD2" w:rsidP="00B16DD2">
      <w:pPr>
        <w:suppressAutoHyphens/>
        <w:spacing w:line="276" w:lineRule="auto"/>
      </w:pPr>
      <w:r w:rsidRPr="00B16DD2">
        <w:t>Társadalmi szempontú kockázatok jóformán nem értelmezhetők a TDM esetében, hiszen a szervezet által végzett tevékenységek mindegyike közvetve vagy közvetlenül a helyi lakosság és vállalkozói szféra érdekeit szolgálja. Mivel a TDM továbbra is a turizmusban érintett szereplők megelégedésére kívánja végezni a tevékenységét, - illetve az esetleg mégis felmerülő kockázatok szintje jól szervezett információs rendszerrel és vevőelégedettségi méréssel könnyen csökkenthetőek -, ezért a kockázat minősítése: alacsony.</w:t>
      </w:r>
    </w:p>
    <w:p w14:paraId="40C10F39" w14:textId="77777777" w:rsidR="00B16DD2" w:rsidRPr="00B16DD2" w:rsidRDefault="00B16DD2" w:rsidP="00B16DD2">
      <w:pPr>
        <w:suppressAutoHyphens/>
        <w:spacing w:line="276" w:lineRule="auto"/>
      </w:pPr>
    </w:p>
    <w:p w14:paraId="4971D06D" w14:textId="77777777" w:rsidR="00B16DD2" w:rsidRPr="00B16DD2" w:rsidRDefault="00B16DD2" w:rsidP="00B16DD2">
      <w:pPr>
        <w:suppressAutoHyphens/>
        <w:spacing w:line="276" w:lineRule="auto"/>
      </w:pPr>
    </w:p>
    <w:p w14:paraId="2E55D3D2" w14:textId="77777777" w:rsidR="00B16DD2" w:rsidRPr="00B16DD2" w:rsidRDefault="00B16DD2" w:rsidP="00B16DD2">
      <w:pPr>
        <w:suppressAutoHyphens/>
        <w:spacing w:line="276" w:lineRule="auto"/>
        <w:rPr>
          <w:b/>
        </w:rPr>
      </w:pPr>
    </w:p>
    <w:p w14:paraId="2DABDA2F" w14:textId="77777777" w:rsidR="00B16DD2" w:rsidRPr="00B16DD2" w:rsidRDefault="00B16DD2" w:rsidP="00B16DD2">
      <w:pPr>
        <w:suppressAutoHyphens/>
        <w:spacing w:line="276" w:lineRule="auto"/>
        <w:rPr>
          <w:b/>
        </w:rPr>
      </w:pPr>
    </w:p>
    <w:p w14:paraId="34DE0E13" w14:textId="77777777" w:rsidR="00B16DD2" w:rsidRPr="00B16DD2" w:rsidRDefault="00B16DD2" w:rsidP="00B16DD2">
      <w:pPr>
        <w:suppressAutoHyphens/>
        <w:spacing w:line="276" w:lineRule="auto"/>
        <w:rPr>
          <w:b/>
        </w:rPr>
      </w:pPr>
    </w:p>
    <w:p w14:paraId="45CEAFF1" w14:textId="77777777" w:rsidR="00B16DD2" w:rsidRPr="00B16DD2" w:rsidRDefault="00B16DD2" w:rsidP="00B16DD2">
      <w:pPr>
        <w:suppressAutoHyphens/>
        <w:spacing w:line="276" w:lineRule="auto"/>
      </w:pPr>
    </w:p>
    <w:p w14:paraId="25407D81" w14:textId="77777777" w:rsidR="00B16DD2" w:rsidRPr="00B16DD2" w:rsidRDefault="00B16DD2" w:rsidP="00B16DD2">
      <w:pPr>
        <w:suppressAutoHyphens/>
        <w:spacing w:line="276" w:lineRule="auto"/>
      </w:pPr>
    </w:p>
    <w:p w14:paraId="361B863F" w14:textId="77777777" w:rsidR="00B16DD2" w:rsidRPr="00B16DD2" w:rsidRDefault="00B16DD2" w:rsidP="00B16DD2">
      <w:pPr>
        <w:suppressAutoHyphens/>
        <w:spacing w:line="276" w:lineRule="auto"/>
      </w:pPr>
    </w:p>
    <w:p w14:paraId="58F9E432" w14:textId="77777777" w:rsidR="00B16DD2" w:rsidRPr="00B16DD2" w:rsidRDefault="00B16DD2" w:rsidP="00B16DD2">
      <w:pPr>
        <w:suppressAutoHyphens/>
        <w:spacing w:line="276" w:lineRule="auto"/>
      </w:pPr>
    </w:p>
    <w:p w14:paraId="05B42CAE" w14:textId="77777777" w:rsidR="00B16DD2" w:rsidRPr="00B16DD2" w:rsidRDefault="00B16DD2" w:rsidP="00B16DD2">
      <w:pPr>
        <w:suppressAutoHyphens/>
        <w:spacing w:line="276" w:lineRule="auto"/>
      </w:pPr>
    </w:p>
    <w:p w14:paraId="6C22D2DE" w14:textId="77777777" w:rsidR="00B16DD2" w:rsidRPr="00B16DD2" w:rsidRDefault="00B16DD2" w:rsidP="00B16DD2">
      <w:pPr>
        <w:suppressAutoHyphens/>
        <w:spacing w:line="276" w:lineRule="auto"/>
      </w:pPr>
    </w:p>
    <w:p w14:paraId="0F008FAE" w14:textId="77777777" w:rsidR="00B16DD2" w:rsidRPr="00B16DD2" w:rsidRDefault="00B16DD2" w:rsidP="00B16DD2">
      <w:pPr>
        <w:suppressAutoHyphens/>
        <w:spacing w:line="276" w:lineRule="auto"/>
      </w:pPr>
    </w:p>
    <w:p w14:paraId="2394B199" w14:textId="77777777" w:rsidR="00B16DD2" w:rsidRPr="00B16DD2" w:rsidRDefault="00B16DD2" w:rsidP="00B16DD2">
      <w:pPr>
        <w:suppressAutoHyphens/>
        <w:spacing w:line="276" w:lineRule="auto"/>
      </w:pPr>
    </w:p>
    <w:p w14:paraId="1A6DF494" w14:textId="77777777" w:rsidR="00B16DD2" w:rsidRPr="00B16DD2" w:rsidRDefault="00B16DD2" w:rsidP="00B16DD2">
      <w:pPr>
        <w:suppressAutoHyphens/>
        <w:spacing w:line="276" w:lineRule="auto"/>
      </w:pPr>
    </w:p>
    <w:p w14:paraId="074C9BE0" w14:textId="77777777" w:rsidR="00B16DD2" w:rsidRPr="00B16DD2" w:rsidRDefault="00B16DD2" w:rsidP="00B16DD2">
      <w:pPr>
        <w:suppressAutoHyphens/>
        <w:spacing w:after="200" w:line="276" w:lineRule="auto"/>
        <w:rPr>
          <w:i/>
          <w:iCs/>
        </w:rPr>
      </w:pPr>
    </w:p>
    <w:p w14:paraId="1B866136" w14:textId="77777777" w:rsidR="00B16DD2" w:rsidRPr="00961DA3" w:rsidRDefault="00B16DD2" w:rsidP="00961DA3">
      <w:pPr>
        <w:spacing w:line="276" w:lineRule="auto"/>
      </w:pPr>
    </w:p>
    <w:p w14:paraId="1F33D769" w14:textId="77777777" w:rsidR="00EF17E7" w:rsidRPr="00CC04B9" w:rsidRDefault="00EF17E7" w:rsidP="00EF17E7">
      <w:pPr>
        <w:spacing w:line="276" w:lineRule="auto"/>
      </w:pPr>
    </w:p>
    <w:p w14:paraId="22DB9C4E" w14:textId="77777777" w:rsidR="00EF17E7" w:rsidRDefault="00EF17E7" w:rsidP="00EF17E7">
      <w:pPr>
        <w:spacing w:line="276" w:lineRule="auto"/>
      </w:pPr>
    </w:p>
    <w:p w14:paraId="5E0828E9" w14:textId="77777777" w:rsidR="00EF17E7" w:rsidRDefault="00EF17E7" w:rsidP="00EF17E7">
      <w:pPr>
        <w:spacing w:line="276" w:lineRule="auto"/>
      </w:pPr>
    </w:p>
    <w:p w14:paraId="7A1664E8" w14:textId="3F74742F" w:rsidR="00EF17E7" w:rsidRDefault="00EF17E7" w:rsidP="00EF17E7">
      <w:pPr>
        <w:spacing w:line="276" w:lineRule="auto"/>
      </w:pPr>
    </w:p>
    <w:p w14:paraId="482A188F" w14:textId="77777777" w:rsidR="00EF17E7" w:rsidRDefault="00EF17E7" w:rsidP="00EF17E7">
      <w:pPr>
        <w:spacing w:line="276" w:lineRule="auto"/>
      </w:pPr>
    </w:p>
    <w:p w14:paraId="31BFBC20" w14:textId="035FB95E" w:rsidR="00EF17E7" w:rsidRDefault="00EF17E7" w:rsidP="00EF17E7">
      <w:pPr>
        <w:spacing w:line="276" w:lineRule="auto"/>
      </w:pPr>
    </w:p>
    <w:p w14:paraId="0A56FEA1" w14:textId="467311CC" w:rsidR="00D15BC8" w:rsidRDefault="00D15BC8" w:rsidP="00EF17E7">
      <w:pPr>
        <w:spacing w:line="276" w:lineRule="auto"/>
      </w:pPr>
    </w:p>
    <w:p w14:paraId="45A0504A" w14:textId="77777777" w:rsidR="00EF17E7" w:rsidRPr="00953B00" w:rsidRDefault="00EF17E7" w:rsidP="00EF17E7">
      <w:pPr>
        <w:spacing w:line="276" w:lineRule="auto"/>
      </w:pPr>
      <w:r w:rsidRPr="00953B00">
        <w:t xml:space="preserve">                                                                                                      </w:t>
      </w:r>
    </w:p>
    <w:p w14:paraId="3234F748" w14:textId="77777777" w:rsidR="00EF17E7" w:rsidRDefault="00EF17E7" w:rsidP="00EF17E7">
      <w:pPr>
        <w:spacing w:line="276" w:lineRule="auto"/>
      </w:pPr>
    </w:p>
    <w:p w14:paraId="34FF5B2D" w14:textId="77777777" w:rsidR="00EF17E7" w:rsidRDefault="00EF17E7" w:rsidP="00EF17E7">
      <w:pPr>
        <w:spacing w:line="276" w:lineRule="auto"/>
      </w:pPr>
    </w:p>
    <w:p w14:paraId="435994E8" w14:textId="77777777" w:rsidR="00EF17E7" w:rsidRDefault="00EF17E7" w:rsidP="00EF17E7">
      <w:pPr>
        <w:spacing w:line="276" w:lineRule="auto"/>
      </w:pPr>
    </w:p>
    <w:p w14:paraId="5EB24DAA" w14:textId="77777777" w:rsidR="00EF17E7" w:rsidRDefault="00EF17E7" w:rsidP="00EF17E7">
      <w:pPr>
        <w:spacing w:line="276" w:lineRule="auto"/>
      </w:pPr>
    </w:p>
    <w:p w14:paraId="795A543D" w14:textId="77777777" w:rsidR="00EF17E7" w:rsidRDefault="00EF17E7" w:rsidP="00EF17E7">
      <w:pPr>
        <w:spacing w:line="276" w:lineRule="auto"/>
      </w:pPr>
    </w:p>
    <w:p w14:paraId="195E8E11" w14:textId="77777777" w:rsidR="00EF17E7" w:rsidRDefault="00EF17E7" w:rsidP="00EF17E7">
      <w:pPr>
        <w:spacing w:line="276" w:lineRule="auto"/>
      </w:pPr>
    </w:p>
    <w:p w14:paraId="5B7CD6D9" w14:textId="77777777" w:rsidR="00EF17E7" w:rsidRDefault="00EF17E7" w:rsidP="00EF17E7">
      <w:pPr>
        <w:spacing w:line="276" w:lineRule="auto"/>
      </w:pPr>
    </w:p>
    <w:p w14:paraId="5F4B3745" w14:textId="77777777" w:rsidR="00EF17E7" w:rsidRDefault="00EF17E7" w:rsidP="00EF17E7">
      <w:pPr>
        <w:spacing w:line="276" w:lineRule="auto"/>
      </w:pPr>
    </w:p>
    <w:p w14:paraId="6394363E" w14:textId="77777777" w:rsidR="00EF17E7" w:rsidRDefault="00EF17E7" w:rsidP="00EF17E7">
      <w:pPr>
        <w:spacing w:line="276" w:lineRule="auto"/>
      </w:pPr>
    </w:p>
    <w:p w14:paraId="47F1E31B" w14:textId="77777777" w:rsidR="00EF17E7" w:rsidRDefault="00EF17E7" w:rsidP="00EF17E7">
      <w:pPr>
        <w:spacing w:line="276" w:lineRule="auto"/>
      </w:pPr>
    </w:p>
    <w:p w14:paraId="25A262F2" w14:textId="77777777" w:rsidR="00EF17E7" w:rsidRDefault="00EF17E7" w:rsidP="00EF17E7">
      <w:pPr>
        <w:spacing w:line="276" w:lineRule="auto"/>
      </w:pPr>
    </w:p>
    <w:p w14:paraId="61BA931D" w14:textId="77777777" w:rsidR="00EF17E7" w:rsidRDefault="00EF17E7" w:rsidP="00EF17E7">
      <w:pPr>
        <w:spacing w:line="276" w:lineRule="auto"/>
      </w:pPr>
    </w:p>
    <w:p w14:paraId="4DAA9806" w14:textId="77777777" w:rsidR="00EF17E7" w:rsidRDefault="00EF17E7" w:rsidP="00EF17E7">
      <w:pPr>
        <w:spacing w:line="276" w:lineRule="auto"/>
      </w:pPr>
    </w:p>
    <w:p w14:paraId="24970BE0" w14:textId="77777777" w:rsidR="00EF17E7" w:rsidRDefault="00EF17E7" w:rsidP="00EF17E7">
      <w:pPr>
        <w:spacing w:line="276" w:lineRule="auto"/>
      </w:pPr>
    </w:p>
    <w:p w14:paraId="51AF6737" w14:textId="77777777" w:rsidR="00EF17E7" w:rsidRDefault="00EF17E7" w:rsidP="00EF17E7">
      <w:pPr>
        <w:spacing w:line="276" w:lineRule="auto"/>
      </w:pPr>
    </w:p>
    <w:p w14:paraId="511796D3" w14:textId="77777777" w:rsidR="00EF17E7" w:rsidRDefault="00EF17E7" w:rsidP="00EF17E7">
      <w:pPr>
        <w:spacing w:line="276" w:lineRule="auto"/>
      </w:pPr>
    </w:p>
    <w:p w14:paraId="1102016F" w14:textId="77777777" w:rsidR="00EF17E7" w:rsidRDefault="00EF17E7" w:rsidP="00EF17E7">
      <w:pPr>
        <w:spacing w:line="276" w:lineRule="auto"/>
      </w:pPr>
    </w:p>
    <w:p w14:paraId="14FDBE91" w14:textId="77777777" w:rsidR="00EF17E7" w:rsidRDefault="00EF17E7" w:rsidP="00EF17E7">
      <w:pPr>
        <w:spacing w:line="276" w:lineRule="auto"/>
      </w:pPr>
    </w:p>
    <w:p w14:paraId="65847FD7" w14:textId="77777777" w:rsidR="00EF17E7" w:rsidRDefault="00EF17E7" w:rsidP="00EF17E7">
      <w:pPr>
        <w:spacing w:line="276" w:lineRule="auto"/>
      </w:pPr>
    </w:p>
    <w:p w14:paraId="272939AB" w14:textId="77777777" w:rsidR="00EF17E7" w:rsidRPr="00953B00" w:rsidRDefault="00EF17E7" w:rsidP="00EF17E7">
      <w:pPr>
        <w:spacing w:line="276" w:lineRule="auto"/>
      </w:pPr>
    </w:p>
    <w:p w14:paraId="73961170" w14:textId="77777777" w:rsidR="00EF17E7" w:rsidRPr="00953B00" w:rsidRDefault="00EF17E7" w:rsidP="00EF17E7">
      <w:pPr>
        <w:spacing w:line="276" w:lineRule="auto"/>
      </w:pPr>
    </w:p>
    <w:p w14:paraId="1DB31D9D" w14:textId="77777777" w:rsidR="00EF17E7" w:rsidRDefault="00EF17E7" w:rsidP="00EF17E7">
      <w:pPr>
        <w:spacing w:line="276" w:lineRule="auto"/>
      </w:pPr>
    </w:p>
    <w:p w14:paraId="7B83C169" w14:textId="371DEAE0" w:rsidR="00EF17E7" w:rsidRDefault="00EF17E7" w:rsidP="00EF17E7">
      <w:pPr>
        <w:spacing w:line="276" w:lineRule="auto"/>
      </w:pPr>
    </w:p>
    <w:p w14:paraId="35240E3C" w14:textId="77777777" w:rsidR="00EF17E7" w:rsidRDefault="00EF17E7" w:rsidP="00EF17E7">
      <w:pPr>
        <w:spacing w:line="276" w:lineRule="auto"/>
      </w:pPr>
    </w:p>
    <w:p w14:paraId="4342E086" w14:textId="77777777" w:rsidR="00EF17E7" w:rsidRDefault="00EF17E7" w:rsidP="00EF17E7">
      <w:pPr>
        <w:spacing w:line="276" w:lineRule="auto"/>
      </w:pPr>
    </w:p>
    <w:p w14:paraId="1608D652" w14:textId="512A921C" w:rsidR="00EF17E7" w:rsidRPr="00953B00" w:rsidRDefault="00EF17E7" w:rsidP="00B16DD2">
      <w:pPr>
        <w:spacing w:line="276" w:lineRule="auto"/>
      </w:pPr>
    </w:p>
    <w:p w14:paraId="6C12D20A" w14:textId="77777777" w:rsidR="00EF17E7" w:rsidRPr="00953B00" w:rsidRDefault="00EF17E7" w:rsidP="00EF17E7">
      <w:pPr>
        <w:spacing w:line="276" w:lineRule="auto"/>
      </w:pPr>
    </w:p>
    <w:p w14:paraId="2910CA10" w14:textId="77777777" w:rsidR="00EF17E7" w:rsidRPr="00953B00" w:rsidRDefault="00EF17E7" w:rsidP="00EF17E7">
      <w:pPr>
        <w:spacing w:line="276" w:lineRule="auto"/>
      </w:pPr>
    </w:p>
    <w:p w14:paraId="0424882E" w14:textId="77777777" w:rsidR="00EF17E7" w:rsidRPr="00953B00" w:rsidRDefault="00EF17E7" w:rsidP="00EF17E7">
      <w:pPr>
        <w:spacing w:line="276" w:lineRule="auto"/>
        <w:rPr>
          <w:b/>
        </w:rPr>
      </w:pPr>
    </w:p>
    <w:p w14:paraId="08890150" w14:textId="77777777" w:rsidR="00EF17E7" w:rsidRPr="00953B00" w:rsidRDefault="00EF17E7" w:rsidP="00EF17E7">
      <w:pPr>
        <w:spacing w:line="276" w:lineRule="auto"/>
        <w:rPr>
          <w:b/>
        </w:rPr>
      </w:pPr>
    </w:p>
    <w:p w14:paraId="0B04212C" w14:textId="77777777" w:rsidR="00EF17E7" w:rsidRPr="00953B00" w:rsidRDefault="00EF17E7" w:rsidP="00EF17E7">
      <w:pPr>
        <w:spacing w:line="276" w:lineRule="auto"/>
        <w:rPr>
          <w:b/>
        </w:rPr>
      </w:pPr>
    </w:p>
    <w:p w14:paraId="387956EC" w14:textId="77777777" w:rsidR="00EF17E7" w:rsidRPr="00953B00" w:rsidRDefault="00EF17E7" w:rsidP="00EF17E7">
      <w:pPr>
        <w:spacing w:line="276" w:lineRule="auto"/>
      </w:pPr>
    </w:p>
    <w:p w14:paraId="22086F95" w14:textId="77777777" w:rsidR="00EF17E7" w:rsidRPr="00953B00" w:rsidRDefault="00EF17E7" w:rsidP="00EF17E7">
      <w:pPr>
        <w:spacing w:line="276" w:lineRule="auto"/>
      </w:pPr>
    </w:p>
    <w:p w14:paraId="38AD646C" w14:textId="77777777" w:rsidR="00EF17E7" w:rsidRPr="00953B00" w:rsidRDefault="00EF17E7" w:rsidP="00EF17E7">
      <w:pPr>
        <w:spacing w:line="276" w:lineRule="auto"/>
      </w:pPr>
    </w:p>
    <w:p w14:paraId="6EF24D09" w14:textId="77777777" w:rsidR="00EF17E7" w:rsidRPr="00953B00" w:rsidRDefault="00EF17E7" w:rsidP="00EF17E7">
      <w:pPr>
        <w:spacing w:line="276" w:lineRule="auto"/>
      </w:pPr>
    </w:p>
    <w:p w14:paraId="60824F40" w14:textId="77777777" w:rsidR="00EF17E7" w:rsidRDefault="00EF17E7" w:rsidP="00EF17E7">
      <w:pPr>
        <w:spacing w:line="276" w:lineRule="auto"/>
      </w:pPr>
    </w:p>
    <w:p w14:paraId="02272332" w14:textId="77777777" w:rsidR="00EF17E7" w:rsidRDefault="00EF17E7" w:rsidP="00EF17E7">
      <w:pPr>
        <w:spacing w:line="276" w:lineRule="auto"/>
      </w:pPr>
    </w:p>
    <w:p w14:paraId="327DD995" w14:textId="77777777" w:rsidR="00EF17E7" w:rsidRPr="00516827" w:rsidRDefault="00EF17E7" w:rsidP="00EF17E7">
      <w:pPr>
        <w:spacing w:line="276" w:lineRule="auto"/>
      </w:pPr>
    </w:p>
    <w:p w14:paraId="16C41618" w14:textId="77777777" w:rsidR="00961DA3" w:rsidRPr="00961DA3" w:rsidRDefault="00961DA3" w:rsidP="00961DA3">
      <w:pPr>
        <w:spacing w:line="276" w:lineRule="auto"/>
      </w:pPr>
    </w:p>
    <w:p w14:paraId="41A55F4A" w14:textId="77777777" w:rsidR="00385163" w:rsidRPr="00516827" w:rsidRDefault="00385163" w:rsidP="00385163">
      <w:pPr>
        <w:spacing w:line="276" w:lineRule="auto"/>
      </w:pPr>
    </w:p>
    <w:p w14:paraId="553E7DD0" w14:textId="77777777" w:rsidR="00AC02EA" w:rsidRPr="0007292C" w:rsidRDefault="00AC02EA" w:rsidP="00001777">
      <w:pPr>
        <w:spacing w:after="200" w:line="276" w:lineRule="auto"/>
        <w:rPr>
          <w:i/>
          <w:iCs/>
        </w:rPr>
      </w:pPr>
    </w:p>
    <w:sectPr w:rsidR="00AC02EA" w:rsidRPr="0007292C">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6BD212" w14:textId="77777777" w:rsidR="00F21778" w:rsidRDefault="00F21778" w:rsidP="00AC0135">
      <w:r>
        <w:separator/>
      </w:r>
    </w:p>
  </w:endnote>
  <w:endnote w:type="continuationSeparator" w:id="0">
    <w:p w14:paraId="64430A7B" w14:textId="77777777" w:rsidR="00F21778" w:rsidRDefault="00F21778" w:rsidP="00AC0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4488448"/>
      <w:docPartObj>
        <w:docPartGallery w:val="Page Numbers (Bottom of Page)"/>
        <w:docPartUnique/>
      </w:docPartObj>
    </w:sdtPr>
    <w:sdtContent>
      <w:p w14:paraId="38DEA4C9" w14:textId="6D7BA0E7" w:rsidR="00995258" w:rsidRDefault="00995258">
        <w:pPr>
          <w:pStyle w:val="llb"/>
          <w:jc w:val="center"/>
        </w:pPr>
        <w:r>
          <w:fldChar w:fldCharType="begin"/>
        </w:r>
        <w:r>
          <w:instrText>PAGE   \* MERGEFORMAT</w:instrText>
        </w:r>
        <w:r>
          <w:fldChar w:fldCharType="separate"/>
        </w:r>
        <w:r>
          <w:t>2</w:t>
        </w:r>
        <w:r>
          <w:fldChar w:fldCharType="end"/>
        </w:r>
      </w:p>
    </w:sdtContent>
  </w:sdt>
  <w:p w14:paraId="42D9AFDC" w14:textId="77777777" w:rsidR="00067486" w:rsidRDefault="00067486">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17C983" w14:textId="77777777" w:rsidR="00F21778" w:rsidRDefault="00F21778" w:rsidP="00AC0135">
      <w:r>
        <w:separator/>
      </w:r>
    </w:p>
  </w:footnote>
  <w:footnote w:type="continuationSeparator" w:id="0">
    <w:p w14:paraId="673FD407" w14:textId="77777777" w:rsidR="00F21778" w:rsidRDefault="00F21778" w:rsidP="00AC0135">
      <w:r>
        <w:continuationSeparator/>
      </w:r>
    </w:p>
  </w:footnote>
  <w:footnote w:id="1">
    <w:p w14:paraId="5EB04C1D" w14:textId="77777777" w:rsidR="00961DA3" w:rsidRPr="000A1B15" w:rsidRDefault="00961DA3" w:rsidP="00961DA3">
      <w:pPr>
        <w:pStyle w:val="Lbjegyzetszveg"/>
      </w:pPr>
      <w:r w:rsidRPr="000A1B15">
        <w:rPr>
          <w:rStyle w:val="Lbjegyzet-hivatkozs"/>
        </w:rPr>
        <w:footnoteRef/>
      </w:r>
      <w:r w:rsidRPr="000A1B15">
        <w:t xml:space="preserve"> </w:t>
      </w:r>
      <w:r w:rsidRPr="000A1B15">
        <w:rPr>
          <w:rFonts w:eastAsia="Times New Roman"/>
          <w:color w:val="000000"/>
        </w:rPr>
        <w:t>tevékenység, összetétel, költés, l</w:t>
      </w:r>
      <w:r>
        <w:rPr>
          <w:rFonts w:eastAsia="Times New Roman"/>
          <w:color w:val="000000"/>
        </w:rPr>
        <w:t>étszám</w:t>
      </w:r>
    </w:p>
  </w:footnote>
  <w:footnote w:id="2">
    <w:p w14:paraId="7B905CEC" w14:textId="77777777" w:rsidR="00961DA3" w:rsidRPr="00156CC8" w:rsidRDefault="00961DA3" w:rsidP="00961DA3">
      <w:pPr>
        <w:pStyle w:val="Lbjegyzetszveg"/>
      </w:pPr>
      <w:r w:rsidRPr="00156CC8">
        <w:rPr>
          <w:rStyle w:val="Lbjegyzet-hivatkozs"/>
        </w:rPr>
        <w:footnoteRef/>
      </w:r>
      <w:r w:rsidRPr="00156CC8">
        <w:t xml:space="preserve"> kreatív </w:t>
      </w:r>
      <w:r>
        <w:t xml:space="preserve">leleményes, ötletes, újszerű, </w:t>
      </w:r>
      <w:r w:rsidRPr="00156CC8">
        <w:t>különösen gazdag kultúr</w:t>
      </w:r>
      <w:r>
        <w:t>a</w:t>
      </w:r>
      <w:r w:rsidRPr="00156CC8">
        <w:t xml:space="preserve"> kedvező a kreatív turisták számára: a tánc, a </w:t>
      </w:r>
      <w:r w:rsidRPr="00683420">
        <w:rPr>
          <w:b/>
          <w:bCs/>
        </w:rPr>
        <w:t>festészet</w:t>
      </w:r>
      <w:r w:rsidRPr="00156CC8">
        <w:t>, a fafaragás, a batikolás, a lakberendezés, a tájépítészet, a masszás, a gasztronómia</w:t>
      </w:r>
      <w:r>
        <w:t xml:space="preserve">, Szentendrén is van sütemény készítés gyerekekkel, </w:t>
      </w:r>
      <w:r w:rsidRPr="00BB18B8">
        <w:t>ideális hely lehet művészi kolóniák kialakítására</w:t>
      </w:r>
      <w:r>
        <w:t>.</w:t>
      </w:r>
    </w:p>
  </w:footnote>
  <w:footnote w:id="3">
    <w:p w14:paraId="6C49D181" w14:textId="77777777" w:rsidR="00961DA3" w:rsidRPr="00223777" w:rsidRDefault="00961DA3" w:rsidP="00961DA3">
      <w:pPr>
        <w:pStyle w:val="Lbjegyzetszveg"/>
      </w:pPr>
      <w:r>
        <w:rPr>
          <w:rStyle w:val="Lbjegyzet-hivatkozs"/>
        </w:rPr>
        <w:footnoteRef/>
      </w:r>
      <w:r>
        <w:t xml:space="preserve"> </w:t>
      </w:r>
      <w:r w:rsidRPr="00223777">
        <w:rPr>
          <w:color w:val="000000"/>
          <w:shd w:val="clear" w:color="auto" w:fill="FFFFFF"/>
        </w:rPr>
        <w:t>„Olyan utazás, amelynek során a desztinációt körülvevő területet is felfedezik az oda utazók,</w:t>
      </w:r>
      <w:r>
        <w:rPr>
          <w:color w:val="000000"/>
          <w:shd w:val="clear" w:color="auto" w:fill="FFFFFF"/>
        </w:rPr>
        <w:t xml:space="preserve"> </w:t>
      </w:r>
      <w:r w:rsidRPr="00223777">
        <w:rPr>
          <w:color w:val="000000"/>
          <w:shd w:val="clear" w:color="auto" w:fill="FFFFFF"/>
        </w:rPr>
        <w:t>általában gyalogosan, vagy kerékpárral, bár más közlekedési eszközt is használhatnak. A lassú</w:t>
      </w:r>
      <w:r>
        <w:rPr>
          <w:color w:val="000000"/>
          <w:shd w:val="clear" w:color="auto" w:fill="FFFFFF"/>
        </w:rPr>
        <w:t xml:space="preserve"> </w:t>
      </w:r>
      <w:r w:rsidRPr="00223777">
        <w:rPr>
          <w:color w:val="000000"/>
          <w:shd w:val="clear" w:color="auto" w:fill="FFFFFF"/>
        </w:rPr>
        <w:t>utazáson részt vevők utazásuk során nagyobb mértékű kölcsönhatásban vannak a körülöttük lévő</w:t>
      </w:r>
      <w:r>
        <w:rPr>
          <w:color w:val="000000"/>
          <w:shd w:val="clear" w:color="auto" w:fill="FFFFFF"/>
        </w:rPr>
        <w:t xml:space="preserve"> </w:t>
      </w:r>
      <w:r w:rsidRPr="00223777">
        <w:rPr>
          <w:color w:val="000000"/>
          <w:shd w:val="clear" w:color="auto" w:fill="FFFFFF"/>
        </w:rPr>
        <w:t>emberekkel, a helyekkel, a kultúrával, az ételekkel, a kulturális/helyi örökségekkel és a</w:t>
      </w:r>
      <w:r>
        <w:rPr>
          <w:color w:val="000000"/>
          <w:shd w:val="clear" w:color="auto" w:fill="FFFFFF"/>
        </w:rPr>
        <w:t xml:space="preserve"> </w:t>
      </w:r>
      <w:r w:rsidRPr="00223777">
        <w:rPr>
          <w:color w:val="000000"/>
          <w:shd w:val="clear" w:color="auto" w:fill="FFFFFF"/>
        </w:rPr>
        <w:t>környezettel, mint egyébként más turisták.</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left="-472" w:hanging="360"/>
      </w:pPr>
      <w:rPr>
        <w:rFonts w:ascii="Symbol" w:hAnsi="Symbol" w:cs="Symbol"/>
        <w:b w:val="0"/>
        <w:bCs w:val="0"/>
        <w:w w:val="100"/>
        <w:sz w:val="24"/>
        <w:szCs w:val="24"/>
      </w:rPr>
    </w:lvl>
    <w:lvl w:ilvl="1">
      <w:numFmt w:val="bullet"/>
      <w:lvlText w:val="•"/>
      <w:lvlJc w:val="left"/>
      <w:pPr>
        <w:ind w:left="392" w:hanging="360"/>
      </w:pPr>
    </w:lvl>
    <w:lvl w:ilvl="2">
      <w:numFmt w:val="bullet"/>
      <w:lvlText w:val="•"/>
      <w:lvlJc w:val="left"/>
      <w:pPr>
        <w:ind w:left="1264" w:hanging="360"/>
      </w:pPr>
    </w:lvl>
    <w:lvl w:ilvl="3">
      <w:numFmt w:val="bullet"/>
      <w:lvlText w:val="•"/>
      <w:lvlJc w:val="left"/>
      <w:pPr>
        <w:ind w:left="2136" w:hanging="360"/>
      </w:pPr>
    </w:lvl>
    <w:lvl w:ilvl="4">
      <w:numFmt w:val="bullet"/>
      <w:lvlText w:val="•"/>
      <w:lvlJc w:val="left"/>
      <w:pPr>
        <w:ind w:left="3008" w:hanging="360"/>
      </w:pPr>
    </w:lvl>
    <w:lvl w:ilvl="5">
      <w:numFmt w:val="bullet"/>
      <w:lvlText w:val="•"/>
      <w:lvlJc w:val="left"/>
      <w:pPr>
        <w:ind w:left="3880" w:hanging="360"/>
      </w:pPr>
    </w:lvl>
    <w:lvl w:ilvl="6">
      <w:numFmt w:val="bullet"/>
      <w:lvlText w:val="•"/>
      <w:lvlJc w:val="left"/>
      <w:pPr>
        <w:ind w:left="4752" w:hanging="360"/>
      </w:pPr>
    </w:lvl>
    <w:lvl w:ilvl="7">
      <w:numFmt w:val="bullet"/>
      <w:lvlText w:val="•"/>
      <w:lvlJc w:val="left"/>
      <w:pPr>
        <w:ind w:left="5624" w:hanging="360"/>
      </w:pPr>
    </w:lvl>
    <w:lvl w:ilvl="8">
      <w:numFmt w:val="bullet"/>
      <w:lvlText w:val="•"/>
      <w:lvlJc w:val="left"/>
      <w:pPr>
        <w:ind w:left="6496" w:hanging="360"/>
      </w:pPr>
    </w:lvl>
  </w:abstractNum>
  <w:abstractNum w:abstractNumId="1" w15:restartNumberingAfterBreak="0">
    <w:nsid w:val="00000403"/>
    <w:multiLevelType w:val="multilevel"/>
    <w:tmpl w:val="00000886"/>
    <w:lvl w:ilvl="0">
      <w:numFmt w:val="bullet"/>
      <w:lvlText w:val=""/>
      <w:lvlJc w:val="left"/>
      <w:pPr>
        <w:ind w:left="360" w:hanging="360"/>
      </w:pPr>
      <w:rPr>
        <w:rFonts w:ascii="Symbol" w:hAnsi="Symbol" w:cs="Symbol"/>
        <w:b w:val="0"/>
        <w:bCs w:val="0"/>
        <w:w w:val="100"/>
        <w:sz w:val="24"/>
        <w:szCs w:val="24"/>
      </w:rPr>
    </w:lvl>
    <w:lvl w:ilvl="1">
      <w:numFmt w:val="bullet"/>
      <w:lvlText w:val="•"/>
      <w:lvlJc w:val="left"/>
      <w:pPr>
        <w:ind w:left="1332" w:hanging="360"/>
      </w:pPr>
    </w:lvl>
    <w:lvl w:ilvl="2">
      <w:numFmt w:val="bullet"/>
      <w:lvlText w:val="•"/>
      <w:lvlJc w:val="left"/>
      <w:pPr>
        <w:ind w:left="2204" w:hanging="360"/>
      </w:pPr>
    </w:lvl>
    <w:lvl w:ilvl="3">
      <w:numFmt w:val="bullet"/>
      <w:lvlText w:val="•"/>
      <w:lvlJc w:val="left"/>
      <w:pPr>
        <w:ind w:left="3076" w:hanging="360"/>
      </w:pPr>
    </w:lvl>
    <w:lvl w:ilvl="4">
      <w:numFmt w:val="bullet"/>
      <w:lvlText w:val="•"/>
      <w:lvlJc w:val="left"/>
      <w:pPr>
        <w:ind w:left="3948" w:hanging="360"/>
      </w:pPr>
    </w:lvl>
    <w:lvl w:ilvl="5">
      <w:numFmt w:val="bullet"/>
      <w:lvlText w:val="•"/>
      <w:lvlJc w:val="left"/>
      <w:pPr>
        <w:ind w:left="4820" w:hanging="360"/>
      </w:pPr>
    </w:lvl>
    <w:lvl w:ilvl="6">
      <w:numFmt w:val="bullet"/>
      <w:lvlText w:val="•"/>
      <w:lvlJc w:val="left"/>
      <w:pPr>
        <w:ind w:left="5692" w:hanging="360"/>
      </w:pPr>
    </w:lvl>
    <w:lvl w:ilvl="7">
      <w:numFmt w:val="bullet"/>
      <w:lvlText w:val="•"/>
      <w:lvlJc w:val="left"/>
      <w:pPr>
        <w:ind w:left="6564" w:hanging="360"/>
      </w:pPr>
    </w:lvl>
    <w:lvl w:ilvl="8">
      <w:numFmt w:val="bullet"/>
      <w:lvlText w:val="•"/>
      <w:lvlJc w:val="left"/>
      <w:pPr>
        <w:ind w:left="7436" w:hanging="360"/>
      </w:pPr>
    </w:lvl>
  </w:abstractNum>
  <w:abstractNum w:abstractNumId="2" w15:restartNumberingAfterBreak="0">
    <w:nsid w:val="067A2B57"/>
    <w:multiLevelType w:val="hybridMultilevel"/>
    <w:tmpl w:val="CBFC3A06"/>
    <w:lvl w:ilvl="0" w:tplc="040E000B">
      <w:start w:val="1"/>
      <w:numFmt w:val="bullet"/>
      <w:lvlText w:val=""/>
      <w:lvlJc w:val="left"/>
      <w:pPr>
        <w:ind w:left="720" w:hanging="360"/>
      </w:pPr>
      <w:rPr>
        <w:rFonts w:ascii="Wingdings" w:hAnsi="Wingdings" w:hint="default"/>
      </w:rPr>
    </w:lvl>
    <w:lvl w:ilvl="1" w:tplc="825A35FC">
      <w:numFmt w:val="bullet"/>
      <w:lvlText w:val="-"/>
      <w:lvlJc w:val="left"/>
      <w:pPr>
        <w:ind w:left="1440" w:hanging="360"/>
      </w:pPr>
      <w:rPr>
        <w:rFonts w:ascii="Times New Roman" w:eastAsia="Times New Roman" w:hAnsi="Times New Roman" w:cs="Times New Roman"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06BA4A43"/>
    <w:multiLevelType w:val="hybridMultilevel"/>
    <w:tmpl w:val="741E0800"/>
    <w:lvl w:ilvl="0" w:tplc="02C8FD78">
      <w:start w:val="5"/>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110773F4"/>
    <w:multiLevelType w:val="multilevel"/>
    <w:tmpl w:val="7332ABC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216046F"/>
    <w:multiLevelType w:val="hybridMultilevel"/>
    <w:tmpl w:val="648003C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14595C4E"/>
    <w:multiLevelType w:val="hybridMultilevel"/>
    <w:tmpl w:val="E5F6A3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54406B6"/>
    <w:multiLevelType w:val="multilevel"/>
    <w:tmpl w:val="1DB28DB2"/>
    <w:lvl w:ilvl="0">
      <w:start w:val="5"/>
      <w:numFmt w:val="upperRoman"/>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168C283D"/>
    <w:multiLevelType w:val="hybridMultilevel"/>
    <w:tmpl w:val="5E1EF896"/>
    <w:lvl w:ilvl="0" w:tplc="18E8DBFE">
      <w:start w:val="2"/>
      <w:numFmt w:val="decimal"/>
      <w:lvlText w:val="%1."/>
      <w:lvlJc w:val="left"/>
      <w:pPr>
        <w:ind w:left="720" w:hanging="360"/>
      </w:pPr>
      <w:rPr>
        <w:rFonts w:hint="default"/>
        <w:color w:val="000000"/>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16D46FA6"/>
    <w:multiLevelType w:val="hybridMultilevel"/>
    <w:tmpl w:val="1458C33A"/>
    <w:lvl w:ilvl="0" w:tplc="040E0013">
      <w:start w:val="1"/>
      <w:numFmt w:val="upperRoman"/>
      <w:lvlText w:val="%1."/>
      <w:lvlJc w:val="righ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1724046F"/>
    <w:multiLevelType w:val="hybridMultilevel"/>
    <w:tmpl w:val="A9BAD98A"/>
    <w:lvl w:ilvl="0" w:tplc="0ADAAD12">
      <w:start w:val="1"/>
      <w:numFmt w:val="decimal"/>
      <w:lvlText w:val="(%1)"/>
      <w:lvlJc w:val="left"/>
      <w:pPr>
        <w:ind w:left="1004" w:hanging="360"/>
      </w:pPr>
      <w:rPr>
        <w:rFonts w:hint="default"/>
        <w:i/>
        <w:color w:val="222222"/>
      </w:rPr>
    </w:lvl>
    <w:lvl w:ilvl="1" w:tplc="040E0001">
      <w:start w:val="1"/>
      <w:numFmt w:val="bullet"/>
      <w:lvlText w:val=""/>
      <w:lvlJc w:val="left"/>
      <w:pPr>
        <w:ind w:left="1724" w:hanging="360"/>
      </w:pPr>
      <w:rPr>
        <w:rFonts w:ascii="Symbol" w:hAnsi="Symbol" w:hint="default"/>
      </w:r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11" w15:restartNumberingAfterBreak="0">
    <w:nsid w:val="217F3477"/>
    <w:multiLevelType w:val="multilevel"/>
    <w:tmpl w:val="E8943E16"/>
    <w:lvl w:ilvl="0">
      <w:start w:val="3"/>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2" w15:restartNumberingAfterBreak="0">
    <w:nsid w:val="21C5410A"/>
    <w:multiLevelType w:val="hybridMultilevel"/>
    <w:tmpl w:val="4DECB11E"/>
    <w:lvl w:ilvl="0" w:tplc="6EF656CC">
      <w:start w:val="1"/>
      <w:numFmt w:val="upperRoman"/>
      <w:lvlText w:val="%1."/>
      <w:lvlJc w:val="left"/>
      <w:pPr>
        <w:ind w:left="1429" w:hanging="720"/>
      </w:pPr>
      <w:rPr>
        <w:rFonts w:hint="default"/>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13" w15:restartNumberingAfterBreak="0">
    <w:nsid w:val="23622FFF"/>
    <w:multiLevelType w:val="hybridMultilevel"/>
    <w:tmpl w:val="6F5C8BB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258B6C80"/>
    <w:multiLevelType w:val="multilevel"/>
    <w:tmpl w:val="B2CCCCA4"/>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5" w15:restartNumberingAfterBreak="0">
    <w:nsid w:val="26012966"/>
    <w:multiLevelType w:val="multilevel"/>
    <w:tmpl w:val="CF4ACFFE"/>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26CF0B91"/>
    <w:multiLevelType w:val="hybridMultilevel"/>
    <w:tmpl w:val="249E3E72"/>
    <w:lvl w:ilvl="0" w:tplc="89586F1C">
      <w:start w:val="3"/>
      <w:numFmt w:val="upperRoman"/>
      <w:lvlText w:val="%1."/>
      <w:lvlJc w:val="left"/>
      <w:pPr>
        <w:ind w:left="1800" w:hanging="720"/>
      </w:pPr>
      <w:rPr>
        <w:rFonts w:hint="default"/>
      </w:r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17" w15:restartNumberingAfterBreak="0">
    <w:nsid w:val="27272F99"/>
    <w:multiLevelType w:val="multilevel"/>
    <w:tmpl w:val="8AE84E7C"/>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2C492313"/>
    <w:multiLevelType w:val="hybridMultilevel"/>
    <w:tmpl w:val="6F4AE79E"/>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301C63BB"/>
    <w:multiLevelType w:val="multilevel"/>
    <w:tmpl w:val="A62EE2E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365777F4"/>
    <w:multiLevelType w:val="hybridMultilevel"/>
    <w:tmpl w:val="52001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870EB4"/>
    <w:multiLevelType w:val="multilevel"/>
    <w:tmpl w:val="72FA856E"/>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4CED6FAA"/>
    <w:multiLevelType w:val="multilevel"/>
    <w:tmpl w:val="198EC346"/>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50DD6726"/>
    <w:multiLevelType w:val="hybridMultilevel"/>
    <w:tmpl w:val="5816DD40"/>
    <w:lvl w:ilvl="0" w:tplc="4ABEEA26">
      <w:start w:val="4"/>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15:restartNumberingAfterBreak="0">
    <w:nsid w:val="527106D6"/>
    <w:multiLevelType w:val="hybridMultilevel"/>
    <w:tmpl w:val="73F0329E"/>
    <w:lvl w:ilvl="0" w:tplc="6492899A">
      <w:start w:val="1"/>
      <w:numFmt w:val="upperRoman"/>
      <w:lvlText w:val="%1."/>
      <w:lvlJc w:val="left"/>
      <w:pPr>
        <w:ind w:left="1004"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15:restartNumberingAfterBreak="0">
    <w:nsid w:val="52D5009F"/>
    <w:multiLevelType w:val="multilevel"/>
    <w:tmpl w:val="1DB28DB2"/>
    <w:lvl w:ilvl="0">
      <w:start w:val="5"/>
      <w:numFmt w:val="upperRoman"/>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 w15:restartNumberingAfterBreak="0">
    <w:nsid w:val="550B4F5B"/>
    <w:multiLevelType w:val="hybridMultilevel"/>
    <w:tmpl w:val="6CCC3CFA"/>
    <w:lvl w:ilvl="0" w:tplc="040E0001">
      <w:start w:val="1"/>
      <w:numFmt w:val="bullet"/>
      <w:lvlText w:val=""/>
      <w:lvlJc w:val="left"/>
      <w:pPr>
        <w:ind w:left="1428" w:hanging="360"/>
      </w:pPr>
      <w:rPr>
        <w:rFonts w:ascii="Symbol" w:hAnsi="Symbol"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27" w15:restartNumberingAfterBreak="0">
    <w:nsid w:val="55392253"/>
    <w:multiLevelType w:val="hybridMultilevel"/>
    <w:tmpl w:val="F3EC2418"/>
    <w:lvl w:ilvl="0" w:tplc="1FF0AF86">
      <w:start w:val="1"/>
      <w:numFmt w:val="bullet"/>
      <w:lvlText w:val="-"/>
      <w:lvlJc w:val="left"/>
      <w:pPr>
        <w:ind w:left="360" w:hanging="360"/>
      </w:pPr>
      <w:rPr>
        <w:rFonts w:ascii="Cambria" w:eastAsia="Verdana" w:hAnsi="Cambria" w:cs="Verdana" w:hint="default"/>
      </w:rPr>
    </w:lvl>
    <w:lvl w:ilvl="1" w:tplc="040E0003" w:tentative="1">
      <w:start w:val="1"/>
      <w:numFmt w:val="bullet"/>
      <w:lvlText w:val="o"/>
      <w:lvlJc w:val="left"/>
      <w:pPr>
        <w:ind w:left="862" w:hanging="360"/>
      </w:pPr>
      <w:rPr>
        <w:rFonts w:ascii="Courier New" w:hAnsi="Courier New" w:cs="Courier New" w:hint="default"/>
      </w:rPr>
    </w:lvl>
    <w:lvl w:ilvl="2" w:tplc="040E0005" w:tentative="1">
      <w:start w:val="1"/>
      <w:numFmt w:val="bullet"/>
      <w:lvlText w:val=""/>
      <w:lvlJc w:val="left"/>
      <w:pPr>
        <w:ind w:left="1582" w:hanging="360"/>
      </w:pPr>
      <w:rPr>
        <w:rFonts w:ascii="Wingdings" w:hAnsi="Wingdings" w:hint="default"/>
      </w:rPr>
    </w:lvl>
    <w:lvl w:ilvl="3" w:tplc="040E0001" w:tentative="1">
      <w:start w:val="1"/>
      <w:numFmt w:val="bullet"/>
      <w:lvlText w:val=""/>
      <w:lvlJc w:val="left"/>
      <w:pPr>
        <w:ind w:left="2302" w:hanging="360"/>
      </w:pPr>
      <w:rPr>
        <w:rFonts w:ascii="Symbol" w:hAnsi="Symbol" w:hint="default"/>
      </w:rPr>
    </w:lvl>
    <w:lvl w:ilvl="4" w:tplc="040E0003" w:tentative="1">
      <w:start w:val="1"/>
      <w:numFmt w:val="bullet"/>
      <w:lvlText w:val="o"/>
      <w:lvlJc w:val="left"/>
      <w:pPr>
        <w:ind w:left="3022" w:hanging="360"/>
      </w:pPr>
      <w:rPr>
        <w:rFonts w:ascii="Courier New" w:hAnsi="Courier New" w:cs="Courier New" w:hint="default"/>
      </w:rPr>
    </w:lvl>
    <w:lvl w:ilvl="5" w:tplc="040E0005" w:tentative="1">
      <w:start w:val="1"/>
      <w:numFmt w:val="bullet"/>
      <w:lvlText w:val=""/>
      <w:lvlJc w:val="left"/>
      <w:pPr>
        <w:ind w:left="3742" w:hanging="360"/>
      </w:pPr>
      <w:rPr>
        <w:rFonts w:ascii="Wingdings" w:hAnsi="Wingdings" w:hint="default"/>
      </w:rPr>
    </w:lvl>
    <w:lvl w:ilvl="6" w:tplc="040E0001" w:tentative="1">
      <w:start w:val="1"/>
      <w:numFmt w:val="bullet"/>
      <w:lvlText w:val=""/>
      <w:lvlJc w:val="left"/>
      <w:pPr>
        <w:ind w:left="4462" w:hanging="360"/>
      </w:pPr>
      <w:rPr>
        <w:rFonts w:ascii="Symbol" w:hAnsi="Symbol" w:hint="default"/>
      </w:rPr>
    </w:lvl>
    <w:lvl w:ilvl="7" w:tplc="040E0003" w:tentative="1">
      <w:start w:val="1"/>
      <w:numFmt w:val="bullet"/>
      <w:lvlText w:val="o"/>
      <w:lvlJc w:val="left"/>
      <w:pPr>
        <w:ind w:left="5182" w:hanging="360"/>
      </w:pPr>
      <w:rPr>
        <w:rFonts w:ascii="Courier New" w:hAnsi="Courier New" w:cs="Courier New" w:hint="default"/>
      </w:rPr>
    </w:lvl>
    <w:lvl w:ilvl="8" w:tplc="040E0005" w:tentative="1">
      <w:start w:val="1"/>
      <w:numFmt w:val="bullet"/>
      <w:lvlText w:val=""/>
      <w:lvlJc w:val="left"/>
      <w:pPr>
        <w:ind w:left="5902" w:hanging="360"/>
      </w:pPr>
      <w:rPr>
        <w:rFonts w:ascii="Wingdings" w:hAnsi="Wingdings" w:hint="default"/>
      </w:rPr>
    </w:lvl>
  </w:abstractNum>
  <w:abstractNum w:abstractNumId="28" w15:restartNumberingAfterBreak="0">
    <w:nsid w:val="553B78D8"/>
    <w:multiLevelType w:val="hybridMultilevel"/>
    <w:tmpl w:val="B0CC2BA4"/>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29" w15:restartNumberingAfterBreak="0">
    <w:nsid w:val="5A757DB4"/>
    <w:multiLevelType w:val="hybridMultilevel"/>
    <w:tmpl w:val="C93EEABE"/>
    <w:lvl w:ilvl="0" w:tplc="EF88FB06">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5DFB2231"/>
    <w:multiLevelType w:val="multilevel"/>
    <w:tmpl w:val="4282FCA8"/>
    <w:lvl w:ilvl="0">
      <w:start w:val="1"/>
      <w:numFmt w:val="upperRoman"/>
      <w:lvlText w:val="%1."/>
      <w:lvlJc w:val="left"/>
      <w:pPr>
        <w:ind w:left="1080" w:hanging="720"/>
      </w:pPr>
      <w:rPr>
        <w:rFonts w:hint="default"/>
      </w:rPr>
    </w:lvl>
    <w:lvl w:ilvl="1">
      <w:start w:val="4"/>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1" w15:restartNumberingAfterBreak="0">
    <w:nsid w:val="651A64C2"/>
    <w:multiLevelType w:val="hybridMultilevel"/>
    <w:tmpl w:val="BC1C038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2" w15:restartNumberingAfterBreak="0">
    <w:nsid w:val="712B4AA6"/>
    <w:multiLevelType w:val="hybridMultilevel"/>
    <w:tmpl w:val="741E0800"/>
    <w:lvl w:ilvl="0" w:tplc="FFFFFFFF">
      <w:start w:val="5"/>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A060709"/>
    <w:multiLevelType w:val="hybridMultilevel"/>
    <w:tmpl w:val="A08817BA"/>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15:restartNumberingAfterBreak="0">
    <w:nsid w:val="7E015143"/>
    <w:multiLevelType w:val="hybridMultilevel"/>
    <w:tmpl w:val="F7A29A98"/>
    <w:lvl w:ilvl="0" w:tplc="040E0015">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15:restartNumberingAfterBreak="0">
    <w:nsid w:val="7E6407D2"/>
    <w:multiLevelType w:val="hybridMultilevel"/>
    <w:tmpl w:val="5D8C41A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16cid:durableId="1614441248">
    <w:abstractNumId w:val="12"/>
  </w:num>
  <w:num w:numId="2" w16cid:durableId="183180364">
    <w:abstractNumId w:val="30"/>
  </w:num>
  <w:num w:numId="3" w16cid:durableId="1909419928">
    <w:abstractNumId w:val="6"/>
  </w:num>
  <w:num w:numId="4" w16cid:durableId="525563377">
    <w:abstractNumId w:val="24"/>
  </w:num>
  <w:num w:numId="5" w16cid:durableId="291132246">
    <w:abstractNumId w:val="28"/>
  </w:num>
  <w:num w:numId="6" w16cid:durableId="1097404715">
    <w:abstractNumId w:val="29"/>
  </w:num>
  <w:num w:numId="7" w16cid:durableId="1109162025">
    <w:abstractNumId w:val="35"/>
  </w:num>
  <w:num w:numId="8" w16cid:durableId="380909968">
    <w:abstractNumId w:val="27"/>
  </w:num>
  <w:num w:numId="9" w16cid:durableId="963926430">
    <w:abstractNumId w:val="20"/>
  </w:num>
  <w:num w:numId="10" w16cid:durableId="1516965985">
    <w:abstractNumId w:val="1"/>
  </w:num>
  <w:num w:numId="11" w16cid:durableId="381366024">
    <w:abstractNumId w:val="0"/>
  </w:num>
  <w:num w:numId="12" w16cid:durableId="596640054">
    <w:abstractNumId w:val="34"/>
  </w:num>
  <w:num w:numId="13" w16cid:durableId="910579576">
    <w:abstractNumId w:val="31"/>
  </w:num>
  <w:num w:numId="14" w16cid:durableId="1792941377">
    <w:abstractNumId w:val="18"/>
  </w:num>
  <w:num w:numId="15" w16cid:durableId="23943314">
    <w:abstractNumId w:val="2"/>
  </w:num>
  <w:num w:numId="16" w16cid:durableId="799885294">
    <w:abstractNumId w:val="33"/>
  </w:num>
  <w:num w:numId="17" w16cid:durableId="1273828467">
    <w:abstractNumId w:val="9"/>
  </w:num>
  <w:num w:numId="18" w16cid:durableId="1194000440">
    <w:abstractNumId w:val="13"/>
  </w:num>
  <w:num w:numId="19" w16cid:durableId="80419083">
    <w:abstractNumId w:val="23"/>
  </w:num>
  <w:num w:numId="20" w16cid:durableId="1283682221">
    <w:abstractNumId w:val="26"/>
  </w:num>
  <w:num w:numId="21" w16cid:durableId="400297136">
    <w:abstractNumId w:val="5"/>
  </w:num>
  <w:num w:numId="22" w16cid:durableId="1844398858">
    <w:abstractNumId w:val="11"/>
  </w:num>
  <w:num w:numId="23" w16cid:durableId="216013547">
    <w:abstractNumId w:val="3"/>
  </w:num>
  <w:num w:numId="24" w16cid:durableId="595552503">
    <w:abstractNumId w:val="10"/>
  </w:num>
  <w:num w:numId="25" w16cid:durableId="205991288">
    <w:abstractNumId w:val="14"/>
  </w:num>
  <w:num w:numId="26" w16cid:durableId="92944921">
    <w:abstractNumId w:val="8"/>
  </w:num>
  <w:num w:numId="27" w16cid:durableId="534344292">
    <w:abstractNumId w:val="4"/>
  </w:num>
  <w:num w:numId="28" w16cid:durableId="1045103006">
    <w:abstractNumId w:val="21"/>
  </w:num>
  <w:num w:numId="29" w16cid:durableId="1096632995">
    <w:abstractNumId w:val="17"/>
  </w:num>
  <w:num w:numId="30" w16cid:durableId="92015680">
    <w:abstractNumId w:val="19"/>
  </w:num>
  <w:num w:numId="31" w16cid:durableId="642583947">
    <w:abstractNumId w:val="22"/>
  </w:num>
  <w:num w:numId="32" w16cid:durableId="1262297225">
    <w:abstractNumId w:val="15"/>
  </w:num>
  <w:num w:numId="33" w16cid:durableId="907766593">
    <w:abstractNumId w:val="32"/>
  </w:num>
  <w:num w:numId="34" w16cid:durableId="1553419657">
    <w:abstractNumId w:val="16"/>
  </w:num>
  <w:num w:numId="35" w16cid:durableId="157621723">
    <w:abstractNumId w:val="25"/>
  </w:num>
  <w:num w:numId="36" w16cid:durableId="46269335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D8B"/>
    <w:rsid w:val="00001777"/>
    <w:rsid w:val="00002677"/>
    <w:rsid w:val="0001675B"/>
    <w:rsid w:val="00023020"/>
    <w:rsid w:val="00032F86"/>
    <w:rsid w:val="000532A9"/>
    <w:rsid w:val="00067486"/>
    <w:rsid w:val="0007292C"/>
    <w:rsid w:val="000E5BC3"/>
    <w:rsid w:val="00212A11"/>
    <w:rsid w:val="002469F3"/>
    <w:rsid w:val="00280B46"/>
    <w:rsid w:val="002A676B"/>
    <w:rsid w:val="002F159F"/>
    <w:rsid w:val="002F36B2"/>
    <w:rsid w:val="00312A5B"/>
    <w:rsid w:val="00341B61"/>
    <w:rsid w:val="00385163"/>
    <w:rsid w:val="003F0740"/>
    <w:rsid w:val="00415AAC"/>
    <w:rsid w:val="00422222"/>
    <w:rsid w:val="00463D89"/>
    <w:rsid w:val="00476CB2"/>
    <w:rsid w:val="004A3AC5"/>
    <w:rsid w:val="005D7B03"/>
    <w:rsid w:val="006618EF"/>
    <w:rsid w:val="0066647E"/>
    <w:rsid w:val="006E303F"/>
    <w:rsid w:val="006F6B9C"/>
    <w:rsid w:val="007012A5"/>
    <w:rsid w:val="00705213"/>
    <w:rsid w:val="0075274A"/>
    <w:rsid w:val="00765D8B"/>
    <w:rsid w:val="00797DB3"/>
    <w:rsid w:val="008203B5"/>
    <w:rsid w:val="00821DB9"/>
    <w:rsid w:val="00851641"/>
    <w:rsid w:val="008B3F24"/>
    <w:rsid w:val="009055AB"/>
    <w:rsid w:val="009165F4"/>
    <w:rsid w:val="0093607A"/>
    <w:rsid w:val="00961DA3"/>
    <w:rsid w:val="00972AA1"/>
    <w:rsid w:val="009924CB"/>
    <w:rsid w:val="00995258"/>
    <w:rsid w:val="009C16C1"/>
    <w:rsid w:val="009C6B05"/>
    <w:rsid w:val="009C7CC9"/>
    <w:rsid w:val="009F7178"/>
    <w:rsid w:val="00AA3E7F"/>
    <w:rsid w:val="00AB3A33"/>
    <w:rsid w:val="00AC0135"/>
    <w:rsid w:val="00AC02EA"/>
    <w:rsid w:val="00AC3E2B"/>
    <w:rsid w:val="00B010D3"/>
    <w:rsid w:val="00B16DD2"/>
    <w:rsid w:val="00B45653"/>
    <w:rsid w:val="00B561C2"/>
    <w:rsid w:val="00B6246A"/>
    <w:rsid w:val="00BE1BBF"/>
    <w:rsid w:val="00BE2C6E"/>
    <w:rsid w:val="00C11AA6"/>
    <w:rsid w:val="00C13B35"/>
    <w:rsid w:val="00C62B20"/>
    <w:rsid w:val="00C71A28"/>
    <w:rsid w:val="00C742CA"/>
    <w:rsid w:val="00C87D19"/>
    <w:rsid w:val="00C9062B"/>
    <w:rsid w:val="00CC5321"/>
    <w:rsid w:val="00D15BC8"/>
    <w:rsid w:val="00D57FA5"/>
    <w:rsid w:val="00DB1EBA"/>
    <w:rsid w:val="00DD437E"/>
    <w:rsid w:val="00E73FCF"/>
    <w:rsid w:val="00E96080"/>
    <w:rsid w:val="00EC3B67"/>
    <w:rsid w:val="00EF17E7"/>
    <w:rsid w:val="00F14AF7"/>
    <w:rsid w:val="00F21778"/>
    <w:rsid w:val="00F3003C"/>
    <w:rsid w:val="00F3503D"/>
    <w:rsid w:val="00F572F1"/>
    <w:rsid w:val="00F7085E"/>
    <w:rsid w:val="00F7643B"/>
    <w:rsid w:val="00FE20FB"/>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DAFEB4"/>
  <w15:chartTrackingRefBased/>
  <w15:docId w15:val="{A9CB198D-E136-4AC5-A900-398FCD8DE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422222"/>
    <w:pPr>
      <w:spacing w:after="0" w:line="240" w:lineRule="auto"/>
    </w:pPr>
    <w:rPr>
      <w:rFonts w:ascii="Times New Roman" w:hAnsi="Times New Roman" w:cs="Times New Roman"/>
      <w:sz w:val="24"/>
      <w:szCs w:val="24"/>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Kpalrs">
    <w:name w:val="caption"/>
    <w:basedOn w:val="Norml"/>
    <w:next w:val="Norml"/>
    <w:uiPriority w:val="35"/>
    <w:unhideWhenUsed/>
    <w:qFormat/>
    <w:rsid w:val="00422222"/>
    <w:pPr>
      <w:spacing w:after="200"/>
    </w:pPr>
    <w:rPr>
      <w:i/>
      <w:iCs/>
      <w:color w:val="44546A" w:themeColor="text2"/>
      <w:sz w:val="18"/>
      <w:szCs w:val="18"/>
    </w:rPr>
  </w:style>
  <w:style w:type="paragraph" w:styleId="Nincstrkz">
    <w:name w:val="No Spacing"/>
    <w:uiPriority w:val="1"/>
    <w:qFormat/>
    <w:rsid w:val="000E5BC3"/>
    <w:pPr>
      <w:spacing w:after="0" w:line="240" w:lineRule="auto"/>
    </w:pPr>
    <w:rPr>
      <w:rFonts w:ascii="Times New Roman" w:eastAsia="Times New Roman" w:hAnsi="Times New Roman" w:cs="Times New Roman"/>
      <w:sz w:val="24"/>
      <w:szCs w:val="24"/>
      <w:lang w:eastAsia="hu-HU"/>
    </w:rPr>
  </w:style>
  <w:style w:type="paragraph" w:styleId="Listaszerbekezds">
    <w:name w:val="List Paragraph"/>
    <w:aliases w:val="List Paragraph à moi,lista_2,Számozott lista 1,Eszeri felsorolás,List Paragraph1,Welt L Char,Welt L,Bullet List,FooterText,numbered,Paragraphe de liste1,Bulletr List Paragraph,列出段落,列出段落1,Listeafsnit1,リスト段落1,Parágrafo da Lista1,LISTA"/>
    <w:basedOn w:val="Norml"/>
    <w:link w:val="ListaszerbekezdsChar"/>
    <w:uiPriority w:val="34"/>
    <w:qFormat/>
    <w:rsid w:val="000E5BC3"/>
    <w:pPr>
      <w:ind w:left="720"/>
      <w:contextualSpacing/>
    </w:pPr>
    <w:rPr>
      <w:rFonts w:eastAsia="Times New Roman"/>
    </w:rPr>
  </w:style>
  <w:style w:type="character" w:customStyle="1" w:styleId="ListaszerbekezdsChar">
    <w:name w:val="Listaszerű bekezdés Char"/>
    <w:aliases w:val="List Paragraph à moi Char,lista_2 Char,Számozott lista 1 Char,Eszeri felsorolás Char,List Paragraph1 Char,Welt L Char Char,Welt L Char1,Bullet List Char,FooterText Char,numbered Char,Paragraphe de liste1 Char,列出段落 Char"/>
    <w:basedOn w:val="Bekezdsalapbettpusa"/>
    <w:link w:val="Listaszerbekezds"/>
    <w:uiPriority w:val="34"/>
    <w:qFormat/>
    <w:rsid w:val="000E5BC3"/>
    <w:rPr>
      <w:rFonts w:ascii="Times New Roman" w:eastAsia="Times New Roman" w:hAnsi="Times New Roman" w:cs="Times New Roman"/>
      <w:sz w:val="24"/>
      <w:szCs w:val="24"/>
      <w:lang w:eastAsia="hu-HU"/>
    </w:rPr>
  </w:style>
  <w:style w:type="paragraph" w:styleId="lfej">
    <w:name w:val="header"/>
    <w:basedOn w:val="Norml"/>
    <w:link w:val="lfejChar"/>
    <w:uiPriority w:val="99"/>
    <w:unhideWhenUsed/>
    <w:rsid w:val="00AC0135"/>
    <w:pPr>
      <w:tabs>
        <w:tab w:val="center" w:pos="4536"/>
        <w:tab w:val="right" w:pos="9072"/>
      </w:tabs>
    </w:pPr>
  </w:style>
  <w:style w:type="character" w:customStyle="1" w:styleId="lfejChar">
    <w:name w:val="Élőfej Char"/>
    <w:basedOn w:val="Bekezdsalapbettpusa"/>
    <w:link w:val="lfej"/>
    <w:uiPriority w:val="99"/>
    <w:rsid w:val="00AC0135"/>
    <w:rPr>
      <w:rFonts w:ascii="Times New Roman" w:hAnsi="Times New Roman" w:cs="Times New Roman"/>
      <w:sz w:val="24"/>
      <w:szCs w:val="24"/>
      <w:lang w:eastAsia="hu-HU"/>
    </w:rPr>
  </w:style>
  <w:style w:type="paragraph" w:styleId="llb">
    <w:name w:val="footer"/>
    <w:basedOn w:val="Norml"/>
    <w:link w:val="llbChar"/>
    <w:uiPriority w:val="99"/>
    <w:unhideWhenUsed/>
    <w:rsid w:val="00AC0135"/>
    <w:pPr>
      <w:tabs>
        <w:tab w:val="center" w:pos="4536"/>
        <w:tab w:val="right" w:pos="9072"/>
      </w:tabs>
    </w:pPr>
  </w:style>
  <w:style w:type="character" w:customStyle="1" w:styleId="llbChar">
    <w:name w:val="Élőláb Char"/>
    <w:basedOn w:val="Bekezdsalapbettpusa"/>
    <w:link w:val="llb"/>
    <w:uiPriority w:val="99"/>
    <w:rsid w:val="00AC0135"/>
    <w:rPr>
      <w:rFonts w:ascii="Times New Roman" w:hAnsi="Times New Roman" w:cs="Times New Roman"/>
      <w:sz w:val="24"/>
      <w:szCs w:val="24"/>
      <w:lang w:eastAsia="hu-HU"/>
    </w:rPr>
  </w:style>
  <w:style w:type="paragraph" w:styleId="NormlWeb">
    <w:name w:val="Normal (Web)"/>
    <w:basedOn w:val="Norml"/>
    <w:uiPriority w:val="99"/>
    <w:rsid w:val="00B561C2"/>
    <w:pPr>
      <w:spacing w:beforeLines="1" w:afterLines="1"/>
    </w:pPr>
    <w:rPr>
      <w:rFonts w:ascii="Times" w:eastAsia="Cambria" w:hAnsi="Times"/>
      <w:sz w:val="20"/>
      <w:szCs w:val="20"/>
      <w:lang w:val="en-US" w:eastAsia="en-US"/>
    </w:rPr>
  </w:style>
  <w:style w:type="table" w:styleId="Rcsostblzat">
    <w:name w:val="Table Grid"/>
    <w:basedOn w:val="Normltblzat"/>
    <w:uiPriority w:val="39"/>
    <w:rsid w:val="00B561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bjegyzetszveg">
    <w:name w:val="footnote text"/>
    <w:basedOn w:val="Norml"/>
    <w:link w:val="LbjegyzetszvegChar"/>
    <w:uiPriority w:val="99"/>
    <w:semiHidden/>
    <w:unhideWhenUsed/>
    <w:rsid w:val="00961DA3"/>
    <w:rPr>
      <w:sz w:val="20"/>
      <w:szCs w:val="20"/>
    </w:rPr>
  </w:style>
  <w:style w:type="character" w:customStyle="1" w:styleId="LbjegyzetszvegChar">
    <w:name w:val="Lábjegyzetszöveg Char"/>
    <w:basedOn w:val="Bekezdsalapbettpusa"/>
    <w:link w:val="Lbjegyzetszveg"/>
    <w:uiPriority w:val="99"/>
    <w:semiHidden/>
    <w:rsid w:val="00961DA3"/>
    <w:rPr>
      <w:rFonts w:ascii="Times New Roman" w:hAnsi="Times New Roman" w:cs="Times New Roman"/>
      <w:sz w:val="20"/>
      <w:szCs w:val="20"/>
      <w:lang w:eastAsia="hu-HU"/>
    </w:rPr>
  </w:style>
  <w:style w:type="character" w:styleId="Lbjegyzet-hivatkozs">
    <w:name w:val="footnote reference"/>
    <w:basedOn w:val="Bekezdsalapbettpusa"/>
    <w:uiPriority w:val="99"/>
    <w:semiHidden/>
    <w:unhideWhenUsed/>
    <w:rsid w:val="00961DA3"/>
    <w:rPr>
      <w:vertAlign w:val="superscript"/>
    </w:rPr>
  </w:style>
  <w:style w:type="table" w:customStyle="1" w:styleId="Rcsostblzat1">
    <w:name w:val="Rácsos táblázat1"/>
    <w:basedOn w:val="Normltblzat"/>
    <w:next w:val="Rcsostblzat"/>
    <w:uiPriority w:val="39"/>
    <w:rsid w:val="00961D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2">
    <w:name w:val="Rácsos táblázat2"/>
    <w:basedOn w:val="Normltblzat"/>
    <w:next w:val="Rcsostblzat"/>
    <w:uiPriority w:val="39"/>
    <w:rsid w:val="00961D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3">
    <w:name w:val="Rácsos táblázat3"/>
    <w:basedOn w:val="Normltblzat"/>
    <w:next w:val="Rcsostblzat"/>
    <w:uiPriority w:val="39"/>
    <w:rsid w:val="00961D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iemels2">
    <w:name w:val="Strong"/>
    <w:basedOn w:val="Bekezdsalapbettpusa"/>
    <w:uiPriority w:val="22"/>
    <w:qFormat/>
    <w:rsid w:val="004A3AC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2292934">
      <w:bodyDiv w:val="1"/>
      <w:marLeft w:val="0"/>
      <w:marRight w:val="0"/>
      <w:marTop w:val="0"/>
      <w:marBottom w:val="0"/>
      <w:divBdr>
        <w:top w:val="none" w:sz="0" w:space="0" w:color="auto"/>
        <w:left w:val="none" w:sz="0" w:space="0" w:color="auto"/>
        <w:bottom w:val="none" w:sz="0" w:space="0" w:color="auto"/>
        <w:right w:val="none" w:sz="0" w:space="0" w:color="auto"/>
      </w:divBdr>
    </w:div>
    <w:div w:id="304823645">
      <w:bodyDiv w:val="1"/>
      <w:marLeft w:val="0"/>
      <w:marRight w:val="0"/>
      <w:marTop w:val="0"/>
      <w:marBottom w:val="0"/>
      <w:divBdr>
        <w:top w:val="none" w:sz="0" w:space="0" w:color="auto"/>
        <w:left w:val="none" w:sz="0" w:space="0" w:color="auto"/>
        <w:bottom w:val="none" w:sz="0" w:space="0" w:color="auto"/>
        <w:right w:val="none" w:sz="0" w:space="0" w:color="auto"/>
      </w:divBdr>
    </w:div>
    <w:div w:id="469900703">
      <w:bodyDiv w:val="1"/>
      <w:marLeft w:val="0"/>
      <w:marRight w:val="0"/>
      <w:marTop w:val="0"/>
      <w:marBottom w:val="0"/>
      <w:divBdr>
        <w:top w:val="none" w:sz="0" w:space="0" w:color="auto"/>
        <w:left w:val="none" w:sz="0" w:space="0" w:color="auto"/>
        <w:bottom w:val="none" w:sz="0" w:space="0" w:color="auto"/>
        <w:right w:val="none" w:sz="0" w:space="0" w:color="auto"/>
      </w:divBdr>
    </w:div>
    <w:div w:id="507645820">
      <w:bodyDiv w:val="1"/>
      <w:marLeft w:val="0"/>
      <w:marRight w:val="0"/>
      <w:marTop w:val="0"/>
      <w:marBottom w:val="0"/>
      <w:divBdr>
        <w:top w:val="none" w:sz="0" w:space="0" w:color="auto"/>
        <w:left w:val="none" w:sz="0" w:space="0" w:color="auto"/>
        <w:bottom w:val="none" w:sz="0" w:space="0" w:color="auto"/>
        <w:right w:val="none" w:sz="0" w:space="0" w:color="auto"/>
      </w:divBdr>
    </w:div>
    <w:div w:id="579098501">
      <w:bodyDiv w:val="1"/>
      <w:marLeft w:val="0"/>
      <w:marRight w:val="0"/>
      <w:marTop w:val="0"/>
      <w:marBottom w:val="0"/>
      <w:divBdr>
        <w:top w:val="none" w:sz="0" w:space="0" w:color="auto"/>
        <w:left w:val="none" w:sz="0" w:space="0" w:color="auto"/>
        <w:bottom w:val="none" w:sz="0" w:space="0" w:color="auto"/>
        <w:right w:val="none" w:sz="0" w:space="0" w:color="auto"/>
      </w:divBdr>
    </w:div>
    <w:div w:id="822163236">
      <w:bodyDiv w:val="1"/>
      <w:marLeft w:val="0"/>
      <w:marRight w:val="0"/>
      <w:marTop w:val="0"/>
      <w:marBottom w:val="0"/>
      <w:divBdr>
        <w:top w:val="none" w:sz="0" w:space="0" w:color="auto"/>
        <w:left w:val="none" w:sz="0" w:space="0" w:color="auto"/>
        <w:bottom w:val="none" w:sz="0" w:space="0" w:color="auto"/>
        <w:right w:val="none" w:sz="0" w:space="0" w:color="auto"/>
      </w:divBdr>
    </w:div>
    <w:div w:id="958101400">
      <w:bodyDiv w:val="1"/>
      <w:marLeft w:val="0"/>
      <w:marRight w:val="0"/>
      <w:marTop w:val="0"/>
      <w:marBottom w:val="0"/>
      <w:divBdr>
        <w:top w:val="none" w:sz="0" w:space="0" w:color="auto"/>
        <w:left w:val="none" w:sz="0" w:space="0" w:color="auto"/>
        <w:bottom w:val="none" w:sz="0" w:space="0" w:color="auto"/>
        <w:right w:val="none" w:sz="0" w:space="0" w:color="auto"/>
      </w:divBdr>
    </w:div>
    <w:div w:id="1471941948">
      <w:bodyDiv w:val="1"/>
      <w:marLeft w:val="0"/>
      <w:marRight w:val="0"/>
      <w:marTop w:val="0"/>
      <w:marBottom w:val="0"/>
      <w:divBdr>
        <w:top w:val="none" w:sz="0" w:space="0" w:color="auto"/>
        <w:left w:val="none" w:sz="0" w:space="0" w:color="auto"/>
        <w:bottom w:val="none" w:sz="0" w:space="0" w:color="auto"/>
        <w:right w:val="none" w:sz="0" w:space="0" w:color="auto"/>
      </w:divBdr>
    </w:div>
    <w:div w:id="1670063382">
      <w:bodyDiv w:val="1"/>
      <w:marLeft w:val="0"/>
      <w:marRight w:val="0"/>
      <w:marTop w:val="0"/>
      <w:marBottom w:val="0"/>
      <w:divBdr>
        <w:top w:val="none" w:sz="0" w:space="0" w:color="auto"/>
        <w:left w:val="none" w:sz="0" w:space="0" w:color="auto"/>
        <w:bottom w:val="none" w:sz="0" w:space="0" w:color="auto"/>
        <w:right w:val="none" w:sz="0" w:space="0" w:color="auto"/>
      </w:divBdr>
    </w:div>
    <w:div w:id="1946962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about:blank"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about:blank" TargetMode="External"/><Relationship Id="rId10" Type="http://schemas.openxmlformats.org/officeDocument/2006/relationships/image" Target="media/image4.png"/><Relationship Id="rId19" Type="http://schemas.openxmlformats.org/officeDocument/2006/relationships/image" Target="media/image11.w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49</Pages>
  <Words>10018</Words>
  <Characters>69129</Characters>
  <Application>Microsoft Office Word</Application>
  <DocSecurity>0</DocSecurity>
  <Lines>576</Lines>
  <Paragraphs>157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78990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felhasznalo</dc:creator>
  <cp:keywords/>
  <dc:description/>
  <cp:lastModifiedBy>felhasznalo</cp:lastModifiedBy>
  <cp:revision>2</cp:revision>
  <dcterms:created xsi:type="dcterms:W3CDTF">2023-04-05T13:14:00Z</dcterms:created>
  <dcterms:modified xsi:type="dcterms:W3CDTF">2023-04-05T13:14:00Z</dcterms:modified>
</cp:coreProperties>
</file>